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5F6F" w:rsidRPr="00127197" w:rsidRDefault="00C75F6F" w:rsidP="005C3C45">
      <w:pPr>
        <w:jc w:val="right"/>
        <w:rPr>
          <w:rFonts w:ascii="Tahoma" w:hAnsi="Tahoma" w:cs="Tahoma"/>
          <w:b/>
          <w:color w:val="1F497D" w:themeColor="text2"/>
          <w:sz w:val="18"/>
          <w:szCs w:val="18"/>
        </w:rPr>
      </w:pPr>
    </w:p>
    <w:tbl>
      <w:tblPr>
        <w:tblStyle w:val="aff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283"/>
        <w:gridCol w:w="6237"/>
      </w:tblGrid>
      <w:tr w:rsidR="0004341B" w:rsidRPr="00127197" w:rsidTr="003B28A0">
        <w:tc>
          <w:tcPr>
            <w:tcW w:w="3227" w:type="dxa"/>
          </w:tcPr>
          <w:p w:rsidR="007C6458" w:rsidRPr="00127197" w:rsidRDefault="007C6458" w:rsidP="005C3C45">
            <w:pPr>
              <w:rPr>
                <w:rFonts w:ascii="Tahoma" w:hAnsi="Tahoma" w:cs="Tahoma"/>
                <w:b/>
                <w:color w:val="1F497D" w:themeColor="text2"/>
                <w:sz w:val="18"/>
                <w:szCs w:val="18"/>
              </w:rPr>
            </w:pPr>
          </w:p>
        </w:tc>
        <w:tc>
          <w:tcPr>
            <w:tcW w:w="283" w:type="dxa"/>
          </w:tcPr>
          <w:p w:rsidR="007C6458" w:rsidRPr="00127197" w:rsidRDefault="007C6458" w:rsidP="005C3C45">
            <w:pPr>
              <w:jc w:val="right"/>
              <w:rPr>
                <w:rFonts w:ascii="Tahoma" w:hAnsi="Tahoma" w:cs="Tahoma"/>
                <w:b/>
                <w:color w:val="1F497D" w:themeColor="text2"/>
                <w:sz w:val="18"/>
                <w:szCs w:val="18"/>
              </w:rPr>
            </w:pPr>
          </w:p>
        </w:tc>
        <w:tc>
          <w:tcPr>
            <w:tcW w:w="6237" w:type="dxa"/>
          </w:tcPr>
          <w:p w:rsidR="00D6278C" w:rsidRPr="00127197" w:rsidRDefault="00D6278C" w:rsidP="005C3C45">
            <w:pPr>
              <w:jc w:val="right"/>
              <w:rPr>
                <w:rFonts w:ascii="Tahoma" w:hAnsi="Tahoma" w:cs="Tahoma"/>
                <w:b/>
                <w:color w:val="1F497D" w:themeColor="text2"/>
                <w:sz w:val="18"/>
                <w:szCs w:val="18"/>
              </w:rPr>
            </w:pPr>
          </w:p>
          <w:p w:rsidR="00D6278C" w:rsidRPr="00127197" w:rsidRDefault="00D6278C" w:rsidP="005C3C45">
            <w:pPr>
              <w:jc w:val="right"/>
              <w:rPr>
                <w:rFonts w:ascii="Tahoma" w:hAnsi="Tahoma" w:cs="Tahoma"/>
                <w:b/>
                <w:color w:val="1F497D" w:themeColor="text2"/>
                <w:sz w:val="18"/>
                <w:szCs w:val="18"/>
              </w:rPr>
            </w:pPr>
          </w:p>
          <w:p w:rsidR="00D6278C" w:rsidRPr="00127197" w:rsidRDefault="00D6278C" w:rsidP="005C3C45">
            <w:pPr>
              <w:jc w:val="right"/>
              <w:rPr>
                <w:rFonts w:ascii="Tahoma" w:hAnsi="Tahoma" w:cs="Tahoma"/>
                <w:b/>
                <w:color w:val="1F497D" w:themeColor="text2"/>
                <w:sz w:val="18"/>
                <w:szCs w:val="18"/>
              </w:rPr>
            </w:pPr>
          </w:p>
          <w:p w:rsidR="00D6278C" w:rsidRPr="00127197" w:rsidRDefault="00D6278C" w:rsidP="005C3C45">
            <w:pPr>
              <w:jc w:val="right"/>
              <w:rPr>
                <w:rFonts w:ascii="Tahoma" w:hAnsi="Tahoma" w:cs="Tahoma"/>
                <w:b/>
                <w:color w:val="1F497D" w:themeColor="text2"/>
                <w:sz w:val="18"/>
                <w:szCs w:val="18"/>
              </w:rPr>
            </w:pPr>
            <w:r w:rsidRPr="00127197">
              <w:rPr>
                <w:rFonts w:ascii="Tahoma" w:hAnsi="Tahoma" w:cs="Tahoma"/>
                <w:b/>
                <w:color w:val="1F497D" w:themeColor="text2"/>
                <w:sz w:val="18"/>
                <w:szCs w:val="18"/>
              </w:rPr>
              <w:t>УТВЕРЖДЕН</w:t>
            </w:r>
          </w:p>
          <w:p w:rsidR="00B97605" w:rsidRPr="00127197" w:rsidRDefault="00D6278C" w:rsidP="005C3C45">
            <w:pPr>
              <w:jc w:val="right"/>
              <w:rPr>
                <w:rFonts w:ascii="Tahoma" w:hAnsi="Tahoma" w:cs="Tahoma"/>
                <w:b/>
                <w:color w:val="1F497D" w:themeColor="text2"/>
                <w:sz w:val="18"/>
                <w:szCs w:val="18"/>
              </w:rPr>
            </w:pPr>
            <w:r w:rsidRPr="00127197">
              <w:rPr>
                <w:rFonts w:ascii="Tahoma" w:hAnsi="Tahoma" w:cs="Tahoma"/>
                <w:b/>
                <w:color w:val="1F497D" w:themeColor="text2"/>
                <w:sz w:val="18"/>
                <w:szCs w:val="18"/>
              </w:rPr>
              <w:t xml:space="preserve">Приказом </w:t>
            </w:r>
            <w:r w:rsidR="00007846">
              <w:rPr>
                <w:rFonts w:ascii="Tahoma" w:hAnsi="Tahoma" w:cs="Tahoma"/>
                <w:b/>
                <w:color w:val="1F497D" w:themeColor="text2"/>
                <w:sz w:val="18"/>
                <w:szCs w:val="18"/>
              </w:rPr>
              <w:t>г</w:t>
            </w:r>
            <w:r w:rsidRPr="00127197">
              <w:rPr>
                <w:rFonts w:ascii="Tahoma" w:hAnsi="Tahoma" w:cs="Tahoma"/>
                <w:b/>
                <w:color w:val="1F497D" w:themeColor="text2"/>
                <w:sz w:val="18"/>
                <w:szCs w:val="18"/>
              </w:rPr>
              <w:t>енерального директора</w:t>
            </w:r>
          </w:p>
          <w:p w:rsidR="007C6458" w:rsidRPr="00127197" w:rsidRDefault="00686ED4" w:rsidP="00A444ED">
            <w:pPr>
              <w:jc w:val="right"/>
              <w:rPr>
                <w:rFonts w:ascii="Tahoma" w:hAnsi="Tahoma" w:cs="Tahoma"/>
                <w:b/>
                <w:color w:val="1F497D" w:themeColor="text2"/>
                <w:sz w:val="18"/>
                <w:szCs w:val="18"/>
              </w:rPr>
            </w:pPr>
            <w:r w:rsidRPr="00127197">
              <w:rPr>
                <w:rFonts w:ascii="Tahoma" w:hAnsi="Tahoma" w:cs="Tahoma"/>
                <w:b/>
                <w:color w:val="1F497D" w:themeColor="text2"/>
                <w:sz w:val="18"/>
                <w:szCs w:val="18"/>
              </w:rPr>
              <w:t xml:space="preserve">№ </w:t>
            </w:r>
            <w:r w:rsidR="00E91CD9" w:rsidRPr="00127197">
              <w:rPr>
                <w:rFonts w:ascii="Tahoma" w:hAnsi="Tahoma" w:cs="Tahoma"/>
                <w:b/>
                <w:color w:val="1F497D" w:themeColor="text2"/>
                <w:sz w:val="18"/>
                <w:szCs w:val="18"/>
              </w:rPr>
              <w:t>УКТ-103</w:t>
            </w:r>
            <w:r w:rsidR="00111EB7">
              <w:rPr>
                <w:rFonts w:ascii="Tahoma" w:hAnsi="Tahoma" w:cs="Tahoma"/>
                <w:b/>
                <w:color w:val="1F497D" w:themeColor="text2"/>
                <w:sz w:val="18"/>
                <w:szCs w:val="18"/>
              </w:rPr>
              <w:t>/240</w:t>
            </w:r>
            <w:r w:rsidR="004D3D05" w:rsidRPr="00814613">
              <w:rPr>
                <w:rFonts w:ascii="Tahoma" w:hAnsi="Tahoma" w:cs="Tahoma"/>
                <w:b/>
                <w:color w:val="1F497D" w:themeColor="text2"/>
                <w:sz w:val="18"/>
                <w:szCs w:val="18"/>
              </w:rPr>
              <w:t>9</w:t>
            </w:r>
            <w:r w:rsidR="00A444ED">
              <w:rPr>
                <w:rFonts w:ascii="Tahoma" w:hAnsi="Tahoma" w:cs="Tahoma"/>
                <w:b/>
                <w:color w:val="1F497D" w:themeColor="text2"/>
                <w:sz w:val="18"/>
                <w:szCs w:val="18"/>
              </w:rPr>
              <w:t>09</w:t>
            </w:r>
            <w:r w:rsidR="0062422C" w:rsidRPr="00127197">
              <w:rPr>
                <w:rFonts w:ascii="Tahoma" w:hAnsi="Tahoma" w:cs="Tahoma"/>
                <w:b/>
                <w:color w:val="1F497D" w:themeColor="text2"/>
                <w:sz w:val="18"/>
                <w:szCs w:val="18"/>
              </w:rPr>
              <w:t>/</w:t>
            </w:r>
            <w:r w:rsidR="00E91CD9" w:rsidRPr="00127197">
              <w:rPr>
                <w:rFonts w:ascii="Tahoma" w:hAnsi="Tahoma" w:cs="Tahoma"/>
                <w:b/>
                <w:color w:val="1F497D" w:themeColor="text2"/>
                <w:sz w:val="18"/>
                <w:szCs w:val="18"/>
              </w:rPr>
              <w:t xml:space="preserve">0-001 </w:t>
            </w:r>
            <w:r w:rsidRPr="00127197">
              <w:rPr>
                <w:rFonts w:ascii="Tahoma" w:hAnsi="Tahoma" w:cs="Tahoma"/>
                <w:b/>
                <w:color w:val="1F497D" w:themeColor="text2"/>
                <w:sz w:val="18"/>
                <w:szCs w:val="18"/>
              </w:rPr>
              <w:t xml:space="preserve">от </w:t>
            </w:r>
            <w:r w:rsidR="00A444ED">
              <w:rPr>
                <w:rFonts w:ascii="Tahoma" w:hAnsi="Tahoma" w:cs="Tahoma"/>
                <w:b/>
                <w:color w:val="1F497D" w:themeColor="text2"/>
                <w:sz w:val="18"/>
                <w:szCs w:val="18"/>
              </w:rPr>
              <w:t>09</w:t>
            </w:r>
            <w:r w:rsidR="0062422C" w:rsidRPr="00127197">
              <w:rPr>
                <w:rFonts w:ascii="Tahoma" w:hAnsi="Tahoma" w:cs="Tahoma"/>
                <w:b/>
                <w:color w:val="1F497D" w:themeColor="text2"/>
                <w:sz w:val="18"/>
                <w:szCs w:val="18"/>
              </w:rPr>
              <w:t>.0</w:t>
            </w:r>
            <w:r w:rsidR="004D3D05" w:rsidRPr="00814613">
              <w:rPr>
                <w:rFonts w:ascii="Tahoma" w:hAnsi="Tahoma" w:cs="Tahoma"/>
                <w:b/>
                <w:color w:val="1F497D" w:themeColor="text2"/>
                <w:sz w:val="18"/>
                <w:szCs w:val="18"/>
              </w:rPr>
              <w:t>9</w:t>
            </w:r>
            <w:r w:rsidRPr="00127197">
              <w:rPr>
                <w:rFonts w:ascii="Tahoma" w:hAnsi="Tahoma" w:cs="Tahoma"/>
                <w:b/>
                <w:color w:val="1F497D" w:themeColor="text2"/>
                <w:sz w:val="18"/>
                <w:szCs w:val="18"/>
              </w:rPr>
              <w:t>.202</w:t>
            </w:r>
            <w:r w:rsidR="0010687E" w:rsidRPr="00127197">
              <w:rPr>
                <w:rFonts w:ascii="Tahoma" w:hAnsi="Tahoma" w:cs="Tahoma"/>
                <w:b/>
                <w:color w:val="1F497D" w:themeColor="text2"/>
                <w:sz w:val="18"/>
                <w:szCs w:val="18"/>
              </w:rPr>
              <w:t>4</w:t>
            </w:r>
          </w:p>
        </w:tc>
      </w:tr>
    </w:tbl>
    <w:p w:rsidR="007C6458" w:rsidRPr="00127197" w:rsidRDefault="007C6458" w:rsidP="005C3C45">
      <w:pPr>
        <w:jc w:val="right"/>
        <w:rPr>
          <w:rFonts w:ascii="Tahoma" w:hAnsi="Tahoma" w:cs="Tahoma"/>
          <w:b/>
          <w:color w:val="1F497D" w:themeColor="text2"/>
          <w:sz w:val="18"/>
          <w:szCs w:val="18"/>
        </w:rPr>
      </w:pPr>
    </w:p>
    <w:p w:rsidR="007C6458" w:rsidRPr="00127197" w:rsidRDefault="007C6458" w:rsidP="005C3C45">
      <w:pPr>
        <w:jc w:val="right"/>
        <w:rPr>
          <w:rFonts w:ascii="Tahoma" w:hAnsi="Tahoma" w:cs="Tahoma"/>
          <w:b/>
          <w:color w:val="1F497D" w:themeColor="text2"/>
          <w:sz w:val="18"/>
          <w:szCs w:val="18"/>
        </w:rPr>
      </w:pPr>
    </w:p>
    <w:p w:rsidR="00EC0521" w:rsidRPr="00127197" w:rsidRDefault="00EC052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C85071" w:rsidRPr="00127197" w:rsidRDefault="00C85071" w:rsidP="005C3C45">
      <w:pPr>
        <w:rPr>
          <w:rFonts w:ascii="Tahoma" w:hAnsi="Tahoma" w:cs="Tahoma"/>
          <w:b/>
          <w:color w:val="1F497D" w:themeColor="text2"/>
          <w:sz w:val="18"/>
          <w:szCs w:val="18"/>
        </w:rPr>
      </w:pPr>
    </w:p>
    <w:p w:rsidR="00C85071" w:rsidRPr="00127197" w:rsidRDefault="00C85071" w:rsidP="005C3C45">
      <w:pPr>
        <w:jc w:val="center"/>
        <w:rPr>
          <w:rFonts w:ascii="Tahoma" w:hAnsi="Tahoma" w:cs="Tahoma"/>
          <w:b/>
          <w:color w:val="1F497D" w:themeColor="text2"/>
          <w:sz w:val="18"/>
          <w:szCs w:val="18"/>
        </w:rPr>
      </w:pPr>
    </w:p>
    <w:p w:rsidR="00EC0521" w:rsidRPr="00127197" w:rsidRDefault="00C75F6F" w:rsidP="005C3C45">
      <w:pPr>
        <w:jc w:val="center"/>
        <w:rPr>
          <w:rFonts w:ascii="Tahoma" w:hAnsi="Tahoma" w:cs="Tahoma"/>
          <w:b/>
          <w:color w:val="1F497D" w:themeColor="text2"/>
          <w:sz w:val="48"/>
          <w:szCs w:val="48"/>
        </w:rPr>
      </w:pPr>
      <w:r w:rsidRPr="00127197">
        <w:rPr>
          <w:rFonts w:ascii="Tahoma" w:hAnsi="Tahoma" w:cs="Tahoma"/>
          <w:b/>
          <w:color w:val="1F497D" w:themeColor="text2"/>
          <w:sz w:val="48"/>
          <w:szCs w:val="48"/>
        </w:rPr>
        <w:t>РЕГЛАМЕНТ</w:t>
      </w:r>
      <w:r w:rsidR="007E492A" w:rsidRPr="00127197">
        <w:rPr>
          <w:rFonts w:ascii="Tahoma" w:hAnsi="Tahoma" w:cs="Tahoma"/>
          <w:b/>
          <w:color w:val="1F497D" w:themeColor="text2"/>
          <w:sz w:val="48"/>
          <w:szCs w:val="48"/>
        </w:rPr>
        <w:t xml:space="preserve"> </w:t>
      </w:r>
    </w:p>
    <w:p w:rsidR="007E492A" w:rsidRPr="00127197" w:rsidRDefault="007E492A" w:rsidP="005C3C45">
      <w:pPr>
        <w:jc w:val="center"/>
        <w:rPr>
          <w:rFonts w:ascii="Tahoma" w:hAnsi="Tahoma" w:cs="Tahoma"/>
          <w:b/>
          <w:color w:val="1F497D" w:themeColor="text2"/>
          <w:sz w:val="24"/>
          <w:szCs w:val="24"/>
        </w:rPr>
      </w:pPr>
      <w:r w:rsidRPr="00127197">
        <w:rPr>
          <w:rFonts w:ascii="Tahoma" w:hAnsi="Tahoma" w:cs="Tahoma"/>
          <w:b/>
          <w:color w:val="1F497D" w:themeColor="text2"/>
          <w:sz w:val="24"/>
          <w:szCs w:val="24"/>
        </w:rPr>
        <w:t>ДОВЕРИТЕЛЬНОГО УПРАВЛЕНИЯ</w:t>
      </w:r>
      <w:r w:rsidR="00EC0521" w:rsidRPr="00127197">
        <w:rPr>
          <w:rFonts w:ascii="Tahoma" w:hAnsi="Tahoma" w:cs="Tahoma"/>
          <w:b/>
          <w:color w:val="1F497D" w:themeColor="text2"/>
          <w:sz w:val="24"/>
          <w:szCs w:val="24"/>
        </w:rPr>
        <w:t xml:space="preserve"> ЦЕННЫМИ БУМАГАМИ</w:t>
      </w:r>
    </w:p>
    <w:p w:rsidR="007E492A" w:rsidRPr="00127197" w:rsidRDefault="00200D34" w:rsidP="005C3C45">
      <w:pPr>
        <w:jc w:val="center"/>
        <w:rPr>
          <w:rFonts w:ascii="Tahoma" w:hAnsi="Tahoma" w:cs="Tahoma"/>
          <w:b/>
          <w:color w:val="1F497D" w:themeColor="text2"/>
          <w:sz w:val="24"/>
          <w:szCs w:val="24"/>
        </w:rPr>
      </w:pPr>
      <w:r w:rsidRPr="00127197">
        <w:rPr>
          <w:rFonts w:ascii="Tahoma" w:hAnsi="Tahoma" w:cs="Tahoma"/>
          <w:b/>
          <w:color w:val="1F497D" w:themeColor="text2"/>
          <w:sz w:val="24"/>
          <w:szCs w:val="24"/>
        </w:rPr>
        <w:t xml:space="preserve"> С </w:t>
      </w:r>
      <w:r w:rsidR="0028691C" w:rsidRPr="00127197">
        <w:rPr>
          <w:rFonts w:ascii="Tahoma" w:hAnsi="Tahoma" w:cs="Tahoma"/>
          <w:b/>
          <w:color w:val="1F497D" w:themeColor="text2"/>
          <w:sz w:val="24"/>
          <w:szCs w:val="24"/>
        </w:rPr>
        <w:t>ВЕДЕНИЕМ</w:t>
      </w:r>
      <w:r w:rsidRPr="00127197">
        <w:rPr>
          <w:rFonts w:ascii="Tahoma" w:hAnsi="Tahoma" w:cs="Tahoma"/>
          <w:b/>
          <w:color w:val="1F497D" w:themeColor="text2"/>
          <w:sz w:val="24"/>
          <w:szCs w:val="24"/>
        </w:rPr>
        <w:t xml:space="preserve"> ИНДИВИДУАЛЬНОГО ИНВЕСТИЦИОННОГО СЧЕТА</w:t>
      </w:r>
    </w:p>
    <w:p w:rsidR="007E492A" w:rsidRPr="00127197" w:rsidRDefault="00930894" w:rsidP="005C3C45">
      <w:pPr>
        <w:jc w:val="center"/>
        <w:rPr>
          <w:rFonts w:ascii="Tahoma" w:hAnsi="Tahoma" w:cs="Tahoma"/>
          <w:b/>
          <w:color w:val="1F497D" w:themeColor="text2"/>
          <w:sz w:val="24"/>
          <w:szCs w:val="24"/>
        </w:rPr>
      </w:pPr>
      <w:r w:rsidRPr="00127197">
        <w:rPr>
          <w:rFonts w:ascii="Tahoma" w:hAnsi="Tahoma" w:cs="Tahoma"/>
          <w:b/>
          <w:color w:val="1F497D" w:themeColor="text2"/>
          <w:sz w:val="24"/>
          <w:szCs w:val="24"/>
        </w:rPr>
        <w:t>А</w:t>
      </w:r>
      <w:r w:rsidR="0028691C" w:rsidRPr="00127197">
        <w:rPr>
          <w:rFonts w:ascii="Tahoma" w:hAnsi="Tahoma" w:cs="Tahoma"/>
          <w:b/>
          <w:color w:val="1F497D" w:themeColor="text2"/>
          <w:sz w:val="24"/>
          <w:szCs w:val="24"/>
        </w:rPr>
        <w:t>кционерного общества</w:t>
      </w:r>
      <w:r w:rsidR="00E6609B" w:rsidRPr="00127197">
        <w:rPr>
          <w:rFonts w:ascii="Tahoma" w:hAnsi="Tahoma" w:cs="Tahoma"/>
          <w:b/>
          <w:color w:val="1F497D" w:themeColor="text2"/>
          <w:sz w:val="24"/>
          <w:szCs w:val="24"/>
        </w:rPr>
        <w:t xml:space="preserve"> «</w:t>
      </w:r>
      <w:r w:rsidRPr="00127197">
        <w:rPr>
          <w:rFonts w:ascii="Tahoma" w:hAnsi="Tahoma" w:cs="Tahoma"/>
          <w:b/>
          <w:color w:val="1F497D" w:themeColor="text2"/>
          <w:sz w:val="24"/>
          <w:szCs w:val="24"/>
        </w:rPr>
        <w:t xml:space="preserve">Управляющая Компания </w:t>
      </w:r>
      <w:r w:rsidR="00E6609B" w:rsidRPr="00127197">
        <w:rPr>
          <w:rFonts w:ascii="Tahoma" w:hAnsi="Tahoma" w:cs="Tahoma"/>
          <w:b/>
          <w:color w:val="1F497D" w:themeColor="text2"/>
          <w:sz w:val="24"/>
          <w:szCs w:val="24"/>
        </w:rPr>
        <w:t>ТРИНФИКО»</w:t>
      </w: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rPr>
          <w:rFonts w:ascii="Tahoma" w:hAnsi="Tahoma" w:cs="Tahoma"/>
          <w:color w:val="1F497D" w:themeColor="text2"/>
          <w:sz w:val="18"/>
          <w:szCs w:val="18"/>
        </w:rPr>
      </w:pPr>
    </w:p>
    <w:p w:rsidR="00D6278C" w:rsidRPr="00127197" w:rsidRDefault="00D6278C" w:rsidP="005C3C45">
      <w:pPr>
        <w:rPr>
          <w:rFonts w:ascii="Tahoma" w:hAnsi="Tahoma" w:cs="Tahoma"/>
          <w:color w:val="1F497D" w:themeColor="text2"/>
          <w:sz w:val="18"/>
          <w:szCs w:val="18"/>
        </w:rPr>
      </w:pPr>
    </w:p>
    <w:p w:rsidR="00D6278C" w:rsidRPr="00127197" w:rsidRDefault="00D6278C" w:rsidP="005C3C45">
      <w:pPr>
        <w:rPr>
          <w:rFonts w:ascii="Tahoma" w:hAnsi="Tahoma" w:cs="Tahoma"/>
          <w:color w:val="1F497D" w:themeColor="text2"/>
          <w:sz w:val="18"/>
          <w:szCs w:val="18"/>
        </w:rPr>
      </w:pPr>
    </w:p>
    <w:p w:rsidR="00D6278C" w:rsidRPr="00127197" w:rsidRDefault="00D6278C" w:rsidP="005C3C45">
      <w:pPr>
        <w:rPr>
          <w:rFonts w:ascii="Tahoma" w:hAnsi="Tahoma" w:cs="Tahoma"/>
          <w:color w:val="1F497D" w:themeColor="text2"/>
          <w:sz w:val="18"/>
          <w:szCs w:val="18"/>
        </w:rPr>
      </w:pPr>
    </w:p>
    <w:p w:rsidR="00D6278C" w:rsidRPr="00127197" w:rsidRDefault="00D6278C" w:rsidP="005C3C45">
      <w:pP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3B28A0" w:rsidRPr="00127197" w:rsidRDefault="003B28A0" w:rsidP="005C3C45">
      <w:pPr>
        <w:jc w:val="center"/>
        <w:rPr>
          <w:rFonts w:ascii="Tahoma" w:hAnsi="Tahoma" w:cs="Tahoma"/>
          <w:color w:val="1F497D" w:themeColor="text2"/>
          <w:sz w:val="18"/>
          <w:szCs w:val="18"/>
        </w:rPr>
      </w:pPr>
    </w:p>
    <w:p w:rsidR="003B28A0" w:rsidRPr="00127197" w:rsidRDefault="003B28A0" w:rsidP="005C3C45">
      <w:pPr>
        <w:jc w:val="center"/>
        <w:rPr>
          <w:rFonts w:ascii="Tahoma" w:hAnsi="Tahoma" w:cs="Tahoma"/>
          <w:color w:val="1F497D" w:themeColor="text2"/>
          <w:sz w:val="18"/>
          <w:szCs w:val="18"/>
        </w:rPr>
      </w:pPr>
    </w:p>
    <w:p w:rsidR="003B28A0" w:rsidRPr="00127197" w:rsidRDefault="003B28A0" w:rsidP="005C3C45">
      <w:pPr>
        <w:jc w:val="center"/>
        <w:rPr>
          <w:rFonts w:ascii="Tahoma" w:hAnsi="Tahoma" w:cs="Tahoma"/>
          <w:color w:val="1F497D" w:themeColor="text2"/>
          <w:sz w:val="18"/>
          <w:szCs w:val="18"/>
        </w:rPr>
      </w:pPr>
    </w:p>
    <w:p w:rsidR="003B28A0" w:rsidRPr="00127197" w:rsidRDefault="003B28A0" w:rsidP="005C3C45">
      <w:pPr>
        <w:jc w:val="center"/>
        <w:rPr>
          <w:rFonts w:ascii="Tahoma" w:hAnsi="Tahoma" w:cs="Tahoma"/>
          <w:color w:val="1F497D" w:themeColor="text2"/>
          <w:sz w:val="18"/>
          <w:szCs w:val="18"/>
        </w:rPr>
      </w:pPr>
    </w:p>
    <w:p w:rsidR="003B28A0" w:rsidRPr="00127197" w:rsidRDefault="003B28A0" w:rsidP="005C3C45">
      <w:pPr>
        <w:jc w:val="center"/>
        <w:rPr>
          <w:rFonts w:ascii="Tahoma" w:hAnsi="Tahoma" w:cs="Tahoma"/>
          <w:color w:val="1F497D" w:themeColor="text2"/>
          <w:sz w:val="18"/>
          <w:szCs w:val="18"/>
        </w:rPr>
      </w:pPr>
    </w:p>
    <w:p w:rsidR="003B28A0" w:rsidRPr="00127197" w:rsidRDefault="003B28A0"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D6278C" w:rsidRPr="00127197" w:rsidRDefault="00D6278C" w:rsidP="005C3C45">
      <w:pPr>
        <w:jc w:val="center"/>
        <w:rPr>
          <w:rFonts w:ascii="Tahoma" w:hAnsi="Tahoma" w:cs="Tahoma"/>
          <w:color w:val="1F497D" w:themeColor="text2"/>
          <w:sz w:val="18"/>
          <w:szCs w:val="18"/>
        </w:rPr>
      </w:pPr>
    </w:p>
    <w:p w:rsidR="00D6278C" w:rsidRPr="00127197" w:rsidRDefault="00D6278C"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p>
    <w:p w:rsidR="00C85071" w:rsidRPr="00127197" w:rsidRDefault="00C85071" w:rsidP="005C3C45">
      <w:pPr>
        <w:jc w:val="center"/>
        <w:rPr>
          <w:rFonts w:ascii="Tahoma" w:hAnsi="Tahoma" w:cs="Tahoma"/>
          <w:color w:val="1F497D" w:themeColor="text2"/>
          <w:sz w:val="18"/>
          <w:szCs w:val="18"/>
        </w:rPr>
      </w:pPr>
      <w:r w:rsidRPr="00127197">
        <w:rPr>
          <w:rFonts w:ascii="Tahoma" w:hAnsi="Tahoma" w:cs="Tahoma"/>
          <w:color w:val="1F497D" w:themeColor="text2"/>
          <w:sz w:val="18"/>
          <w:szCs w:val="18"/>
        </w:rPr>
        <w:t>Москва</w:t>
      </w:r>
      <w:r w:rsidR="00D6278C" w:rsidRPr="00127197">
        <w:rPr>
          <w:rFonts w:ascii="Tahoma" w:hAnsi="Tahoma" w:cs="Tahoma"/>
          <w:color w:val="1F497D" w:themeColor="text2"/>
          <w:sz w:val="18"/>
          <w:szCs w:val="18"/>
        </w:rPr>
        <w:t>, 20</w:t>
      </w:r>
      <w:r w:rsidR="00930894" w:rsidRPr="00127197">
        <w:rPr>
          <w:rFonts w:ascii="Tahoma" w:hAnsi="Tahoma" w:cs="Tahoma"/>
          <w:color w:val="1F497D" w:themeColor="text2"/>
          <w:sz w:val="18"/>
          <w:szCs w:val="18"/>
        </w:rPr>
        <w:t>2</w:t>
      </w:r>
      <w:r w:rsidR="0010687E" w:rsidRPr="00127197">
        <w:rPr>
          <w:rFonts w:ascii="Tahoma" w:hAnsi="Tahoma" w:cs="Tahoma"/>
          <w:color w:val="1F497D" w:themeColor="text2"/>
          <w:sz w:val="18"/>
          <w:szCs w:val="18"/>
        </w:rPr>
        <w:t>4</w:t>
      </w:r>
    </w:p>
    <w:p w:rsidR="00B43513" w:rsidRPr="00127197" w:rsidRDefault="00B43513" w:rsidP="005C3C45">
      <w:pPr>
        <w:rPr>
          <w:rFonts w:ascii="Tahoma" w:hAnsi="Tahoma" w:cs="Tahoma"/>
          <w:color w:val="1F497D" w:themeColor="text2"/>
          <w:sz w:val="18"/>
          <w:szCs w:val="18"/>
        </w:rPr>
      </w:pPr>
      <w:r w:rsidRPr="00127197">
        <w:rPr>
          <w:rFonts w:ascii="Tahoma" w:hAnsi="Tahoma" w:cs="Tahoma"/>
          <w:color w:val="1F497D" w:themeColor="text2"/>
          <w:sz w:val="18"/>
          <w:szCs w:val="18"/>
        </w:rPr>
        <w:br w:type="page"/>
      </w:r>
    </w:p>
    <w:p w:rsidR="00C75F6F" w:rsidRPr="00127197" w:rsidRDefault="00C75F6F" w:rsidP="005C3C45">
      <w:pPr>
        <w:jc w:val="both"/>
        <w:rPr>
          <w:rFonts w:ascii="Tahoma" w:hAnsi="Tahoma" w:cs="Tahoma"/>
          <w:color w:val="1F497D" w:themeColor="text2"/>
          <w:sz w:val="18"/>
          <w:szCs w:val="18"/>
        </w:rPr>
      </w:pPr>
    </w:p>
    <w:p w:rsidR="00C85071" w:rsidRPr="00127197" w:rsidRDefault="00C85071" w:rsidP="005C3C45">
      <w:pPr>
        <w:jc w:val="both"/>
        <w:rPr>
          <w:rFonts w:ascii="Tahoma" w:hAnsi="Tahoma" w:cs="Tahoma"/>
          <w:color w:val="1F497D" w:themeColor="text2"/>
          <w:sz w:val="18"/>
          <w:szCs w:val="18"/>
        </w:rPr>
      </w:pPr>
    </w:p>
    <w:p w:rsidR="00F000D4" w:rsidRPr="00127197" w:rsidRDefault="00F000D4" w:rsidP="005C3C45">
      <w:pPr>
        <w:jc w:val="center"/>
        <w:rPr>
          <w:rFonts w:ascii="Tahoma" w:hAnsi="Tahoma" w:cs="Tahoma"/>
          <w:b/>
          <w:color w:val="1F497D" w:themeColor="text2"/>
          <w:sz w:val="18"/>
          <w:szCs w:val="18"/>
        </w:rPr>
      </w:pPr>
    </w:p>
    <w:p w:rsidR="00F000D4" w:rsidRPr="00127197" w:rsidRDefault="00F000D4" w:rsidP="005C3C45">
      <w:pPr>
        <w:jc w:val="center"/>
        <w:rPr>
          <w:rFonts w:ascii="Tahoma" w:hAnsi="Tahoma" w:cs="Tahoma"/>
          <w:b/>
          <w:color w:val="1F497D" w:themeColor="text2"/>
          <w:sz w:val="18"/>
          <w:szCs w:val="18"/>
        </w:rPr>
      </w:pPr>
    </w:p>
    <w:p w:rsidR="00C30335" w:rsidRPr="00127197" w:rsidRDefault="00224486" w:rsidP="005C3C45">
      <w:pPr>
        <w:jc w:val="center"/>
        <w:rPr>
          <w:rFonts w:ascii="Tahoma" w:hAnsi="Tahoma" w:cs="Tahoma"/>
          <w:b/>
          <w:color w:val="1F497D" w:themeColor="text2"/>
          <w:sz w:val="18"/>
          <w:szCs w:val="18"/>
        </w:rPr>
      </w:pPr>
      <w:r w:rsidRPr="00127197">
        <w:rPr>
          <w:rFonts w:ascii="Tahoma" w:hAnsi="Tahoma" w:cs="Tahoma"/>
          <w:b/>
          <w:color w:val="1F497D" w:themeColor="text2"/>
          <w:sz w:val="18"/>
          <w:szCs w:val="18"/>
        </w:rPr>
        <w:t>СОДЕРЖАНИЕ</w:t>
      </w:r>
    </w:p>
    <w:p w:rsidR="00C30335" w:rsidRPr="00127197" w:rsidRDefault="00C30335" w:rsidP="005C3C45">
      <w:pPr>
        <w:jc w:val="center"/>
        <w:rPr>
          <w:rFonts w:ascii="Tahoma" w:hAnsi="Tahoma" w:cs="Tahoma"/>
          <w:color w:val="1F497D" w:themeColor="text2"/>
          <w:sz w:val="18"/>
          <w:szCs w:val="18"/>
        </w:rPr>
      </w:pPr>
    </w:p>
    <w:p w:rsidR="00C30335" w:rsidRPr="00127197" w:rsidRDefault="00C30335" w:rsidP="005C3C45">
      <w:pPr>
        <w:jc w:val="center"/>
        <w:rPr>
          <w:rFonts w:ascii="Tahoma" w:hAnsi="Tahoma" w:cs="Tahoma"/>
          <w:color w:val="1F497D" w:themeColor="text2"/>
          <w:sz w:val="18"/>
          <w:szCs w:val="18"/>
        </w:rPr>
      </w:pPr>
    </w:p>
    <w:p w:rsidR="007F51E4" w:rsidRDefault="00C30335">
      <w:pPr>
        <w:pStyle w:val="14"/>
        <w:rPr>
          <w:rFonts w:asciiTheme="minorHAnsi" w:eastAsiaTheme="minorEastAsia" w:hAnsiTheme="minorHAnsi" w:cstheme="minorBidi"/>
          <w:caps w:val="0"/>
          <w:sz w:val="22"/>
          <w:szCs w:val="22"/>
        </w:rPr>
      </w:pPr>
      <w:r w:rsidRPr="00127197">
        <w:rPr>
          <w:rFonts w:cs="Tahoma"/>
          <w:b/>
          <w:color w:val="1F497D" w:themeColor="text2"/>
          <w:sz w:val="18"/>
          <w:szCs w:val="18"/>
        </w:rPr>
        <w:fldChar w:fldCharType="begin"/>
      </w:r>
      <w:r w:rsidRPr="00127197">
        <w:rPr>
          <w:rFonts w:cs="Tahoma"/>
          <w:b/>
          <w:color w:val="1F497D" w:themeColor="text2"/>
          <w:sz w:val="18"/>
          <w:szCs w:val="18"/>
        </w:rPr>
        <w:instrText xml:space="preserve"> TOC \o "1-3" \* MERGEFORMAT </w:instrText>
      </w:r>
      <w:r w:rsidRPr="00127197">
        <w:rPr>
          <w:rFonts w:cs="Tahoma"/>
          <w:b/>
          <w:color w:val="1F497D" w:themeColor="text2"/>
          <w:sz w:val="18"/>
          <w:szCs w:val="18"/>
        </w:rPr>
        <w:fldChar w:fldCharType="separate"/>
      </w:r>
      <w:r w:rsidR="007F51E4">
        <w:t>1.</w:t>
      </w:r>
      <w:r w:rsidR="007F51E4">
        <w:rPr>
          <w:rFonts w:asciiTheme="minorHAnsi" w:eastAsiaTheme="minorEastAsia" w:hAnsiTheme="minorHAnsi" w:cstheme="minorBidi"/>
          <w:caps w:val="0"/>
          <w:sz w:val="22"/>
          <w:szCs w:val="22"/>
        </w:rPr>
        <w:tab/>
      </w:r>
      <w:r w:rsidR="007F51E4">
        <w:t>ОПРЕДЕЛЕНИЯ И ТЕРМИНЫ</w:t>
      </w:r>
      <w:r w:rsidR="007F51E4">
        <w:tab/>
      </w:r>
      <w:r w:rsidR="007F51E4">
        <w:fldChar w:fldCharType="begin"/>
      </w:r>
      <w:r w:rsidR="007F51E4">
        <w:instrText xml:space="preserve"> PAGEREF _Toc176784683 \h </w:instrText>
      </w:r>
      <w:r w:rsidR="007F51E4">
        <w:fldChar w:fldCharType="separate"/>
      </w:r>
      <w:r w:rsidR="00DB214B">
        <w:t>3</w:t>
      </w:r>
      <w:r w:rsidR="007F51E4">
        <w:fldChar w:fldCharType="end"/>
      </w:r>
    </w:p>
    <w:p w:rsidR="007F51E4" w:rsidRDefault="007F51E4">
      <w:pPr>
        <w:pStyle w:val="14"/>
        <w:rPr>
          <w:rFonts w:asciiTheme="minorHAnsi" w:eastAsiaTheme="minorEastAsia" w:hAnsiTheme="minorHAnsi" w:cstheme="minorBidi"/>
          <w:caps w:val="0"/>
          <w:sz w:val="22"/>
          <w:szCs w:val="22"/>
        </w:rPr>
      </w:pPr>
      <w:r>
        <w:t>2.</w:t>
      </w:r>
      <w:r>
        <w:rPr>
          <w:rFonts w:asciiTheme="minorHAnsi" w:eastAsiaTheme="minorEastAsia" w:hAnsiTheme="minorHAnsi" w:cstheme="minorBidi"/>
          <w:caps w:val="0"/>
          <w:sz w:val="22"/>
          <w:szCs w:val="22"/>
        </w:rPr>
        <w:tab/>
      </w:r>
      <w:r>
        <w:t>ПРЕДМЕТ, ЗАКЛЮЧЕНИЕ ДОГОВОРА</w:t>
      </w:r>
      <w:r>
        <w:tab/>
      </w:r>
      <w:r>
        <w:fldChar w:fldCharType="begin"/>
      </w:r>
      <w:r>
        <w:instrText xml:space="preserve"> PAGEREF _Toc176784684 \h </w:instrText>
      </w:r>
      <w:r>
        <w:fldChar w:fldCharType="separate"/>
      </w:r>
      <w:r w:rsidR="00DB214B">
        <w:t>7</w:t>
      </w:r>
      <w:r>
        <w:fldChar w:fldCharType="end"/>
      </w:r>
    </w:p>
    <w:p w:rsidR="007F51E4" w:rsidRDefault="007F51E4">
      <w:pPr>
        <w:pStyle w:val="14"/>
        <w:rPr>
          <w:rFonts w:asciiTheme="minorHAnsi" w:eastAsiaTheme="minorEastAsia" w:hAnsiTheme="minorHAnsi" w:cstheme="minorBidi"/>
          <w:caps w:val="0"/>
          <w:sz w:val="22"/>
          <w:szCs w:val="22"/>
        </w:rPr>
      </w:pPr>
      <w:r>
        <w:t>3.</w:t>
      </w:r>
      <w:r>
        <w:rPr>
          <w:rFonts w:asciiTheme="minorHAnsi" w:eastAsiaTheme="minorEastAsia" w:hAnsiTheme="minorHAnsi" w:cstheme="minorBidi"/>
          <w:caps w:val="0"/>
          <w:sz w:val="22"/>
          <w:szCs w:val="22"/>
        </w:rPr>
        <w:tab/>
      </w:r>
      <w:r>
        <w:t>ПОРЯДОК ДОКУМЕНТООБОРОТА ПО ДОГОВОРУ</w:t>
      </w:r>
      <w:r>
        <w:tab/>
      </w:r>
      <w:r>
        <w:fldChar w:fldCharType="begin"/>
      </w:r>
      <w:r>
        <w:instrText xml:space="preserve"> PAGEREF _Toc176784685 \h </w:instrText>
      </w:r>
      <w:r>
        <w:fldChar w:fldCharType="separate"/>
      </w:r>
      <w:r w:rsidR="00DB214B">
        <w:t>13</w:t>
      </w:r>
      <w:r>
        <w:fldChar w:fldCharType="end"/>
      </w:r>
    </w:p>
    <w:p w:rsidR="007F51E4" w:rsidRDefault="007F51E4">
      <w:pPr>
        <w:pStyle w:val="14"/>
        <w:rPr>
          <w:rFonts w:asciiTheme="minorHAnsi" w:eastAsiaTheme="minorEastAsia" w:hAnsiTheme="minorHAnsi" w:cstheme="minorBidi"/>
          <w:caps w:val="0"/>
          <w:sz w:val="22"/>
          <w:szCs w:val="22"/>
        </w:rPr>
      </w:pPr>
      <w:r>
        <w:t>4.</w:t>
      </w:r>
      <w:r>
        <w:rPr>
          <w:rFonts w:asciiTheme="minorHAnsi" w:eastAsiaTheme="minorEastAsia" w:hAnsiTheme="minorHAnsi" w:cstheme="minorBidi"/>
          <w:caps w:val="0"/>
          <w:sz w:val="22"/>
          <w:szCs w:val="22"/>
        </w:rPr>
        <w:tab/>
      </w:r>
      <w:r>
        <w:t>ПРАВА И ОБЯЗАННОСТИ СТОРОН</w:t>
      </w:r>
      <w:r>
        <w:tab/>
      </w:r>
      <w:r>
        <w:fldChar w:fldCharType="begin"/>
      </w:r>
      <w:r>
        <w:instrText xml:space="preserve"> PAGEREF _Toc176784686 \h </w:instrText>
      </w:r>
      <w:r>
        <w:fldChar w:fldCharType="separate"/>
      </w:r>
      <w:r w:rsidR="00DB214B">
        <w:t>15</w:t>
      </w:r>
      <w:r>
        <w:fldChar w:fldCharType="end"/>
      </w:r>
    </w:p>
    <w:p w:rsidR="007F51E4" w:rsidRDefault="007F51E4">
      <w:pPr>
        <w:pStyle w:val="14"/>
        <w:rPr>
          <w:rFonts w:asciiTheme="minorHAnsi" w:eastAsiaTheme="minorEastAsia" w:hAnsiTheme="minorHAnsi" w:cstheme="minorBidi"/>
          <w:caps w:val="0"/>
          <w:sz w:val="22"/>
          <w:szCs w:val="22"/>
        </w:rPr>
      </w:pPr>
      <w:r>
        <w:t>5.</w:t>
      </w:r>
      <w:r>
        <w:rPr>
          <w:rFonts w:asciiTheme="minorHAnsi" w:eastAsiaTheme="minorEastAsia" w:hAnsiTheme="minorHAnsi" w:cstheme="minorBidi"/>
          <w:caps w:val="0"/>
          <w:sz w:val="22"/>
          <w:szCs w:val="22"/>
        </w:rPr>
        <w:tab/>
      </w:r>
      <w:r>
        <w:t>ПОРЯДОК ИСПОЛНЕНИЯ ОБЯЗАТЕЛЬСТВ ПО ДОГОВОРУ</w:t>
      </w:r>
      <w:r>
        <w:tab/>
      </w:r>
      <w:r>
        <w:fldChar w:fldCharType="begin"/>
      </w:r>
      <w:r>
        <w:instrText xml:space="preserve"> PAGEREF _Toc176784687 \h </w:instrText>
      </w:r>
      <w:r>
        <w:fldChar w:fldCharType="separate"/>
      </w:r>
      <w:r w:rsidR="00DB214B">
        <w:t>18</w:t>
      </w:r>
      <w:r>
        <w:fldChar w:fldCharType="end"/>
      </w:r>
    </w:p>
    <w:p w:rsidR="007F51E4" w:rsidRDefault="007F51E4">
      <w:pPr>
        <w:pStyle w:val="14"/>
        <w:rPr>
          <w:rFonts w:asciiTheme="minorHAnsi" w:eastAsiaTheme="minorEastAsia" w:hAnsiTheme="minorHAnsi" w:cstheme="minorBidi"/>
          <w:caps w:val="0"/>
          <w:sz w:val="22"/>
          <w:szCs w:val="22"/>
        </w:rPr>
      </w:pPr>
      <w:r>
        <w:t>6.</w:t>
      </w:r>
      <w:r>
        <w:rPr>
          <w:rFonts w:asciiTheme="minorHAnsi" w:eastAsiaTheme="minorEastAsia" w:hAnsiTheme="minorHAnsi" w:cstheme="minorBidi"/>
          <w:caps w:val="0"/>
          <w:sz w:val="22"/>
          <w:szCs w:val="22"/>
        </w:rPr>
        <w:tab/>
      </w:r>
      <w:r>
        <w:t>УСЛОВИЯ КОНФИДЕНЦИАЛЬНОСТИ</w:t>
      </w:r>
      <w:r>
        <w:tab/>
      </w:r>
      <w:r>
        <w:fldChar w:fldCharType="begin"/>
      </w:r>
      <w:r>
        <w:instrText xml:space="preserve"> PAGEREF _Toc176784688 \h </w:instrText>
      </w:r>
      <w:r>
        <w:fldChar w:fldCharType="separate"/>
      </w:r>
      <w:r w:rsidR="00DB214B">
        <w:t>20</w:t>
      </w:r>
      <w:r>
        <w:fldChar w:fldCharType="end"/>
      </w:r>
    </w:p>
    <w:p w:rsidR="007F51E4" w:rsidRDefault="007F51E4">
      <w:pPr>
        <w:pStyle w:val="14"/>
        <w:rPr>
          <w:rFonts w:asciiTheme="minorHAnsi" w:eastAsiaTheme="minorEastAsia" w:hAnsiTheme="minorHAnsi" w:cstheme="minorBidi"/>
          <w:caps w:val="0"/>
          <w:sz w:val="22"/>
          <w:szCs w:val="22"/>
        </w:rPr>
      </w:pPr>
      <w:r>
        <w:t>7.</w:t>
      </w:r>
      <w:r>
        <w:rPr>
          <w:rFonts w:asciiTheme="minorHAnsi" w:eastAsiaTheme="minorEastAsia" w:hAnsiTheme="minorHAnsi" w:cstheme="minorBidi"/>
          <w:caps w:val="0"/>
          <w:sz w:val="22"/>
          <w:szCs w:val="22"/>
        </w:rPr>
        <w:tab/>
      </w:r>
      <w:r>
        <w:t>ОТЧЕТНОСТЬ КОМПАНИИ</w:t>
      </w:r>
      <w:r>
        <w:tab/>
      </w:r>
      <w:r>
        <w:fldChar w:fldCharType="begin"/>
      </w:r>
      <w:r>
        <w:instrText xml:space="preserve"> PAGEREF _Toc176784689 \h </w:instrText>
      </w:r>
      <w:r>
        <w:fldChar w:fldCharType="separate"/>
      </w:r>
      <w:r w:rsidR="00DB214B">
        <w:t>20</w:t>
      </w:r>
      <w:r>
        <w:fldChar w:fldCharType="end"/>
      </w:r>
    </w:p>
    <w:p w:rsidR="007F51E4" w:rsidRDefault="007F51E4">
      <w:pPr>
        <w:pStyle w:val="14"/>
        <w:rPr>
          <w:rFonts w:asciiTheme="minorHAnsi" w:eastAsiaTheme="minorEastAsia" w:hAnsiTheme="minorHAnsi" w:cstheme="minorBidi"/>
          <w:caps w:val="0"/>
          <w:sz w:val="22"/>
          <w:szCs w:val="22"/>
        </w:rPr>
      </w:pPr>
      <w:r>
        <w:t>8.</w:t>
      </w:r>
      <w:r>
        <w:rPr>
          <w:rFonts w:asciiTheme="minorHAnsi" w:eastAsiaTheme="minorEastAsia" w:hAnsiTheme="minorHAnsi" w:cstheme="minorBidi"/>
          <w:caps w:val="0"/>
          <w:sz w:val="22"/>
          <w:szCs w:val="22"/>
        </w:rPr>
        <w:tab/>
      </w:r>
      <w:r>
        <w:t>ВОЗНАГРАЖДЕНИЕ КОМПАНИИ И РАСХОД</w:t>
      </w:r>
      <w:bookmarkStart w:id="0" w:name="_GoBack"/>
      <w:bookmarkEnd w:id="0"/>
      <w:r>
        <w:t>Ы КОМПАНИИ</w:t>
      </w:r>
      <w:r>
        <w:tab/>
      </w:r>
      <w:r>
        <w:fldChar w:fldCharType="begin"/>
      </w:r>
      <w:r>
        <w:instrText xml:space="preserve"> PAGEREF _Toc176784690 \h </w:instrText>
      </w:r>
      <w:r>
        <w:fldChar w:fldCharType="separate"/>
      </w:r>
      <w:r w:rsidR="00DB214B">
        <w:t>22</w:t>
      </w:r>
      <w:r>
        <w:fldChar w:fldCharType="end"/>
      </w:r>
    </w:p>
    <w:p w:rsidR="007F51E4" w:rsidRDefault="007F51E4">
      <w:pPr>
        <w:pStyle w:val="14"/>
        <w:rPr>
          <w:rFonts w:asciiTheme="minorHAnsi" w:eastAsiaTheme="minorEastAsia" w:hAnsiTheme="minorHAnsi" w:cstheme="minorBidi"/>
          <w:caps w:val="0"/>
          <w:sz w:val="22"/>
          <w:szCs w:val="22"/>
        </w:rPr>
      </w:pPr>
      <w:r>
        <w:t>9.</w:t>
      </w:r>
      <w:r>
        <w:rPr>
          <w:rFonts w:asciiTheme="minorHAnsi" w:eastAsiaTheme="minorEastAsia" w:hAnsiTheme="minorHAnsi" w:cstheme="minorBidi"/>
          <w:caps w:val="0"/>
          <w:sz w:val="22"/>
          <w:szCs w:val="22"/>
        </w:rPr>
        <w:tab/>
      </w:r>
      <w:r>
        <w:t>ОТВЕТСТВЕННОСТЬ СТОРОН</w:t>
      </w:r>
      <w:r>
        <w:tab/>
      </w:r>
      <w:r>
        <w:fldChar w:fldCharType="begin"/>
      </w:r>
      <w:r>
        <w:instrText xml:space="preserve"> PAGEREF _Toc176784691 \h </w:instrText>
      </w:r>
      <w:r>
        <w:fldChar w:fldCharType="separate"/>
      </w:r>
      <w:r w:rsidR="00DB214B">
        <w:t>23</w:t>
      </w:r>
      <w:r>
        <w:fldChar w:fldCharType="end"/>
      </w:r>
    </w:p>
    <w:p w:rsidR="007F51E4" w:rsidRDefault="007F51E4">
      <w:pPr>
        <w:pStyle w:val="14"/>
        <w:rPr>
          <w:rFonts w:asciiTheme="minorHAnsi" w:eastAsiaTheme="minorEastAsia" w:hAnsiTheme="minorHAnsi" w:cstheme="minorBidi"/>
          <w:caps w:val="0"/>
          <w:sz w:val="22"/>
          <w:szCs w:val="22"/>
        </w:rPr>
      </w:pPr>
      <w:r>
        <w:t>10.</w:t>
      </w:r>
      <w:r>
        <w:rPr>
          <w:rFonts w:asciiTheme="minorHAnsi" w:eastAsiaTheme="minorEastAsia" w:hAnsiTheme="minorHAnsi" w:cstheme="minorBidi"/>
          <w:caps w:val="0"/>
          <w:sz w:val="22"/>
          <w:szCs w:val="22"/>
        </w:rPr>
        <w:tab/>
      </w:r>
      <w:r>
        <w:t>СРОК ДЕЙСТВИЯ И ПОРЯДОК ПРЕКРАЩЕНИЯ ДОГОВОРА</w:t>
      </w:r>
      <w:r>
        <w:tab/>
      </w:r>
      <w:r>
        <w:fldChar w:fldCharType="begin"/>
      </w:r>
      <w:r>
        <w:instrText xml:space="preserve"> PAGEREF _Toc176784692 \h </w:instrText>
      </w:r>
      <w:r>
        <w:fldChar w:fldCharType="separate"/>
      </w:r>
      <w:r w:rsidR="00DB214B">
        <w:t>24</w:t>
      </w:r>
      <w:r>
        <w:fldChar w:fldCharType="end"/>
      </w:r>
    </w:p>
    <w:p w:rsidR="007F51E4" w:rsidRDefault="007F51E4">
      <w:pPr>
        <w:pStyle w:val="14"/>
        <w:rPr>
          <w:rFonts w:asciiTheme="minorHAnsi" w:eastAsiaTheme="minorEastAsia" w:hAnsiTheme="minorHAnsi" w:cstheme="minorBidi"/>
          <w:caps w:val="0"/>
          <w:sz w:val="22"/>
          <w:szCs w:val="22"/>
        </w:rPr>
      </w:pPr>
      <w:r>
        <w:t>11.</w:t>
      </w:r>
      <w:r>
        <w:rPr>
          <w:rFonts w:asciiTheme="minorHAnsi" w:eastAsiaTheme="minorEastAsia" w:hAnsiTheme="minorHAnsi" w:cstheme="minorBidi"/>
          <w:caps w:val="0"/>
          <w:sz w:val="22"/>
          <w:szCs w:val="22"/>
        </w:rPr>
        <w:tab/>
      </w:r>
      <w:r>
        <w:t>РАЗРЕШЕНИЕ СПОРОВ</w:t>
      </w:r>
      <w:r>
        <w:tab/>
      </w:r>
      <w:r>
        <w:fldChar w:fldCharType="begin"/>
      </w:r>
      <w:r>
        <w:instrText xml:space="preserve"> PAGEREF _Toc176784693 \h </w:instrText>
      </w:r>
      <w:r>
        <w:fldChar w:fldCharType="separate"/>
      </w:r>
      <w:r w:rsidR="00DB214B">
        <w:t>26</w:t>
      </w:r>
      <w:r>
        <w:fldChar w:fldCharType="end"/>
      </w:r>
    </w:p>
    <w:p w:rsidR="007F51E4" w:rsidRDefault="007F51E4">
      <w:pPr>
        <w:pStyle w:val="14"/>
        <w:rPr>
          <w:rFonts w:asciiTheme="minorHAnsi" w:eastAsiaTheme="minorEastAsia" w:hAnsiTheme="minorHAnsi" w:cstheme="minorBidi"/>
          <w:caps w:val="0"/>
          <w:sz w:val="22"/>
          <w:szCs w:val="22"/>
        </w:rPr>
      </w:pPr>
      <w:r>
        <w:t>12.</w:t>
      </w:r>
      <w:r>
        <w:rPr>
          <w:rFonts w:asciiTheme="minorHAnsi" w:eastAsiaTheme="minorEastAsia" w:hAnsiTheme="minorHAnsi" w:cstheme="minorBidi"/>
          <w:caps w:val="0"/>
          <w:sz w:val="22"/>
          <w:szCs w:val="22"/>
        </w:rPr>
        <w:tab/>
      </w:r>
      <w:r>
        <w:t>ПРОЧИЕ УСЛОВИЯ</w:t>
      </w:r>
      <w:r>
        <w:tab/>
      </w:r>
      <w:r>
        <w:fldChar w:fldCharType="begin"/>
      </w:r>
      <w:r>
        <w:instrText xml:space="preserve"> PAGEREF _Toc176784694 \h </w:instrText>
      </w:r>
      <w:r>
        <w:fldChar w:fldCharType="separate"/>
      </w:r>
      <w:r w:rsidR="00DB214B">
        <w:t>26</w:t>
      </w:r>
      <w:r>
        <w:fldChar w:fldCharType="end"/>
      </w:r>
    </w:p>
    <w:p w:rsidR="007F51E4" w:rsidRDefault="007F51E4">
      <w:pPr>
        <w:pStyle w:val="14"/>
        <w:rPr>
          <w:rFonts w:asciiTheme="minorHAnsi" w:eastAsiaTheme="minorEastAsia" w:hAnsiTheme="minorHAnsi" w:cstheme="minorBidi"/>
          <w:caps w:val="0"/>
          <w:sz w:val="22"/>
          <w:szCs w:val="22"/>
        </w:rPr>
      </w:pPr>
      <w:r>
        <w:t>ПРИЛОЖЕНИЕ № 1 ЗАЯВЛЕНИЕ О ПРИСОЕДИНЕНИИ К РЕГЛАМЕНТУ</w:t>
      </w:r>
      <w:r>
        <w:tab/>
      </w:r>
      <w:r>
        <w:fldChar w:fldCharType="begin"/>
      </w:r>
      <w:r>
        <w:instrText xml:space="preserve"> PAGEREF _Toc176784695 \h </w:instrText>
      </w:r>
      <w:r>
        <w:fldChar w:fldCharType="separate"/>
      </w:r>
      <w:r w:rsidR="00DB214B">
        <w:t>27</w:t>
      </w:r>
      <w:r>
        <w:fldChar w:fldCharType="end"/>
      </w:r>
    </w:p>
    <w:p w:rsidR="007F51E4" w:rsidRDefault="007F51E4">
      <w:pPr>
        <w:pStyle w:val="14"/>
        <w:rPr>
          <w:rFonts w:asciiTheme="minorHAnsi" w:eastAsiaTheme="minorEastAsia" w:hAnsiTheme="minorHAnsi" w:cstheme="minorBidi"/>
          <w:caps w:val="0"/>
          <w:sz w:val="22"/>
          <w:szCs w:val="22"/>
        </w:rPr>
      </w:pPr>
      <w:r>
        <w:t>ПРИЛОЖЕНИЕ № 2 УВЕДОМЛЕНИЕ О ПРИСОЕДИНЕНИИ К РЕГЛАМЕНТУ</w:t>
      </w:r>
      <w:r>
        <w:tab/>
      </w:r>
      <w:r>
        <w:fldChar w:fldCharType="begin"/>
      </w:r>
      <w:r>
        <w:instrText xml:space="preserve"> PAGEREF _Toc176784696 \h </w:instrText>
      </w:r>
      <w:r>
        <w:fldChar w:fldCharType="separate"/>
      </w:r>
      <w:r w:rsidR="00DB214B">
        <w:t>29</w:t>
      </w:r>
      <w:r>
        <w:fldChar w:fldCharType="end"/>
      </w:r>
    </w:p>
    <w:p w:rsidR="007F51E4" w:rsidRDefault="007F51E4">
      <w:pPr>
        <w:pStyle w:val="14"/>
        <w:rPr>
          <w:rFonts w:asciiTheme="minorHAnsi" w:eastAsiaTheme="minorEastAsia" w:hAnsiTheme="minorHAnsi" w:cstheme="minorBidi"/>
          <w:caps w:val="0"/>
          <w:sz w:val="22"/>
          <w:szCs w:val="22"/>
        </w:rPr>
      </w:pPr>
      <w:r>
        <w:t>ПРИЛОЖЕНИЕ № 3 МЕТОДИКА ОПРЕДЕЛЕНИЯ РАЗМЕРА ВОЗНАГРАЖДЕНИЯ</w:t>
      </w:r>
      <w:r>
        <w:tab/>
      </w:r>
      <w:r>
        <w:fldChar w:fldCharType="begin"/>
      </w:r>
      <w:r>
        <w:instrText xml:space="preserve"> PAGEREF _Toc176784697 \h </w:instrText>
      </w:r>
      <w:r>
        <w:fldChar w:fldCharType="separate"/>
      </w:r>
      <w:r w:rsidR="00DB214B">
        <w:t>30</w:t>
      </w:r>
      <w:r>
        <w:fldChar w:fldCharType="end"/>
      </w:r>
    </w:p>
    <w:p w:rsidR="007F51E4" w:rsidRDefault="007F51E4">
      <w:pPr>
        <w:pStyle w:val="14"/>
        <w:rPr>
          <w:rFonts w:asciiTheme="minorHAnsi" w:eastAsiaTheme="minorEastAsia" w:hAnsiTheme="minorHAnsi" w:cstheme="minorBidi"/>
          <w:caps w:val="0"/>
          <w:sz w:val="22"/>
          <w:szCs w:val="22"/>
        </w:rPr>
      </w:pPr>
      <w:r>
        <w:t>ПРИЛОЖЕНИЕ № 4 ЗАЯВЛЕНИЕ О РАСТОРЖЕНИИ ДОГОВОРА</w:t>
      </w:r>
      <w:r>
        <w:tab/>
      </w:r>
      <w:r>
        <w:fldChar w:fldCharType="begin"/>
      </w:r>
      <w:r>
        <w:instrText xml:space="preserve"> PAGEREF _Toc176784698 \h </w:instrText>
      </w:r>
      <w:r>
        <w:fldChar w:fldCharType="separate"/>
      </w:r>
      <w:r w:rsidR="00DB214B">
        <w:t>31</w:t>
      </w:r>
      <w:r>
        <w:fldChar w:fldCharType="end"/>
      </w:r>
    </w:p>
    <w:p w:rsidR="007F51E4" w:rsidRDefault="007F51E4">
      <w:pPr>
        <w:pStyle w:val="14"/>
        <w:rPr>
          <w:rFonts w:asciiTheme="minorHAnsi" w:eastAsiaTheme="minorEastAsia" w:hAnsiTheme="minorHAnsi" w:cstheme="minorBidi"/>
          <w:caps w:val="0"/>
          <w:sz w:val="22"/>
          <w:szCs w:val="22"/>
        </w:rPr>
      </w:pPr>
      <w:r>
        <w:t>ПРИЛОЖЕНИЕ № 5 РАСПОРЯЖЕНИЕ О ВЫВОДЕ АКТИВОВ</w:t>
      </w:r>
      <w:r>
        <w:tab/>
      </w:r>
      <w:r>
        <w:fldChar w:fldCharType="begin"/>
      </w:r>
      <w:r>
        <w:instrText xml:space="preserve"> PAGEREF _Toc176784699 \h </w:instrText>
      </w:r>
      <w:r>
        <w:fldChar w:fldCharType="separate"/>
      </w:r>
      <w:r w:rsidR="00DB214B">
        <w:t>32</w:t>
      </w:r>
      <w:r>
        <w:fldChar w:fldCharType="end"/>
      </w:r>
    </w:p>
    <w:p w:rsidR="007F51E4" w:rsidRDefault="007F51E4">
      <w:pPr>
        <w:pStyle w:val="14"/>
        <w:rPr>
          <w:rFonts w:asciiTheme="minorHAnsi" w:eastAsiaTheme="minorEastAsia" w:hAnsiTheme="minorHAnsi" w:cstheme="minorBidi"/>
          <w:caps w:val="0"/>
          <w:sz w:val="22"/>
          <w:szCs w:val="22"/>
        </w:rPr>
      </w:pPr>
      <w:r>
        <w:t>ПРИЛОЖЕНИЕ № 6 ЗАЯВЛЕНИЕ ОБ ИЗМЕНЕНИИ СТРАТЕГИИ</w:t>
      </w:r>
      <w:r>
        <w:tab/>
      </w:r>
      <w:r>
        <w:fldChar w:fldCharType="begin"/>
      </w:r>
      <w:r>
        <w:instrText xml:space="preserve"> PAGEREF _Toc176784700 \h </w:instrText>
      </w:r>
      <w:r>
        <w:fldChar w:fldCharType="separate"/>
      </w:r>
      <w:r w:rsidR="00DB214B">
        <w:t>33</w:t>
      </w:r>
      <w:r>
        <w:fldChar w:fldCharType="end"/>
      </w:r>
    </w:p>
    <w:p w:rsidR="001A341C" w:rsidRPr="00127197" w:rsidRDefault="00C30335" w:rsidP="00224486">
      <w:pPr>
        <w:spacing w:before="120" w:after="120"/>
        <w:rPr>
          <w:rFonts w:ascii="Tahoma" w:hAnsi="Tahoma" w:cs="Tahoma"/>
          <w:color w:val="1F497D" w:themeColor="text2"/>
          <w:sz w:val="18"/>
          <w:szCs w:val="18"/>
        </w:rPr>
      </w:pPr>
      <w:r w:rsidRPr="00127197">
        <w:rPr>
          <w:rFonts w:ascii="Tahoma" w:hAnsi="Tahoma" w:cs="Tahoma"/>
          <w:b/>
          <w:caps/>
          <w:color w:val="1F497D" w:themeColor="text2"/>
          <w:sz w:val="18"/>
          <w:szCs w:val="18"/>
        </w:rPr>
        <w:fldChar w:fldCharType="end"/>
      </w:r>
    </w:p>
    <w:p w:rsidR="001A341C" w:rsidRPr="00127197" w:rsidRDefault="001A341C" w:rsidP="005C3C45">
      <w:pPr>
        <w:rPr>
          <w:rFonts w:ascii="Tahoma" w:hAnsi="Tahoma" w:cs="Tahoma"/>
          <w:color w:val="1F497D" w:themeColor="text2"/>
          <w:sz w:val="18"/>
          <w:szCs w:val="18"/>
        </w:rPr>
      </w:pPr>
      <w:r w:rsidRPr="00127197">
        <w:rPr>
          <w:rFonts w:ascii="Tahoma" w:hAnsi="Tahoma" w:cs="Tahoma"/>
          <w:color w:val="1F497D" w:themeColor="text2"/>
          <w:sz w:val="18"/>
          <w:szCs w:val="18"/>
        </w:rPr>
        <w:br w:type="page"/>
      </w:r>
    </w:p>
    <w:p w:rsidR="007E492A" w:rsidRPr="00127197" w:rsidRDefault="007E492A" w:rsidP="006E3011">
      <w:pPr>
        <w:pStyle w:val="10"/>
        <w:numPr>
          <w:ilvl w:val="0"/>
          <w:numId w:val="2"/>
        </w:numPr>
      </w:pPr>
      <w:bookmarkStart w:id="1" w:name="_Toc405884716"/>
      <w:bookmarkStart w:id="2" w:name="_Toc176784683"/>
      <w:r w:rsidRPr="00127197">
        <w:lastRenderedPageBreak/>
        <w:t>ОПРЕДЕЛЕНИ</w:t>
      </w:r>
      <w:r w:rsidR="008A0AAC" w:rsidRPr="00127197">
        <w:t>Я И ТЕРМИНЫ</w:t>
      </w:r>
      <w:bookmarkEnd w:id="1"/>
      <w:bookmarkEnd w:id="2"/>
    </w:p>
    <w:p w:rsidR="00172DCE" w:rsidRPr="00127197" w:rsidRDefault="00172DC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АНКЕТА </w:t>
      </w:r>
      <w:r w:rsidR="000F7F1D"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анкета по форме, установленной Компанией, подлежащая заполнению и подписанию Клиентом в соответствии с Регламентом.</w:t>
      </w:r>
    </w:p>
    <w:p w:rsidR="00D172BD"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АКТИВЫ (АКТИВЫ КЛИЕНТА)</w:t>
      </w:r>
      <w:r w:rsidR="007E492A" w:rsidRPr="00127197">
        <w:rPr>
          <w:rFonts w:ascii="Tahoma" w:hAnsi="Tahoma" w:cs="Tahoma"/>
          <w:color w:val="1F497D" w:themeColor="text2"/>
          <w:sz w:val="18"/>
          <w:szCs w:val="18"/>
        </w:rPr>
        <w:t xml:space="preserve"> –</w:t>
      </w:r>
      <w:r w:rsidR="006B0430" w:rsidRPr="00127197">
        <w:rPr>
          <w:rFonts w:ascii="Tahoma" w:hAnsi="Tahoma" w:cs="Tahoma"/>
          <w:color w:val="1F497D" w:themeColor="text2"/>
          <w:sz w:val="18"/>
          <w:szCs w:val="18"/>
        </w:rPr>
        <w:t xml:space="preserve"> денежные средства</w:t>
      </w:r>
      <w:r w:rsidR="002B4399" w:rsidRPr="00127197">
        <w:rPr>
          <w:rFonts w:ascii="Tahoma" w:hAnsi="Tahoma" w:cs="Tahoma"/>
          <w:color w:val="1F497D" w:themeColor="text2"/>
          <w:sz w:val="18"/>
          <w:szCs w:val="18"/>
        </w:rPr>
        <w:t xml:space="preserve"> Клиента, переданн</w:t>
      </w:r>
      <w:r w:rsidR="006B0430" w:rsidRPr="00127197">
        <w:rPr>
          <w:rFonts w:ascii="Tahoma" w:hAnsi="Tahoma" w:cs="Tahoma"/>
          <w:color w:val="1F497D" w:themeColor="text2"/>
          <w:sz w:val="18"/>
          <w:szCs w:val="18"/>
        </w:rPr>
        <w:t>ые</w:t>
      </w:r>
      <w:r w:rsidR="002B4399" w:rsidRPr="00127197">
        <w:rPr>
          <w:rFonts w:ascii="Tahoma" w:hAnsi="Tahoma" w:cs="Tahoma"/>
          <w:color w:val="1F497D" w:themeColor="text2"/>
          <w:sz w:val="18"/>
          <w:szCs w:val="18"/>
        </w:rPr>
        <w:t xml:space="preserve"> Компании в доверительное управление</w:t>
      </w:r>
      <w:r w:rsidR="00B3183F" w:rsidRPr="00127197">
        <w:rPr>
          <w:rFonts w:ascii="Tahoma" w:hAnsi="Tahoma" w:cs="Tahoma"/>
          <w:color w:val="1F497D" w:themeColor="text2"/>
          <w:sz w:val="18"/>
          <w:szCs w:val="18"/>
        </w:rPr>
        <w:t xml:space="preserve"> Клиентом</w:t>
      </w:r>
      <w:r w:rsidR="006B0430" w:rsidRPr="00127197">
        <w:rPr>
          <w:rFonts w:ascii="Tahoma" w:hAnsi="Tahoma" w:cs="Tahoma"/>
          <w:color w:val="1F497D" w:themeColor="text2"/>
          <w:sz w:val="18"/>
          <w:szCs w:val="18"/>
        </w:rPr>
        <w:t xml:space="preserve">, </w:t>
      </w:r>
      <w:r w:rsidR="00B3183F" w:rsidRPr="00127197">
        <w:rPr>
          <w:rFonts w:ascii="Tahoma" w:hAnsi="Tahoma" w:cs="Tahoma"/>
          <w:color w:val="1F497D" w:themeColor="text2"/>
          <w:sz w:val="18"/>
          <w:szCs w:val="18"/>
        </w:rPr>
        <w:t>либо денежные средства</w:t>
      </w:r>
      <w:r w:rsidR="000B3A6E" w:rsidRPr="00127197">
        <w:rPr>
          <w:rFonts w:ascii="Tahoma" w:hAnsi="Tahoma" w:cs="Tahoma"/>
          <w:color w:val="1F497D" w:themeColor="text2"/>
          <w:sz w:val="18"/>
          <w:szCs w:val="18"/>
        </w:rPr>
        <w:t xml:space="preserve"> и</w:t>
      </w:r>
      <w:r w:rsidR="004D3D05" w:rsidRPr="004D3D05">
        <w:rPr>
          <w:rFonts w:ascii="Tahoma" w:hAnsi="Tahoma" w:cs="Tahoma"/>
          <w:color w:val="1F497D" w:themeColor="text2"/>
          <w:sz w:val="18"/>
          <w:szCs w:val="18"/>
        </w:rPr>
        <w:t xml:space="preserve"> </w:t>
      </w:r>
      <w:r w:rsidR="00635A1E" w:rsidRPr="00127197">
        <w:rPr>
          <w:rFonts w:ascii="Tahoma" w:hAnsi="Tahoma" w:cs="Tahoma"/>
          <w:color w:val="1F497D" w:themeColor="text2"/>
          <w:sz w:val="18"/>
          <w:szCs w:val="18"/>
        </w:rPr>
        <w:t>(</w:t>
      </w:r>
      <w:r w:rsidR="000B3A6E" w:rsidRPr="00127197">
        <w:rPr>
          <w:rFonts w:ascii="Tahoma" w:hAnsi="Tahoma" w:cs="Tahoma"/>
          <w:color w:val="1F497D" w:themeColor="text2"/>
          <w:sz w:val="18"/>
          <w:szCs w:val="18"/>
        </w:rPr>
        <w:t>или</w:t>
      </w:r>
      <w:r w:rsidR="00635A1E" w:rsidRPr="00127197">
        <w:rPr>
          <w:rFonts w:ascii="Tahoma" w:hAnsi="Tahoma" w:cs="Tahoma"/>
          <w:color w:val="1F497D" w:themeColor="text2"/>
          <w:sz w:val="18"/>
          <w:szCs w:val="18"/>
        </w:rPr>
        <w:t>)</w:t>
      </w:r>
      <w:r w:rsidR="000B3A6E" w:rsidRPr="00127197">
        <w:rPr>
          <w:rFonts w:ascii="Tahoma" w:hAnsi="Tahoma" w:cs="Tahoma"/>
          <w:color w:val="1F497D" w:themeColor="text2"/>
          <w:sz w:val="18"/>
          <w:szCs w:val="18"/>
        </w:rPr>
        <w:t xml:space="preserve"> ценные бумаги</w:t>
      </w:r>
      <w:r w:rsidR="00B3183F" w:rsidRPr="00127197">
        <w:rPr>
          <w:rFonts w:ascii="Tahoma" w:hAnsi="Tahoma" w:cs="Tahoma"/>
          <w:color w:val="1F497D" w:themeColor="text2"/>
          <w:sz w:val="18"/>
          <w:szCs w:val="18"/>
        </w:rPr>
        <w:t xml:space="preserve">, переданные Компании в доверительное управление другим профессиональным участником рынка ценных бумаг в связи с прекращением заключенного им ранее с Клиентом договора на ведение индивидуального инвестиционного счета с переводом всех активов Компании, </w:t>
      </w:r>
      <w:r w:rsidR="006B0430" w:rsidRPr="00127197">
        <w:rPr>
          <w:rFonts w:ascii="Tahoma" w:hAnsi="Tahoma" w:cs="Tahoma"/>
          <w:color w:val="1F497D" w:themeColor="text2"/>
          <w:sz w:val="18"/>
          <w:szCs w:val="18"/>
        </w:rPr>
        <w:t>а также денежные средства</w:t>
      </w:r>
      <w:r w:rsidR="00635A1E" w:rsidRPr="00127197">
        <w:rPr>
          <w:rFonts w:ascii="Tahoma" w:hAnsi="Tahoma" w:cs="Tahoma"/>
          <w:color w:val="1F497D" w:themeColor="text2"/>
          <w:sz w:val="18"/>
          <w:szCs w:val="18"/>
        </w:rPr>
        <w:t xml:space="preserve"> и </w:t>
      </w:r>
      <w:r w:rsidR="006B0430" w:rsidRPr="00127197">
        <w:rPr>
          <w:rFonts w:ascii="Tahoma" w:hAnsi="Tahoma" w:cs="Tahoma"/>
          <w:color w:val="1F497D" w:themeColor="text2"/>
          <w:sz w:val="18"/>
          <w:szCs w:val="18"/>
        </w:rPr>
        <w:t>ценные бумаги,</w:t>
      </w:r>
      <w:r w:rsidR="002B4399" w:rsidRPr="00127197">
        <w:rPr>
          <w:rFonts w:ascii="Tahoma" w:hAnsi="Tahoma" w:cs="Tahoma"/>
          <w:color w:val="1F497D" w:themeColor="text2"/>
          <w:sz w:val="18"/>
          <w:szCs w:val="18"/>
        </w:rPr>
        <w:t xml:space="preserve"> приобретенн</w:t>
      </w:r>
      <w:r w:rsidR="006B0430" w:rsidRPr="00127197">
        <w:rPr>
          <w:rFonts w:ascii="Tahoma" w:hAnsi="Tahoma" w:cs="Tahoma"/>
          <w:color w:val="1F497D" w:themeColor="text2"/>
          <w:sz w:val="18"/>
          <w:szCs w:val="18"/>
        </w:rPr>
        <w:t>ы</w:t>
      </w:r>
      <w:r w:rsidR="002B4399" w:rsidRPr="00127197">
        <w:rPr>
          <w:rFonts w:ascii="Tahoma" w:hAnsi="Tahoma" w:cs="Tahoma"/>
          <w:color w:val="1F497D" w:themeColor="text2"/>
          <w:sz w:val="18"/>
          <w:szCs w:val="18"/>
        </w:rPr>
        <w:t>е Компанией в процессе доверительного управления в соответствии с Инвестиционной декларацией</w:t>
      </w:r>
      <w:r w:rsidR="007E492A" w:rsidRPr="00127197">
        <w:rPr>
          <w:rFonts w:ascii="Tahoma" w:hAnsi="Tahoma" w:cs="Tahoma"/>
          <w:color w:val="1F497D" w:themeColor="text2"/>
          <w:sz w:val="18"/>
          <w:szCs w:val="18"/>
        </w:rPr>
        <w:t>.</w:t>
      </w:r>
    </w:p>
    <w:p w:rsidR="007E492A"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БАНКОВСКИЙ СЧЕТ</w:t>
      </w:r>
      <w:r w:rsidRPr="00127197">
        <w:rPr>
          <w:rFonts w:ascii="Tahoma" w:hAnsi="Tahoma" w:cs="Tahoma"/>
          <w:color w:val="1F497D" w:themeColor="text2"/>
          <w:sz w:val="18"/>
          <w:szCs w:val="18"/>
        </w:rPr>
        <w:t xml:space="preserve"> </w:t>
      </w:r>
      <w:r w:rsidR="007E492A" w:rsidRPr="00127197">
        <w:rPr>
          <w:rFonts w:ascii="Tahoma" w:hAnsi="Tahoma" w:cs="Tahoma"/>
          <w:color w:val="1F497D" w:themeColor="text2"/>
          <w:sz w:val="18"/>
          <w:szCs w:val="18"/>
        </w:rPr>
        <w:t xml:space="preserve">– </w:t>
      </w:r>
      <w:r w:rsidR="00752FEA" w:rsidRPr="00127197">
        <w:rPr>
          <w:rFonts w:ascii="Tahoma" w:hAnsi="Tahoma" w:cs="Tahoma"/>
          <w:color w:val="1F497D" w:themeColor="text2"/>
          <w:sz w:val="18"/>
          <w:szCs w:val="18"/>
        </w:rPr>
        <w:t xml:space="preserve">расчетный счет, открытый Компанией в кредитной организации для целей управления денежными средствами, находящимися в доверительном управлении, а также полученных Компанией в процессе </w:t>
      </w:r>
      <w:r w:rsidR="00E526A2" w:rsidRPr="00127197">
        <w:rPr>
          <w:rFonts w:ascii="Tahoma" w:hAnsi="Tahoma" w:cs="Tahoma"/>
          <w:color w:val="1F497D" w:themeColor="text2"/>
          <w:sz w:val="18"/>
          <w:szCs w:val="18"/>
        </w:rPr>
        <w:t xml:space="preserve">доверительного </w:t>
      </w:r>
      <w:r w:rsidR="00752FEA" w:rsidRPr="00127197">
        <w:rPr>
          <w:rFonts w:ascii="Tahoma" w:hAnsi="Tahoma" w:cs="Tahoma"/>
          <w:color w:val="1F497D" w:themeColor="text2"/>
          <w:sz w:val="18"/>
          <w:szCs w:val="18"/>
        </w:rPr>
        <w:t>управления.</w:t>
      </w:r>
    </w:p>
    <w:p w:rsidR="006F73CE" w:rsidRPr="00127197" w:rsidRDefault="006F73C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БЕНЕФИЦИАРНЫЙ ВЛАДЕЛЕЦ – </w:t>
      </w:r>
      <w:r w:rsidRPr="00127197">
        <w:rPr>
          <w:rFonts w:ascii="Tahoma" w:hAnsi="Tahoma" w:cs="Tahoma"/>
          <w:color w:val="1F497D" w:themeColor="text2"/>
          <w:sz w:val="18"/>
          <w:szCs w:val="18"/>
        </w:rPr>
        <w:t>бенефициарный владелец Клиента, как это определено в Федеральном законе от 07.08.2001 N 115-ФЗ «О противодействии легализации (отмыванию) доходов, полученных преступным путем, и финансированию терроризма».</w:t>
      </w:r>
    </w:p>
    <w:p w:rsidR="00097308"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ВНУТРЕННИЕ ДОКУМЕНТЫ</w:t>
      </w:r>
      <w:r w:rsidRPr="00127197">
        <w:rPr>
          <w:rFonts w:ascii="Tahoma" w:hAnsi="Tahoma" w:cs="Tahoma"/>
          <w:color w:val="1F497D" w:themeColor="text2"/>
          <w:sz w:val="18"/>
          <w:szCs w:val="18"/>
        </w:rPr>
        <w:t xml:space="preserve"> </w:t>
      </w:r>
      <w:r w:rsidR="00097308" w:rsidRPr="00127197">
        <w:rPr>
          <w:rFonts w:ascii="Tahoma" w:hAnsi="Tahoma" w:cs="Tahoma"/>
          <w:color w:val="1F497D" w:themeColor="text2"/>
          <w:sz w:val="18"/>
          <w:szCs w:val="18"/>
        </w:rPr>
        <w:t>– правила, положения и иные организационно-распорядительные документы</w:t>
      </w:r>
      <w:r w:rsidR="005D44F1" w:rsidRPr="00127197">
        <w:rPr>
          <w:rFonts w:ascii="Tahoma" w:hAnsi="Tahoma" w:cs="Tahoma"/>
          <w:color w:val="1F497D" w:themeColor="text2"/>
          <w:sz w:val="18"/>
          <w:szCs w:val="18"/>
        </w:rPr>
        <w:t xml:space="preserve"> Компании</w:t>
      </w:r>
      <w:r w:rsidR="00097308" w:rsidRPr="00127197">
        <w:rPr>
          <w:rFonts w:ascii="Tahoma" w:hAnsi="Tahoma" w:cs="Tahoma"/>
          <w:color w:val="1F497D" w:themeColor="text2"/>
          <w:sz w:val="18"/>
          <w:szCs w:val="18"/>
        </w:rPr>
        <w:t xml:space="preserve">, регламентирующие деятельность </w:t>
      </w:r>
      <w:r w:rsidR="00A15B4E" w:rsidRPr="00127197">
        <w:rPr>
          <w:rFonts w:ascii="Tahoma" w:hAnsi="Tahoma" w:cs="Tahoma"/>
          <w:color w:val="1F497D" w:themeColor="text2"/>
          <w:sz w:val="18"/>
          <w:szCs w:val="18"/>
        </w:rPr>
        <w:t>Компании в процессе оказания услуг по Договору</w:t>
      </w:r>
      <w:r w:rsidR="00097308" w:rsidRPr="00127197">
        <w:rPr>
          <w:rFonts w:ascii="Tahoma" w:hAnsi="Tahoma" w:cs="Tahoma"/>
          <w:color w:val="1F497D" w:themeColor="text2"/>
          <w:sz w:val="18"/>
          <w:szCs w:val="18"/>
        </w:rPr>
        <w:t>, в</w:t>
      </w:r>
      <w:r w:rsidR="00CD00B5" w:rsidRPr="00127197">
        <w:rPr>
          <w:rFonts w:ascii="Tahoma" w:hAnsi="Tahoma" w:cs="Tahoma"/>
          <w:color w:val="1F497D" w:themeColor="text2"/>
          <w:sz w:val="18"/>
          <w:szCs w:val="18"/>
        </w:rPr>
        <w:t xml:space="preserve"> том числе, но</w:t>
      </w:r>
      <w:r w:rsidR="00B515CC" w:rsidRPr="00127197">
        <w:rPr>
          <w:rFonts w:ascii="Tahoma" w:hAnsi="Tahoma" w:cs="Tahoma"/>
          <w:color w:val="1F497D" w:themeColor="text2"/>
          <w:sz w:val="18"/>
          <w:szCs w:val="18"/>
        </w:rPr>
        <w:t>,</w:t>
      </w:r>
      <w:r w:rsidR="00CD00B5" w:rsidRPr="00127197">
        <w:rPr>
          <w:rFonts w:ascii="Tahoma" w:hAnsi="Tahoma" w:cs="Tahoma"/>
          <w:color w:val="1F497D" w:themeColor="text2"/>
          <w:sz w:val="18"/>
          <w:szCs w:val="18"/>
        </w:rPr>
        <w:t xml:space="preserve"> не ограничиваясь</w:t>
      </w:r>
      <w:r w:rsidR="00097308" w:rsidRPr="00127197">
        <w:rPr>
          <w:rFonts w:ascii="Tahoma" w:hAnsi="Tahoma" w:cs="Tahoma"/>
          <w:color w:val="1F497D" w:themeColor="text2"/>
          <w:sz w:val="18"/>
          <w:szCs w:val="18"/>
        </w:rPr>
        <w:t xml:space="preserve"> </w:t>
      </w:r>
      <w:r w:rsidR="00CD00B5" w:rsidRPr="00127197">
        <w:rPr>
          <w:rFonts w:ascii="Tahoma" w:hAnsi="Tahoma" w:cs="Tahoma"/>
          <w:color w:val="1F497D" w:themeColor="text2"/>
          <w:sz w:val="18"/>
          <w:szCs w:val="18"/>
        </w:rPr>
        <w:t xml:space="preserve">настоящим Регламентом, Декларацией (уведомлением) </w:t>
      </w:r>
      <w:r w:rsidR="009A6199" w:rsidRPr="00127197">
        <w:rPr>
          <w:rFonts w:ascii="Tahoma" w:hAnsi="Tahoma" w:cs="Tahoma"/>
          <w:color w:val="1F497D" w:themeColor="text2"/>
          <w:sz w:val="18"/>
          <w:szCs w:val="18"/>
        </w:rPr>
        <w:t xml:space="preserve">о </w:t>
      </w:r>
      <w:r w:rsidR="00CD00B5" w:rsidRPr="00127197">
        <w:rPr>
          <w:rFonts w:ascii="Tahoma" w:hAnsi="Tahoma" w:cs="Tahoma"/>
          <w:color w:val="1F497D" w:themeColor="text2"/>
          <w:sz w:val="18"/>
          <w:szCs w:val="18"/>
        </w:rPr>
        <w:t xml:space="preserve">рисках, Методикой оценки стоимости активов доверительного управления при приеме их от учредителя управления, а также при указании их оценочной стоимости в </w:t>
      </w:r>
      <w:r w:rsidR="00D06309" w:rsidRPr="00127197">
        <w:rPr>
          <w:rFonts w:ascii="Tahoma" w:hAnsi="Tahoma" w:cs="Tahoma"/>
          <w:color w:val="1F497D" w:themeColor="text2"/>
          <w:sz w:val="18"/>
          <w:szCs w:val="18"/>
        </w:rPr>
        <w:t>О</w:t>
      </w:r>
      <w:r w:rsidR="00CD00B5" w:rsidRPr="00127197">
        <w:rPr>
          <w:rFonts w:ascii="Tahoma" w:hAnsi="Tahoma" w:cs="Tahoma"/>
          <w:color w:val="1F497D" w:themeColor="text2"/>
          <w:sz w:val="18"/>
          <w:szCs w:val="18"/>
        </w:rPr>
        <w:t xml:space="preserve">тчете о деятельности </w:t>
      </w:r>
      <w:r w:rsidR="00D06309" w:rsidRPr="00127197">
        <w:rPr>
          <w:rFonts w:ascii="Tahoma" w:hAnsi="Tahoma" w:cs="Tahoma"/>
          <w:color w:val="1F497D" w:themeColor="text2"/>
          <w:sz w:val="18"/>
          <w:szCs w:val="18"/>
        </w:rPr>
        <w:t>Компании</w:t>
      </w:r>
      <w:r w:rsidR="00CD00B5" w:rsidRPr="00127197">
        <w:rPr>
          <w:rFonts w:ascii="Tahoma" w:hAnsi="Tahoma" w:cs="Tahoma"/>
          <w:color w:val="1F497D" w:themeColor="text2"/>
          <w:sz w:val="18"/>
          <w:szCs w:val="18"/>
        </w:rPr>
        <w:t xml:space="preserve">, Положением о порядке определения инвестиционного профиля клиента, а также иными документами, регулирующими порядок и условия предоставления услуг по </w:t>
      </w:r>
      <w:r w:rsidR="00830E26" w:rsidRPr="00127197">
        <w:rPr>
          <w:rFonts w:ascii="Tahoma" w:hAnsi="Tahoma" w:cs="Tahoma"/>
          <w:color w:val="1F497D" w:themeColor="text2"/>
          <w:sz w:val="18"/>
          <w:szCs w:val="18"/>
        </w:rPr>
        <w:t xml:space="preserve">доверительному </w:t>
      </w:r>
      <w:r w:rsidR="00CD00B5" w:rsidRPr="00127197">
        <w:rPr>
          <w:rFonts w:ascii="Tahoma" w:hAnsi="Tahoma" w:cs="Tahoma"/>
          <w:color w:val="1F497D" w:themeColor="text2"/>
          <w:sz w:val="18"/>
          <w:szCs w:val="18"/>
        </w:rPr>
        <w:t>управлению.</w:t>
      </w:r>
    </w:p>
    <w:p w:rsidR="001D0CDB" w:rsidRPr="00127197" w:rsidRDefault="001D0CDB" w:rsidP="001D0CDB">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БИРЖА </w:t>
      </w:r>
      <w:r w:rsidRPr="00127197">
        <w:rPr>
          <w:rFonts w:ascii="Tahoma" w:hAnsi="Tahoma" w:cs="Tahoma"/>
          <w:color w:val="1F497D" w:themeColor="text2"/>
          <w:sz w:val="18"/>
          <w:szCs w:val="18"/>
        </w:rPr>
        <w:t>– Публичное акционерное общество «Московская Биржа ММВБ-РТС» или Публичное акционерное общество «</w:t>
      </w:r>
      <w:r w:rsidRPr="00127197">
        <w:rPr>
          <w:rFonts w:ascii="Tahoma" w:hAnsi="Tahoma" w:cs="Tahoma"/>
          <w:bCs/>
          <w:color w:val="1F497D" w:themeColor="text2"/>
          <w:sz w:val="18"/>
          <w:szCs w:val="18"/>
        </w:rPr>
        <w:t>СПБ биржа</w:t>
      </w:r>
      <w:r w:rsidRPr="00127197">
        <w:rPr>
          <w:rFonts w:ascii="Tahoma" w:hAnsi="Tahoma" w:cs="Tahoma"/>
          <w:color w:val="1F497D" w:themeColor="text2"/>
          <w:sz w:val="18"/>
          <w:szCs w:val="18"/>
        </w:rPr>
        <w:t>»</w:t>
      </w:r>
      <w:r w:rsidRPr="004D3D05">
        <w:rPr>
          <w:rFonts w:ascii="Tahoma" w:hAnsi="Tahoma" w:cs="Tahoma"/>
          <w:color w:val="1F497D" w:themeColor="text2"/>
          <w:sz w:val="18"/>
          <w:szCs w:val="18"/>
        </w:rPr>
        <w:t>.</w:t>
      </w:r>
    </w:p>
    <w:p w:rsidR="006F73CE" w:rsidRPr="00127197" w:rsidRDefault="006F73C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ВОЗНАГРАЖДЕНИЕ </w:t>
      </w:r>
      <w:r w:rsidRPr="00127197">
        <w:rPr>
          <w:rFonts w:ascii="Tahoma" w:hAnsi="Tahoma" w:cs="Tahoma"/>
          <w:color w:val="1F497D" w:themeColor="text2"/>
          <w:sz w:val="18"/>
          <w:szCs w:val="18"/>
        </w:rPr>
        <w:t>– Вознаграждение Компании, подлежащее уплате Клиентом за оказание услуг по Договору.</w:t>
      </w:r>
    </w:p>
    <w:p w:rsidR="00B35AFD" w:rsidRPr="00127197" w:rsidRDefault="00B35AFD"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ВЫГОДОПРИОБРЕТАТЕЛЬ </w:t>
      </w:r>
      <w:r w:rsidRPr="00127197">
        <w:rPr>
          <w:rFonts w:ascii="Tahoma" w:hAnsi="Tahoma" w:cs="Tahoma"/>
          <w:color w:val="1F497D" w:themeColor="text2"/>
          <w:sz w:val="18"/>
          <w:szCs w:val="18"/>
        </w:rPr>
        <w:t>- лицо, к выгоде которого действует Клиент, в том числе на основании агентского договора, договоров поручения, комиссии и доверительного управления, при проведении операций с денежными средствами и иным имуществом.</w:t>
      </w:r>
    </w:p>
    <w:p w:rsidR="002D5C22" w:rsidRPr="00127197" w:rsidRDefault="002D5C22"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ДАТА ВОЗВРАТА</w:t>
      </w:r>
      <w:r w:rsidR="00BA171B" w:rsidRPr="00127197">
        <w:rPr>
          <w:rFonts w:ascii="Tahoma" w:hAnsi="Tahoma" w:cs="Tahoma"/>
          <w:b/>
          <w:color w:val="1F497D" w:themeColor="text2"/>
          <w:sz w:val="18"/>
          <w:szCs w:val="18"/>
        </w:rPr>
        <w:t xml:space="preserve"> АКТИВОВ </w:t>
      </w:r>
      <w:r w:rsidR="00BA171B" w:rsidRPr="00127197">
        <w:rPr>
          <w:rFonts w:ascii="Tahoma" w:hAnsi="Tahoma" w:cs="Tahoma"/>
          <w:color w:val="1F497D" w:themeColor="text2"/>
          <w:sz w:val="18"/>
          <w:szCs w:val="18"/>
        </w:rPr>
        <w:t>– дата, в которую Активы считаются возвращенными Клиенту в соответствии с п. 10.12 и 10.13 Регламента.</w:t>
      </w:r>
    </w:p>
    <w:p w:rsidR="00D15E21" w:rsidRPr="00127197" w:rsidRDefault="00D15E21"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ДАТА ВСТУПЛЕНИЯ В СИЛУ – </w:t>
      </w:r>
      <w:r w:rsidR="001D0CDB" w:rsidRPr="00127197">
        <w:rPr>
          <w:rFonts w:ascii="Tahoma" w:hAnsi="Tahoma" w:cs="Tahoma"/>
          <w:color w:val="1F497D" w:themeColor="text2"/>
          <w:sz w:val="18"/>
          <w:szCs w:val="18"/>
        </w:rPr>
        <w:t>дата, первого поступления Активов Клиента в доверительное управление Компании (в любом размере)</w:t>
      </w:r>
      <w:r w:rsidRPr="00127197">
        <w:rPr>
          <w:rFonts w:ascii="Tahoma" w:hAnsi="Tahoma" w:cs="Tahoma"/>
          <w:color w:val="1F497D" w:themeColor="text2"/>
          <w:sz w:val="18"/>
          <w:szCs w:val="18"/>
        </w:rPr>
        <w:t>.</w:t>
      </w:r>
      <w:r w:rsidR="00957A9A">
        <w:rPr>
          <w:rFonts w:ascii="Tahoma" w:hAnsi="Tahoma" w:cs="Tahoma"/>
          <w:color w:val="1F497D" w:themeColor="text2"/>
          <w:sz w:val="18"/>
          <w:szCs w:val="18"/>
        </w:rPr>
        <w:t xml:space="preserve"> </w:t>
      </w:r>
    </w:p>
    <w:p w:rsidR="00B35AFD" w:rsidRDefault="00B35AFD"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ДАТА ДОСТАВКИ </w:t>
      </w:r>
      <w:r w:rsidRPr="00127197">
        <w:rPr>
          <w:rFonts w:ascii="Tahoma" w:hAnsi="Tahoma" w:cs="Tahoma"/>
          <w:color w:val="1F497D" w:themeColor="text2"/>
          <w:sz w:val="18"/>
          <w:szCs w:val="18"/>
        </w:rPr>
        <w:t>– дата, в которую соответствующее Сообщение считается доставлен</w:t>
      </w:r>
      <w:r w:rsidR="00340EA0" w:rsidRPr="00127197">
        <w:rPr>
          <w:rFonts w:ascii="Tahoma" w:hAnsi="Tahoma" w:cs="Tahoma"/>
          <w:color w:val="1F497D" w:themeColor="text2"/>
          <w:sz w:val="18"/>
          <w:szCs w:val="18"/>
        </w:rPr>
        <w:t>ным получателю в соответствии с</w:t>
      </w:r>
      <w:r w:rsidR="002F2CD5" w:rsidRPr="00127197">
        <w:rPr>
          <w:rFonts w:ascii="Tahoma" w:hAnsi="Tahoma" w:cs="Tahoma"/>
          <w:color w:val="1F497D" w:themeColor="text2"/>
          <w:sz w:val="18"/>
          <w:szCs w:val="18"/>
        </w:rPr>
        <w:t xml:space="preserve"> Разделом 3</w:t>
      </w:r>
      <w:r w:rsidRPr="00127197">
        <w:rPr>
          <w:rFonts w:ascii="Tahoma" w:hAnsi="Tahoma" w:cs="Tahoma"/>
          <w:color w:val="1F497D" w:themeColor="text2"/>
          <w:sz w:val="18"/>
          <w:szCs w:val="18"/>
        </w:rPr>
        <w:t xml:space="preserve"> Регламента, если иное не предусмотрено </w:t>
      </w:r>
      <w:r w:rsidR="00340EA0" w:rsidRPr="00127197">
        <w:rPr>
          <w:rFonts w:ascii="Tahoma" w:hAnsi="Tahoma" w:cs="Tahoma"/>
          <w:color w:val="1F497D" w:themeColor="text2"/>
          <w:sz w:val="18"/>
          <w:szCs w:val="18"/>
        </w:rPr>
        <w:t xml:space="preserve">другими положениями </w:t>
      </w:r>
      <w:r w:rsidRPr="00127197">
        <w:rPr>
          <w:rFonts w:ascii="Tahoma" w:hAnsi="Tahoma" w:cs="Tahoma"/>
          <w:color w:val="1F497D" w:themeColor="text2"/>
          <w:sz w:val="18"/>
          <w:szCs w:val="18"/>
        </w:rPr>
        <w:t>Регламент</w:t>
      </w:r>
      <w:r w:rsidR="00340EA0" w:rsidRPr="00127197">
        <w:rPr>
          <w:rFonts w:ascii="Tahoma" w:hAnsi="Tahoma" w:cs="Tahoma"/>
          <w:color w:val="1F497D" w:themeColor="text2"/>
          <w:sz w:val="18"/>
          <w:szCs w:val="18"/>
        </w:rPr>
        <w:t>а</w:t>
      </w:r>
      <w:r w:rsidRPr="00127197">
        <w:rPr>
          <w:rFonts w:ascii="Tahoma" w:hAnsi="Tahoma" w:cs="Tahoma"/>
          <w:color w:val="1F497D" w:themeColor="text2"/>
          <w:sz w:val="18"/>
          <w:szCs w:val="18"/>
        </w:rPr>
        <w:t>.</w:t>
      </w:r>
    </w:p>
    <w:p w:rsidR="00957A9A" w:rsidRPr="00127197" w:rsidRDefault="00957A9A" w:rsidP="00957A9A">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Pr>
          <w:rFonts w:ascii="Tahoma" w:hAnsi="Tahoma" w:cs="Tahoma"/>
          <w:b/>
          <w:color w:val="1F497D" w:themeColor="text2"/>
          <w:sz w:val="18"/>
          <w:szCs w:val="18"/>
        </w:rPr>
        <w:t xml:space="preserve">ДАТА </w:t>
      </w:r>
      <w:r w:rsidR="00814613">
        <w:rPr>
          <w:rFonts w:ascii="Tahoma" w:hAnsi="Tahoma" w:cs="Tahoma"/>
          <w:b/>
          <w:color w:val="1F497D" w:themeColor="text2"/>
          <w:sz w:val="18"/>
          <w:szCs w:val="18"/>
        </w:rPr>
        <w:t>ЗАКЛЮЧЕНИЯ</w:t>
      </w:r>
      <w:r w:rsidRPr="00751FF3">
        <w:rPr>
          <w:rFonts w:ascii="Tahoma" w:hAnsi="Tahoma" w:cs="Tahoma"/>
          <w:b/>
          <w:color w:val="1F497D" w:themeColor="text2"/>
          <w:sz w:val="18"/>
          <w:szCs w:val="18"/>
        </w:rPr>
        <w:t xml:space="preserve"> ДОГОВОРА</w:t>
      </w:r>
      <w:r>
        <w:rPr>
          <w:rFonts w:ascii="Tahoma" w:hAnsi="Tahoma" w:cs="Tahoma"/>
          <w:color w:val="1F497D" w:themeColor="text2"/>
          <w:sz w:val="18"/>
          <w:szCs w:val="18"/>
        </w:rPr>
        <w:t xml:space="preserve"> – дата с которой Договор вступает в силу: дата поступления Активов Клиента в доверительное управление в любом размере, при этом обязанность Компании принимать инвестиционные решения и инвестировать переданные в доверительное управление Активы вступает в силу с даты, в которую Компании переданы Активы в размере, не меньшем Минимального взноса, предусмотренного для применимой в отношении Клиента Стратегии управления.</w:t>
      </w:r>
    </w:p>
    <w:p w:rsidR="002E1731" w:rsidRPr="00127197" w:rsidRDefault="002E1731" w:rsidP="002E1731">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ДАТА НАЧАЛА УПРАВЛЕНИЯ – </w:t>
      </w:r>
      <w:r w:rsidRPr="00127197">
        <w:rPr>
          <w:rFonts w:ascii="Tahoma" w:hAnsi="Tahoma" w:cs="Tahoma"/>
          <w:color w:val="1F497D" w:themeColor="text2"/>
          <w:sz w:val="18"/>
          <w:szCs w:val="18"/>
        </w:rPr>
        <w:t>любая</w:t>
      </w:r>
      <w:r w:rsidRPr="00127197">
        <w:rPr>
          <w:rFonts w:ascii="Tahoma" w:hAnsi="Tahoma" w:cs="Tahoma"/>
          <w:b/>
          <w:color w:val="1F497D" w:themeColor="text2"/>
          <w:sz w:val="18"/>
          <w:szCs w:val="18"/>
        </w:rPr>
        <w:t xml:space="preserve"> </w:t>
      </w:r>
      <w:r w:rsidRPr="00127197">
        <w:rPr>
          <w:rFonts w:ascii="Tahoma" w:hAnsi="Tahoma" w:cs="Tahoma"/>
          <w:color w:val="1F497D" w:themeColor="text2"/>
          <w:sz w:val="18"/>
          <w:szCs w:val="18"/>
        </w:rPr>
        <w:t>из дат, перечисленных ниже:</w:t>
      </w:r>
    </w:p>
    <w:p w:rsidR="002E1731" w:rsidRPr="00127197" w:rsidRDefault="002E1731" w:rsidP="002E1731">
      <w:pPr>
        <w:pStyle w:val="aff"/>
        <w:numPr>
          <w:ilvl w:val="2"/>
          <w:numId w:val="2"/>
        </w:numPr>
        <w:tabs>
          <w:tab w:val="clear" w:pos="1004"/>
          <w:tab w:val="num" w:pos="720"/>
          <w:tab w:val="num" w:pos="1276"/>
        </w:tabs>
        <w:spacing w:before="120" w:after="120"/>
        <w:ind w:left="1276" w:hanging="709"/>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в случае заключения Договора на условиях Стандартной стратегии управления, за исключением Специальной стратегии управления, - дата, по состоянию на которую на Банковский счет зачислена сумма денежных средств, как минимум, равная размеру Минимального взноса, начиная с которой Договор считается вступившим в силу в соответствии с Регламентом;</w:t>
      </w:r>
    </w:p>
    <w:p w:rsidR="002E1731" w:rsidRPr="00127197" w:rsidRDefault="002E1731" w:rsidP="002E1731">
      <w:pPr>
        <w:pStyle w:val="aff"/>
        <w:numPr>
          <w:ilvl w:val="2"/>
          <w:numId w:val="2"/>
        </w:numPr>
        <w:tabs>
          <w:tab w:val="clear" w:pos="1004"/>
          <w:tab w:val="num" w:pos="720"/>
          <w:tab w:val="num" w:pos="1276"/>
        </w:tabs>
        <w:spacing w:before="120" w:after="120"/>
        <w:ind w:left="1276" w:hanging="709"/>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в случае заключения Договора на условиях Специальной стратегии управления,</w:t>
      </w:r>
      <w:r w:rsidR="000F7F1D"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дата, по состоянию на которую на Банковский счет зачислена сумма денежных средств, и (или) на Счет депо (Лицевой счет) зачислены ценные бумаги, соответствующие положениям Специальной стратегии управления, имеющие оценочную стоимость, определенную в соответствии с Методикой оценки стоимости Активов, которые в совокупном размере, как минимум, равны размеру Минимального взноса.</w:t>
      </w:r>
    </w:p>
    <w:p w:rsidR="002E1731" w:rsidRPr="00127197" w:rsidRDefault="002E1731" w:rsidP="002E1731">
      <w:pPr>
        <w:pStyle w:val="aff"/>
        <w:numPr>
          <w:ilvl w:val="2"/>
          <w:numId w:val="2"/>
        </w:numPr>
        <w:tabs>
          <w:tab w:val="clear" w:pos="1004"/>
          <w:tab w:val="num" w:pos="720"/>
          <w:tab w:val="num" w:pos="1276"/>
        </w:tabs>
        <w:spacing w:before="120" w:after="120"/>
        <w:ind w:left="1276" w:hanging="709"/>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в случае заключения Договора на условиях Индивидуальной стратегии управления, - дата, по состоянию на которую на Банковский счет зачислена сумма денежных средств, и (или) на Счет депо (Лицевой счет) зачислены ценные бумаги, соответствующие положениям Индивидуальной стратегии управления, имеющие оценочную стоимость, определенную в соответствии с Методикой оценки стоимости Активов, которые в совокупном размере, как минимум, равны размеру Минимального взноса.</w:t>
      </w:r>
    </w:p>
    <w:p w:rsidR="000F7F1D" w:rsidRPr="00127197" w:rsidRDefault="000F7F1D" w:rsidP="000F7F1D">
      <w:pPr>
        <w:pStyle w:val="aff"/>
        <w:tabs>
          <w:tab w:val="num" w:pos="2924"/>
        </w:tabs>
        <w:spacing w:before="120" w:after="120"/>
        <w:ind w:left="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зачисления на Банковский счет сумм денежных средств в размере меньшем, чем Минимальный взнос, и (или) зачисления на Счет депо (Лицевой счет) ценных бумаг, имеющих оценочную стоимость, определенную в соответствии с Методикой оценки стоимости Активов, в совокупном размере меньшем, чем Минимальный взнос, </w:t>
      </w:r>
      <w:r w:rsidRPr="00127197">
        <w:rPr>
          <w:rFonts w:ascii="Tahoma" w:hAnsi="Tahoma" w:cs="Tahoma"/>
          <w:color w:val="1F497D" w:themeColor="text2"/>
          <w:sz w:val="18"/>
          <w:szCs w:val="18"/>
        </w:rPr>
        <w:lastRenderedPageBreak/>
        <w:t>предусмотренных соответствующими выбранными стратегиями управления, Компания вправе начать принимать инвестиционные решения и инвестировать переданные в доверительное управление Активы. В случае реализации Компанией права, установленного настоящим пунктом, Дата начала управления считается наступившей.</w:t>
      </w:r>
    </w:p>
    <w:p w:rsidR="00E5037C" w:rsidRPr="00127197" w:rsidRDefault="00E5037C"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ДАТА ПРИСОЕДИНЕНИЯ </w:t>
      </w:r>
      <w:r w:rsidRPr="00127197">
        <w:rPr>
          <w:rFonts w:ascii="Tahoma" w:hAnsi="Tahoma" w:cs="Tahoma"/>
          <w:color w:val="1F497D" w:themeColor="text2"/>
          <w:sz w:val="18"/>
          <w:szCs w:val="18"/>
        </w:rPr>
        <w:t>– дата регистрации Компанией Заявления Клиент</w:t>
      </w:r>
      <w:r w:rsidR="003A7FEF" w:rsidRPr="00127197">
        <w:rPr>
          <w:rFonts w:ascii="Tahoma" w:hAnsi="Tahoma" w:cs="Tahoma"/>
          <w:color w:val="1F497D" w:themeColor="text2"/>
          <w:sz w:val="18"/>
          <w:szCs w:val="18"/>
        </w:rPr>
        <w:t>а</w:t>
      </w:r>
      <w:r w:rsidRPr="00127197">
        <w:rPr>
          <w:rFonts w:ascii="Tahoma" w:hAnsi="Tahoma" w:cs="Tahoma"/>
          <w:color w:val="1F497D" w:themeColor="text2"/>
          <w:sz w:val="18"/>
          <w:szCs w:val="18"/>
        </w:rPr>
        <w:t xml:space="preserve">, определяемая согласно пункту </w:t>
      </w:r>
      <w:r w:rsidR="00351B63" w:rsidRPr="00127197">
        <w:rPr>
          <w:rFonts w:ascii="Tahoma" w:hAnsi="Tahoma" w:cs="Tahoma"/>
          <w:color w:val="1F497D" w:themeColor="text2"/>
          <w:sz w:val="18"/>
          <w:szCs w:val="18"/>
        </w:rPr>
        <w:t>2.3.2 или 2</w:t>
      </w:r>
      <w:r w:rsidRPr="00127197">
        <w:rPr>
          <w:rFonts w:ascii="Tahoma" w:hAnsi="Tahoma" w:cs="Tahoma"/>
          <w:color w:val="1F497D" w:themeColor="text2"/>
          <w:sz w:val="18"/>
          <w:szCs w:val="18"/>
        </w:rPr>
        <w:t>.</w:t>
      </w:r>
      <w:r w:rsidR="003A7FEF" w:rsidRPr="00127197">
        <w:rPr>
          <w:rFonts w:ascii="Tahoma" w:hAnsi="Tahoma" w:cs="Tahoma"/>
          <w:color w:val="1F497D" w:themeColor="text2"/>
          <w:sz w:val="18"/>
          <w:szCs w:val="18"/>
        </w:rPr>
        <w:t xml:space="preserve">3.3 </w:t>
      </w:r>
      <w:r w:rsidRPr="00127197">
        <w:rPr>
          <w:rFonts w:ascii="Tahoma" w:hAnsi="Tahoma" w:cs="Tahoma"/>
          <w:color w:val="1F497D" w:themeColor="text2"/>
          <w:sz w:val="18"/>
          <w:szCs w:val="18"/>
        </w:rPr>
        <w:t>Регламента</w:t>
      </w:r>
      <w:r w:rsidR="003A7FEF" w:rsidRPr="00127197">
        <w:rPr>
          <w:rFonts w:ascii="Tahoma" w:hAnsi="Tahoma" w:cs="Tahoma"/>
          <w:color w:val="1F497D" w:themeColor="text2"/>
          <w:sz w:val="18"/>
          <w:szCs w:val="18"/>
        </w:rPr>
        <w:t xml:space="preserve">, с которой Договор считается </w:t>
      </w:r>
      <w:r w:rsidR="004D3D05">
        <w:rPr>
          <w:rFonts w:ascii="Tahoma" w:hAnsi="Tahoma" w:cs="Tahoma"/>
          <w:color w:val="1F497D" w:themeColor="text2"/>
          <w:sz w:val="18"/>
          <w:szCs w:val="18"/>
        </w:rPr>
        <w:t>подписанным</w:t>
      </w:r>
      <w:r w:rsidR="004D3D05" w:rsidRPr="00127197">
        <w:rPr>
          <w:rFonts w:ascii="Tahoma" w:hAnsi="Tahoma" w:cs="Tahoma"/>
          <w:color w:val="1F497D" w:themeColor="text2"/>
          <w:sz w:val="18"/>
          <w:szCs w:val="18"/>
        </w:rPr>
        <w:t xml:space="preserve"> </w:t>
      </w:r>
      <w:r w:rsidR="003A7FEF" w:rsidRPr="00127197">
        <w:rPr>
          <w:rFonts w:ascii="Tahoma" w:hAnsi="Tahoma" w:cs="Tahoma"/>
          <w:color w:val="1F497D" w:themeColor="text2"/>
          <w:sz w:val="18"/>
          <w:szCs w:val="18"/>
        </w:rPr>
        <w:t>между Компанией и Клиентом.</w:t>
      </w:r>
    </w:p>
    <w:p w:rsidR="002B0E34" w:rsidRPr="00127197" w:rsidRDefault="002B0E34"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ДАТА ПРЕКРАЩЕНИЯ – </w:t>
      </w:r>
      <w:r w:rsidRPr="00127197">
        <w:rPr>
          <w:rFonts w:ascii="Tahoma" w:hAnsi="Tahoma" w:cs="Tahoma"/>
          <w:color w:val="1F497D" w:themeColor="text2"/>
          <w:sz w:val="18"/>
          <w:szCs w:val="18"/>
        </w:rPr>
        <w:t xml:space="preserve">дата, </w:t>
      </w:r>
      <w:r w:rsidR="009667C2" w:rsidRPr="00127197">
        <w:rPr>
          <w:rFonts w:ascii="Tahoma" w:hAnsi="Tahoma" w:cs="Tahoma"/>
          <w:color w:val="1F497D" w:themeColor="text2"/>
          <w:sz w:val="18"/>
          <w:szCs w:val="18"/>
        </w:rPr>
        <w:t>в которую прекращается действие Договора в соответствии с Регламентом.</w:t>
      </w:r>
    </w:p>
    <w:p w:rsidR="00D15E21" w:rsidRPr="00127197" w:rsidRDefault="00D15E21"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ДАТА ОХ</w:t>
      </w:r>
      <w:r w:rsidR="0045188A" w:rsidRPr="00127197">
        <w:rPr>
          <w:rFonts w:ascii="Tahoma" w:hAnsi="Tahoma" w:cs="Tahoma"/>
          <w:b/>
          <w:color w:val="1F497D" w:themeColor="text2"/>
          <w:sz w:val="18"/>
          <w:szCs w:val="18"/>
        </w:rPr>
        <w:t>Л</w:t>
      </w:r>
      <w:r w:rsidR="00702DCE" w:rsidRPr="00127197">
        <w:rPr>
          <w:rFonts w:ascii="Tahoma" w:hAnsi="Tahoma" w:cs="Tahoma"/>
          <w:b/>
          <w:color w:val="1F497D" w:themeColor="text2"/>
          <w:sz w:val="18"/>
          <w:szCs w:val="18"/>
        </w:rPr>
        <w:t>А</w:t>
      </w:r>
      <w:r w:rsidR="0045188A" w:rsidRPr="00127197">
        <w:rPr>
          <w:rFonts w:ascii="Tahoma" w:hAnsi="Tahoma" w:cs="Tahoma"/>
          <w:b/>
          <w:color w:val="1F497D" w:themeColor="text2"/>
          <w:sz w:val="18"/>
          <w:szCs w:val="18"/>
        </w:rPr>
        <w:t xml:space="preserve">ЖДЕНИЯ – </w:t>
      </w:r>
      <w:r w:rsidR="006E4067" w:rsidRPr="00127197">
        <w:rPr>
          <w:rFonts w:ascii="Tahoma" w:hAnsi="Tahoma" w:cs="Tahoma"/>
          <w:color w:val="1F497D" w:themeColor="text2"/>
          <w:sz w:val="18"/>
          <w:szCs w:val="18"/>
        </w:rPr>
        <w:t>дата, определяемая соответствующей Стратегией управления</w:t>
      </w:r>
      <w:r w:rsidR="0045188A" w:rsidRPr="00127197">
        <w:rPr>
          <w:rFonts w:ascii="Tahoma" w:hAnsi="Tahoma" w:cs="Tahoma"/>
          <w:color w:val="1F497D" w:themeColor="text2"/>
          <w:sz w:val="18"/>
          <w:szCs w:val="18"/>
        </w:rPr>
        <w:t>.</w:t>
      </w:r>
    </w:p>
    <w:p w:rsidR="00B515CC" w:rsidRPr="00127197" w:rsidRDefault="00B515CC"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ДЕКЛАРАЦИЯ О РИСКАХ </w:t>
      </w:r>
      <w:r w:rsidR="00A6058A"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w:t>
      </w:r>
      <w:r w:rsidR="00A6058A" w:rsidRPr="00127197">
        <w:rPr>
          <w:rFonts w:ascii="Tahoma" w:hAnsi="Tahoma" w:cs="Tahoma"/>
          <w:color w:val="1F497D" w:themeColor="text2"/>
          <w:sz w:val="18"/>
          <w:szCs w:val="18"/>
        </w:rPr>
        <w:t>декларация (уведомление) о рисках</w:t>
      </w:r>
      <w:r w:rsidRPr="00127197">
        <w:rPr>
          <w:rFonts w:ascii="Tahoma" w:hAnsi="Tahoma" w:cs="Tahoma"/>
          <w:color w:val="1F497D" w:themeColor="text2"/>
          <w:sz w:val="18"/>
          <w:szCs w:val="18"/>
        </w:rPr>
        <w:t xml:space="preserve">, связанных с осуществлением операций на рынке ценных бумаг в рамках оказания </w:t>
      </w:r>
      <w:r w:rsidR="00ED0997" w:rsidRPr="00127197">
        <w:rPr>
          <w:rFonts w:ascii="Tahoma" w:hAnsi="Tahoma" w:cs="Tahoma"/>
          <w:color w:val="1F497D" w:themeColor="text2"/>
          <w:sz w:val="18"/>
          <w:szCs w:val="18"/>
        </w:rPr>
        <w:t>А</w:t>
      </w:r>
      <w:r w:rsidRPr="00127197">
        <w:rPr>
          <w:rFonts w:ascii="Tahoma" w:hAnsi="Tahoma" w:cs="Tahoma"/>
          <w:color w:val="1F497D" w:themeColor="text2"/>
          <w:sz w:val="18"/>
          <w:szCs w:val="18"/>
        </w:rPr>
        <w:t>кционерным обществом «</w:t>
      </w:r>
      <w:r w:rsidR="00ED0997" w:rsidRPr="00127197">
        <w:rPr>
          <w:rFonts w:ascii="Tahoma" w:hAnsi="Tahoma" w:cs="Tahoma"/>
          <w:color w:val="1F497D" w:themeColor="text2"/>
          <w:sz w:val="18"/>
          <w:szCs w:val="18"/>
        </w:rPr>
        <w:t xml:space="preserve">Управляющая Компания </w:t>
      </w:r>
      <w:r w:rsidRPr="00127197">
        <w:rPr>
          <w:rFonts w:ascii="Tahoma" w:hAnsi="Tahoma" w:cs="Tahoma"/>
          <w:color w:val="1F497D" w:themeColor="text2"/>
          <w:sz w:val="18"/>
          <w:szCs w:val="18"/>
        </w:rPr>
        <w:t>ТРИНФИКО» услуг по доверительному управлению</w:t>
      </w:r>
      <w:r w:rsidR="00ED0997" w:rsidRPr="00127197">
        <w:rPr>
          <w:rFonts w:ascii="Tahoma" w:hAnsi="Tahoma" w:cs="Tahoma"/>
          <w:color w:val="1F497D" w:themeColor="text2"/>
          <w:sz w:val="18"/>
          <w:szCs w:val="18"/>
        </w:rPr>
        <w:t xml:space="preserve">, </w:t>
      </w:r>
      <w:r w:rsidR="00C10E55" w:rsidRPr="00127197">
        <w:rPr>
          <w:rFonts w:ascii="Tahoma" w:hAnsi="Tahoma" w:cs="Tahoma"/>
          <w:color w:val="1F497D" w:themeColor="text2"/>
          <w:sz w:val="18"/>
          <w:szCs w:val="18"/>
        </w:rPr>
        <w:t xml:space="preserve">утвержденная Генеральным директором Компании и </w:t>
      </w:r>
      <w:r w:rsidR="00ED0997" w:rsidRPr="00127197">
        <w:rPr>
          <w:rFonts w:ascii="Tahoma" w:hAnsi="Tahoma" w:cs="Tahoma"/>
          <w:color w:val="1F497D" w:themeColor="text2"/>
          <w:sz w:val="18"/>
          <w:szCs w:val="18"/>
        </w:rPr>
        <w:t>опубликованная на Сайте</w:t>
      </w:r>
      <w:r w:rsidRPr="00127197">
        <w:rPr>
          <w:rFonts w:ascii="Tahoma" w:hAnsi="Tahoma" w:cs="Tahoma"/>
          <w:color w:val="1F497D" w:themeColor="text2"/>
          <w:sz w:val="18"/>
          <w:szCs w:val="18"/>
        </w:rPr>
        <w:t>.</w:t>
      </w:r>
    </w:p>
    <w:p w:rsidR="00E912AD"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bCs/>
          <w:color w:val="1F497D" w:themeColor="text2"/>
          <w:sz w:val="18"/>
          <w:szCs w:val="18"/>
        </w:rPr>
      </w:pPr>
      <w:r w:rsidRPr="00127197">
        <w:rPr>
          <w:rFonts w:ascii="Tahoma" w:hAnsi="Tahoma" w:cs="Tahoma"/>
          <w:b/>
          <w:color w:val="1F497D" w:themeColor="text2"/>
          <w:sz w:val="18"/>
          <w:szCs w:val="18"/>
        </w:rPr>
        <w:t xml:space="preserve">ДОГОВОР </w:t>
      </w:r>
      <w:r w:rsidR="00E912AD" w:rsidRPr="00127197">
        <w:rPr>
          <w:rFonts w:ascii="Tahoma" w:hAnsi="Tahoma" w:cs="Tahoma"/>
          <w:b/>
          <w:color w:val="1F497D" w:themeColor="text2"/>
          <w:sz w:val="18"/>
          <w:szCs w:val="18"/>
        </w:rPr>
        <w:t>–</w:t>
      </w:r>
      <w:r w:rsidR="00145E67" w:rsidRPr="00127197">
        <w:rPr>
          <w:rFonts w:ascii="Tahoma" w:hAnsi="Tahoma" w:cs="Tahoma"/>
          <w:b/>
          <w:color w:val="1F497D" w:themeColor="text2"/>
          <w:sz w:val="18"/>
          <w:szCs w:val="18"/>
        </w:rPr>
        <w:t xml:space="preserve"> </w:t>
      </w:r>
      <w:r w:rsidR="00E912AD" w:rsidRPr="00127197">
        <w:rPr>
          <w:rFonts w:ascii="Tahoma" w:hAnsi="Tahoma" w:cs="Tahoma"/>
          <w:color w:val="1F497D" w:themeColor="text2"/>
          <w:sz w:val="18"/>
          <w:szCs w:val="18"/>
        </w:rPr>
        <w:t>договор доверитель</w:t>
      </w:r>
      <w:r w:rsidR="001E0575" w:rsidRPr="00127197">
        <w:rPr>
          <w:rFonts w:ascii="Tahoma" w:hAnsi="Tahoma" w:cs="Tahoma"/>
          <w:color w:val="1F497D" w:themeColor="text2"/>
          <w:sz w:val="18"/>
          <w:szCs w:val="18"/>
        </w:rPr>
        <w:t>ного управления ценными бумагами, предусматривающ</w:t>
      </w:r>
      <w:r w:rsidR="000713D4" w:rsidRPr="00127197">
        <w:rPr>
          <w:rFonts w:ascii="Tahoma" w:hAnsi="Tahoma" w:cs="Tahoma"/>
          <w:color w:val="1F497D" w:themeColor="text2"/>
          <w:sz w:val="18"/>
          <w:szCs w:val="18"/>
        </w:rPr>
        <w:t>ий</w:t>
      </w:r>
      <w:r w:rsidR="001E0575" w:rsidRPr="00127197">
        <w:rPr>
          <w:rFonts w:ascii="Tahoma" w:hAnsi="Tahoma" w:cs="Tahoma"/>
          <w:color w:val="1F497D" w:themeColor="text2"/>
          <w:sz w:val="18"/>
          <w:szCs w:val="18"/>
        </w:rPr>
        <w:t xml:space="preserve"> открытие и ведение индивидуального инвестиционного счета, как это предусмотрено п. 1 ст. 10.2-1 </w:t>
      </w:r>
      <w:r w:rsidR="00ED0997" w:rsidRPr="00127197">
        <w:rPr>
          <w:rFonts w:ascii="Tahoma" w:hAnsi="Tahoma" w:cs="Tahoma"/>
          <w:color w:val="1F497D" w:themeColor="text2"/>
          <w:sz w:val="18"/>
          <w:szCs w:val="18"/>
        </w:rPr>
        <w:t>З</w:t>
      </w:r>
      <w:r w:rsidR="001E0575" w:rsidRPr="00127197">
        <w:rPr>
          <w:rFonts w:ascii="Tahoma" w:hAnsi="Tahoma" w:cs="Tahoma"/>
          <w:color w:val="1F497D" w:themeColor="text2"/>
          <w:sz w:val="18"/>
          <w:szCs w:val="18"/>
        </w:rPr>
        <w:t>акона, и заключаемый</w:t>
      </w:r>
      <w:r w:rsidR="00495DD4" w:rsidRPr="00127197">
        <w:rPr>
          <w:rFonts w:ascii="Tahoma" w:hAnsi="Tahoma" w:cs="Tahoma"/>
          <w:color w:val="1F497D" w:themeColor="text2"/>
          <w:sz w:val="18"/>
          <w:szCs w:val="18"/>
        </w:rPr>
        <w:t xml:space="preserve"> или заключенный между Компанией и Клиентом</w:t>
      </w:r>
      <w:r w:rsidR="001E0575" w:rsidRPr="00127197">
        <w:rPr>
          <w:rFonts w:ascii="Tahoma" w:hAnsi="Tahoma" w:cs="Tahoma"/>
          <w:color w:val="1F497D" w:themeColor="text2"/>
          <w:sz w:val="18"/>
          <w:szCs w:val="18"/>
        </w:rPr>
        <w:t xml:space="preserve"> в соответствии с настоящим </w:t>
      </w:r>
      <w:r w:rsidR="00495DD4" w:rsidRPr="00127197">
        <w:rPr>
          <w:rFonts w:ascii="Tahoma" w:hAnsi="Tahoma" w:cs="Tahoma"/>
          <w:color w:val="1F497D" w:themeColor="text2"/>
          <w:sz w:val="18"/>
          <w:szCs w:val="18"/>
        </w:rPr>
        <w:t>Регламентом.</w:t>
      </w:r>
    </w:p>
    <w:p w:rsidR="00685D2B"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ДОПУСТИМЫЙ РИСК</w:t>
      </w:r>
      <w:r w:rsidRPr="00127197">
        <w:rPr>
          <w:rFonts w:ascii="Tahoma" w:hAnsi="Tahoma" w:cs="Tahoma"/>
          <w:color w:val="1F497D" w:themeColor="text2"/>
          <w:sz w:val="18"/>
          <w:szCs w:val="18"/>
        </w:rPr>
        <w:t xml:space="preserve"> </w:t>
      </w:r>
      <w:r w:rsidR="00685D2B" w:rsidRPr="00127197">
        <w:rPr>
          <w:rFonts w:ascii="Tahoma" w:hAnsi="Tahoma" w:cs="Tahoma"/>
          <w:color w:val="1F497D" w:themeColor="text2"/>
          <w:sz w:val="18"/>
          <w:szCs w:val="18"/>
        </w:rPr>
        <w:t xml:space="preserve">– риск, который способен нести Клиент на заданном Инвестиционном горизонте. Допустимый риск определяется для Клиента, не являющегося квалифицированным инвестором. Порядок и методика определения Допустимого риска устанавливается </w:t>
      </w:r>
      <w:r w:rsidR="00685D2B" w:rsidRPr="00127197">
        <w:rPr>
          <w:rFonts w:ascii="Tahoma" w:hAnsi="Tahoma" w:cs="Tahoma"/>
          <w:snapToGrid w:val="0"/>
          <w:color w:val="1F497D" w:themeColor="text2"/>
          <w:sz w:val="18"/>
          <w:szCs w:val="18"/>
        </w:rPr>
        <w:t>Положением о порядке определения инвестиционного профиля</w:t>
      </w:r>
      <w:r w:rsidR="00685D2B" w:rsidRPr="00127197">
        <w:rPr>
          <w:rFonts w:ascii="Tahoma" w:hAnsi="Tahoma" w:cs="Tahoma"/>
          <w:color w:val="1F497D" w:themeColor="text2"/>
          <w:sz w:val="18"/>
          <w:szCs w:val="18"/>
        </w:rPr>
        <w:t>.</w:t>
      </w:r>
    </w:p>
    <w:p w:rsidR="005D44F1" w:rsidRDefault="005D44F1"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ЕСИА – </w:t>
      </w:r>
      <w:r w:rsidRPr="00127197">
        <w:rPr>
          <w:rFonts w:ascii="Tahoma" w:hAnsi="Tahoma" w:cs="Tahoma"/>
          <w:color w:val="1F497D" w:themeColor="text2"/>
          <w:sz w:val="18"/>
          <w:szCs w:val="18"/>
        </w:rPr>
        <w:t>Единая система идентификации и аутентификации – информационная система в Российской Федерации, обеспечивающая санкционированный доступ участников информационного взаимодействия (граждан-заявителей и должностных лиц органов исполнительной власти) к информации, содержащейся в государственных информационных системах и иных информационных системах.</w:t>
      </w:r>
    </w:p>
    <w:p w:rsidR="00495DD4"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ЗАКОН</w:t>
      </w:r>
      <w:r w:rsidR="00495DD4" w:rsidRPr="00127197">
        <w:rPr>
          <w:rFonts w:ascii="Tahoma" w:hAnsi="Tahoma" w:cs="Tahoma"/>
          <w:b/>
          <w:color w:val="1F497D" w:themeColor="text2"/>
          <w:sz w:val="18"/>
          <w:szCs w:val="18"/>
        </w:rPr>
        <w:t xml:space="preserve"> - </w:t>
      </w:r>
      <w:r w:rsidR="00495DD4" w:rsidRPr="00127197">
        <w:rPr>
          <w:rFonts w:ascii="Tahoma" w:hAnsi="Tahoma" w:cs="Tahoma"/>
          <w:color w:val="1F497D" w:themeColor="text2"/>
          <w:sz w:val="18"/>
          <w:szCs w:val="18"/>
        </w:rPr>
        <w:t>Федеральный закон от 22.04.1996 N 39-ФЗ «О рынке ценных бумаг».</w:t>
      </w:r>
    </w:p>
    <w:p w:rsidR="00E5037C" w:rsidRPr="00127197" w:rsidRDefault="00E5037C"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ЗАРЕГИСТРИРОВАННЫЙ НОМЕР – </w:t>
      </w:r>
      <w:r w:rsidRPr="00127197">
        <w:rPr>
          <w:rFonts w:ascii="Tahoma" w:hAnsi="Tahoma" w:cs="Tahoma"/>
          <w:color w:val="1F497D" w:themeColor="text2"/>
          <w:sz w:val="18"/>
          <w:szCs w:val="18"/>
        </w:rPr>
        <w:t>абонентский</w:t>
      </w:r>
      <w:r w:rsidRPr="00127197">
        <w:rPr>
          <w:rFonts w:ascii="Tahoma" w:hAnsi="Tahoma" w:cs="Tahoma"/>
          <w:b/>
          <w:color w:val="1F497D" w:themeColor="text2"/>
          <w:sz w:val="18"/>
          <w:szCs w:val="18"/>
        </w:rPr>
        <w:t xml:space="preserve"> </w:t>
      </w:r>
      <w:r w:rsidRPr="00127197">
        <w:rPr>
          <w:rFonts w:ascii="Tahoma" w:hAnsi="Tahoma" w:cs="Tahoma"/>
          <w:color w:val="1F497D" w:themeColor="text2"/>
          <w:sz w:val="18"/>
          <w:szCs w:val="18"/>
        </w:rPr>
        <w:t>номер, привязанный к SIM-карте или другому идентификационному модулю, оформленный на имя Клиента оператором связи при предъявлении Клиентом документа, удостоверяющего личность, и зарегистрированный Клиентом для целей работы в Системе ЭДО согласно Регламенту</w:t>
      </w:r>
      <w:r w:rsidR="00B358BC" w:rsidRPr="00127197">
        <w:rPr>
          <w:rFonts w:ascii="Tahoma" w:hAnsi="Tahoma" w:cs="Tahoma"/>
          <w:color w:val="1F497D" w:themeColor="text2"/>
          <w:sz w:val="18"/>
          <w:szCs w:val="18"/>
        </w:rPr>
        <w:t xml:space="preserve"> ЭДО</w:t>
      </w:r>
      <w:r w:rsidRPr="00127197">
        <w:rPr>
          <w:rFonts w:ascii="Tahoma" w:hAnsi="Tahoma" w:cs="Tahoma"/>
          <w:color w:val="1F497D" w:themeColor="text2"/>
          <w:sz w:val="18"/>
          <w:szCs w:val="18"/>
        </w:rPr>
        <w:t>.</w:t>
      </w:r>
    </w:p>
    <w:p w:rsidR="0099132E"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ЗАЯВЛЕНИЕ О ПРИСОЕДИНЕНИИ </w:t>
      </w:r>
      <w:r w:rsidR="00E91BB0" w:rsidRPr="00127197">
        <w:rPr>
          <w:rFonts w:ascii="Tahoma" w:hAnsi="Tahoma" w:cs="Tahoma"/>
          <w:b/>
          <w:color w:val="1F497D" w:themeColor="text2"/>
          <w:sz w:val="18"/>
          <w:szCs w:val="18"/>
        </w:rPr>
        <w:t xml:space="preserve">– </w:t>
      </w:r>
      <w:r w:rsidR="00E91BB0" w:rsidRPr="00127197">
        <w:rPr>
          <w:rFonts w:ascii="Tahoma" w:hAnsi="Tahoma" w:cs="Tahoma"/>
          <w:color w:val="1F497D" w:themeColor="text2"/>
          <w:sz w:val="18"/>
          <w:szCs w:val="18"/>
        </w:rPr>
        <w:t xml:space="preserve">документ </w:t>
      </w:r>
      <w:r w:rsidR="00ED0997" w:rsidRPr="00127197">
        <w:rPr>
          <w:rFonts w:ascii="Tahoma" w:hAnsi="Tahoma" w:cs="Tahoma"/>
          <w:color w:val="1F497D" w:themeColor="text2"/>
          <w:sz w:val="18"/>
          <w:szCs w:val="18"/>
        </w:rPr>
        <w:t xml:space="preserve">по форме Приложения № 1 к </w:t>
      </w:r>
      <w:r w:rsidR="00E91BB0" w:rsidRPr="00127197">
        <w:rPr>
          <w:rFonts w:ascii="Tahoma" w:hAnsi="Tahoma" w:cs="Tahoma"/>
          <w:color w:val="1F497D" w:themeColor="text2"/>
          <w:sz w:val="18"/>
          <w:szCs w:val="18"/>
        </w:rPr>
        <w:t xml:space="preserve">Регламенту, </w:t>
      </w:r>
      <w:r w:rsidR="00AE47B6" w:rsidRPr="00127197">
        <w:rPr>
          <w:rFonts w:ascii="Tahoma" w:hAnsi="Tahoma" w:cs="Tahoma"/>
          <w:color w:val="1F497D" w:themeColor="text2"/>
          <w:sz w:val="18"/>
          <w:szCs w:val="18"/>
        </w:rPr>
        <w:t>с использованием которого</w:t>
      </w:r>
      <w:r w:rsidR="00E91BB0" w:rsidRPr="00127197">
        <w:rPr>
          <w:rFonts w:ascii="Tahoma" w:hAnsi="Tahoma" w:cs="Tahoma"/>
          <w:color w:val="1F497D" w:themeColor="text2"/>
          <w:sz w:val="18"/>
          <w:szCs w:val="18"/>
        </w:rPr>
        <w:t xml:space="preserve"> Клиент заключает Договор с Компанией</w:t>
      </w:r>
      <w:r w:rsidR="00AE47B6" w:rsidRPr="00127197">
        <w:rPr>
          <w:rFonts w:ascii="Tahoma" w:hAnsi="Tahoma" w:cs="Tahoma"/>
          <w:color w:val="1F497D" w:themeColor="text2"/>
          <w:sz w:val="18"/>
          <w:szCs w:val="18"/>
        </w:rPr>
        <w:t xml:space="preserve"> в порядке, предусмотренном Регламентом.</w:t>
      </w:r>
    </w:p>
    <w:p w:rsidR="00E5037C" w:rsidRPr="00127197" w:rsidRDefault="00160E42"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ЗАЯВЛЕНИЕ ОБ ИЗМЕНЕНИИ СТРАТЕГИИ</w:t>
      </w:r>
      <w:r w:rsidRPr="00127197">
        <w:rPr>
          <w:rFonts w:ascii="Tahoma" w:hAnsi="Tahoma" w:cs="Tahoma"/>
          <w:color w:val="1F497D" w:themeColor="text2"/>
          <w:sz w:val="18"/>
          <w:szCs w:val="18"/>
        </w:rPr>
        <w:t xml:space="preserve"> – заявление Клиента, </w:t>
      </w:r>
      <w:r w:rsidR="008A40EE" w:rsidRPr="00127197">
        <w:rPr>
          <w:rFonts w:ascii="Tahoma" w:hAnsi="Tahoma" w:cs="Tahoma"/>
          <w:color w:val="1F497D" w:themeColor="text2"/>
          <w:sz w:val="18"/>
          <w:szCs w:val="18"/>
        </w:rPr>
        <w:t xml:space="preserve">составленное по форме Приложения </w:t>
      </w:r>
      <w:r w:rsidR="003F37E7" w:rsidRPr="00127197">
        <w:rPr>
          <w:rFonts w:ascii="Tahoma" w:hAnsi="Tahoma" w:cs="Tahoma"/>
          <w:color w:val="1F497D" w:themeColor="text2"/>
          <w:sz w:val="18"/>
          <w:szCs w:val="18"/>
        </w:rPr>
        <w:t xml:space="preserve">№ 6 </w:t>
      </w:r>
      <w:r w:rsidR="008A40EE" w:rsidRPr="00127197">
        <w:rPr>
          <w:rFonts w:ascii="Tahoma" w:hAnsi="Tahoma" w:cs="Tahoma"/>
          <w:color w:val="1F497D" w:themeColor="text2"/>
          <w:sz w:val="18"/>
          <w:szCs w:val="18"/>
        </w:rPr>
        <w:t xml:space="preserve">к Регламенту и </w:t>
      </w:r>
      <w:r w:rsidRPr="00127197">
        <w:rPr>
          <w:rFonts w:ascii="Tahoma" w:hAnsi="Tahoma" w:cs="Tahoma"/>
          <w:color w:val="1F497D" w:themeColor="text2"/>
          <w:sz w:val="18"/>
          <w:szCs w:val="18"/>
        </w:rPr>
        <w:t xml:space="preserve">подаваемое в Компанию для целей </w:t>
      </w:r>
      <w:r w:rsidR="008C4B0B" w:rsidRPr="00127197">
        <w:rPr>
          <w:rFonts w:ascii="Tahoma" w:hAnsi="Tahoma" w:cs="Tahoma"/>
          <w:color w:val="1F497D" w:themeColor="text2"/>
          <w:sz w:val="18"/>
          <w:szCs w:val="18"/>
        </w:rPr>
        <w:t>замены выбранной Клиентом Стратегии управления на другую Стратегию управления.</w:t>
      </w:r>
    </w:p>
    <w:p w:rsidR="009D07FE" w:rsidRPr="00127197" w:rsidRDefault="009D07F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ЗАЯВЛЕНИЕ О РАСТОРЖЕНИИ ДОГОВОРА</w:t>
      </w:r>
      <w:r w:rsidRPr="00127197">
        <w:rPr>
          <w:rFonts w:ascii="Tahoma" w:hAnsi="Tahoma" w:cs="Tahoma"/>
          <w:color w:val="1F497D" w:themeColor="text2"/>
          <w:sz w:val="18"/>
          <w:szCs w:val="18"/>
        </w:rPr>
        <w:t xml:space="preserve"> – заявление, составленное по форме, предусмотренной Приложением № </w:t>
      </w:r>
      <w:r w:rsidR="003F37E7" w:rsidRPr="00127197">
        <w:rPr>
          <w:rFonts w:ascii="Tahoma" w:hAnsi="Tahoma" w:cs="Tahoma"/>
          <w:color w:val="1F497D" w:themeColor="text2"/>
          <w:sz w:val="18"/>
          <w:szCs w:val="18"/>
        </w:rPr>
        <w:t>4</w:t>
      </w:r>
      <w:r w:rsidR="008A40EE"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к Регламенту, и подаваемое Клиентом для прекращения действия Договора.</w:t>
      </w:r>
    </w:p>
    <w:p w:rsidR="00E5037C" w:rsidRPr="00127197" w:rsidRDefault="00E5037C" w:rsidP="00E71152">
      <w:pPr>
        <w:pStyle w:val="aff"/>
        <w:numPr>
          <w:ilvl w:val="1"/>
          <w:numId w:val="2"/>
        </w:numPr>
        <w:tabs>
          <w:tab w:val="clear" w:pos="644"/>
          <w:tab w:val="num" w:pos="567"/>
        </w:tabs>
        <w:spacing w:before="120" w:after="120"/>
        <w:ind w:left="0" w:firstLine="0"/>
        <w:contextualSpacing w:val="0"/>
        <w:jc w:val="both"/>
        <w:rPr>
          <w:rFonts w:ascii="Tahoma" w:hAnsi="Tahoma" w:cs="Tahoma"/>
          <w:bCs/>
          <w:color w:val="1F497D" w:themeColor="text2"/>
          <w:sz w:val="18"/>
          <w:szCs w:val="18"/>
        </w:rPr>
      </w:pPr>
      <w:r w:rsidRPr="00127197">
        <w:rPr>
          <w:rFonts w:ascii="Tahoma" w:hAnsi="Tahoma" w:cs="Tahoma"/>
          <w:b/>
          <w:caps/>
          <w:color w:val="1F497D" w:themeColor="text2"/>
          <w:sz w:val="18"/>
          <w:szCs w:val="18"/>
        </w:rPr>
        <w:t xml:space="preserve">ИДЕНТИФИКАЦИЯ - </w:t>
      </w:r>
      <w:r w:rsidRPr="00127197">
        <w:rPr>
          <w:rFonts w:ascii="Tahoma" w:hAnsi="Tahoma" w:cs="Tahoma"/>
          <w:bCs/>
          <w:color w:val="1F497D" w:themeColor="text2"/>
          <w:sz w:val="18"/>
          <w:szCs w:val="18"/>
        </w:rPr>
        <w:t xml:space="preserve">совокупность </w:t>
      </w:r>
      <w:r w:rsidRPr="00127197">
        <w:rPr>
          <w:rFonts w:ascii="Tahoma" w:hAnsi="Tahoma" w:cs="Tahoma"/>
          <w:color w:val="1F497D" w:themeColor="text2"/>
          <w:sz w:val="18"/>
          <w:szCs w:val="18"/>
        </w:rPr>
        <w:t>мероприятий</w:t>
      </w:r>
      <w:r w:rsidRPr="00127197">
        <w:rPr>
          <w:rFonts w:ascii="Tahoma" w:hAnsi="Tahoma" w:cs="Tahoma"/>
          <w:bCs/>
          <w:color w:val="1F497D" w:themeColor="text2"/>
          <w:sz w:val="18"/>
          <w:szCs w:val="18"/>
        </w:rPr>
        <w:t xml:space="preserve"> по установлению определенных Федеральным законом от 07.08.2001 N 115-ФЗ «О противодействии легализации (отмыванию) доходов, полученных преступным путем, и финансированию терроризма», Налоговым кодексом,</w:t>
      </w:r>
      <w:r w:rsidRPr="00127197">
        <w:rPr>
          <w:rFonts w:ascii="Tahoma" w:hAnsi="Tahoma" w:cs="Tahoma"/>
          <w:color w:val="1F497D" w:themeColor="text2"/>
          <w:sz w:val="18"/>
          <w:szCs w:val="18"/>
        </w:rPr>
        <w:t xml:space="preserve"> </w:t>
      </w:r>
      <w:r w:rsidRPr="00127197">
        <w:rPr>
          <w:rFonts w:ascii="Tahoma" w:hAnsi="Tahoma" w:cs="Tahoma"/>
          <w:bCs/>
          <w:color w:val="1F497D" w:themeColor="text2"/>
          <w:sz w:val="18"/>
          <w:szCs w:val="18"/>
        </w:rPr>
        <w:t xml:space="preserve">Постановлением </w:t>
      </w:r>
      <w:r w:rsidRPr="00127197">
        <w:rPr>
          <w:rFonts w:ascii="Tahoma" w:hAnsi="Tahoma" w:cs="Tahoma"/>
          <w:color w:val="1F497D" w:themeColor="text2"/>
          <w:sz w:val="18"/>
          <w:szCs w:val="18"/>
        </w:rPr>
        <w:t>Правительства</w:t>
      </w:r>
      <w:r w:rsidRPr="00127197">
        <w:rPr>
          <w:rFonts w:ascii="Tahoma" w:hAnsi="Tahoma" w:cs="Tahoma"/>
          <w:bCs/>
          <w:color w:val="1F497D" w:themeColor="text2"/>
          <w:sz w:val="18"/>
          <w:szCs w:val="18"/>
        </w:rPr>
        <w:t xml:space="preserve"> Р</w:t>
      </w:r>
      <w:r w:rsidR="00897CF8" w:rsidRPr="00127197">
        <w:rPr>
          <w:rFonts w:ascii="Tahoma" w:hAnsi="Tahoma" w:cs="Tahoma"/>
          <w:bCs/>
          <w:color w:val="1F497D" w:themeColor="text2"/>
          <w:sz w:val="18"/>
          <w:szCs w:val="18"/>
        </w:rPr>
        <w:t xml:space="preserve">оссийской </w:t>
      </w:r>
      <w:r w:rsidRPr="00127197">
        <w:rPr>
          <w:rFonts w:ascii="Tahoma" w:hAnsi="Tahoma" w:cs="Tahoma"/>
          <w:bCs/>
          <w:color w:val="1F497D" w:themeColor="text2"/>
          <w:sz w:val="18"/>
          <w:szCs w:val="18"/>
        </w:rPr>
        <w:t>Ф</w:t>
      </w:r>
      <w:r w:rsidR="00897CF8" w:rsidRPr="00127197">
        <w:rPr>
          <w:rFonts w:ascii="Tahoma" w:hAnsi="Tahoma" w:cs="Tahoma"/>
          <w:bCs/>
          <w:color w:val="1F497D" w:themeColor="text2"/>
          <w:sz w:val="18"/>
          <w:szCs w:val="18"/>
        </w:rPr>
        <w:t>едерации</w:t>
      </w:r>
      <w:r w:rsidRPr="00127197">
        <w:rPr>
          <w:rFonts w:ascii="Tahoma" w:hAnsi="Tahoma" w:cs="Tahoma"/>
          <w:bCs/>
          <w:color w:val="1F497D" w:themeColor="text2"/>
          <w:sz w:val="18"/>
          <w:szCs w:val="18"/>
        </w:rPr>
        <w:t xml:space="preserve"> от 16.06.2018 N 693 «О реализации международного автоматического обмена финансовой информацией с компетентными органами иностранных государств (территорий)» и ФАТКА сведений о Клиенте, их представителях, выгодоприобретателях, бенефициарных владельцах и подтверждению достоверности этих сведений с использованием оригиналов документов и (или) надлежащим образом заверенных копий и (или) государственных и иных информационных систем (ЕСИА и др.).</w:t>
      </w:r>
    </w:p>
    <w:p w:rsidR="00685D2B"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ИНВЕСТИЦИОННЫЙ ГОРИЗОНТ</w:t>
      </w:r>
      <w:r w:rsidR="00685D2B" w:rsidRPr="00127197">
        <w:rPr>
          <w:rFonts w:ascii="Tahoma" w:hAnsi="Tahoma" w:cs="Tahoma"/>
          <w:color w:val="1F497D" w:themeColor="text2"/>
          <w:sz w:val="18"/>
          <w:szCs w:val="18"/>
        </w:rPr>
        <w:t xml:space="preserve"> – период времени, за который определяется Ожидаемая доходность и Допустимый риск.</w:t>
      </w:r>
    </w:p>
    <w:p w:rsidR="007E492A"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F497D" w:themeColor="text2"/>
          <w:sz w:val="18"/>
          <w:szCs w:val="18"/>
        </w:rPr>
      </w:pPr>
      <w:r w:rsidRPr="00127197">
        <w:rPr>
          <w:rFonts w:ascii="Tahoma" w:hAnsi="Tahoma" w:cs="Tahoma"/>
          <w:b/>
          <w:snapToGrid w:val="0"/>
          <w:color w:val="1F497D" w:themeColor="text2"/>
          <w:sz w:val="18"/>
          <w:szCs w:val="18"/>
        </w:rPr>
        <w:t>ИНВЕСТИЦИОННАЯ ДЕКЛАРАЦИЯ</w:t>
      </w:r>
      <w:r w:rsidRPr="00127197">
        <w:rPr>
          <w:rFonts w:ascii="Tahoma" w:hAnsi="Tahoma" w:cs="Tahoma"/>
          <w:snapToGrid w:val="0"/>
          <w:color w:val="1F497D" w:themeColor="text2"/>
          <w:sz w:val="18"/>
          <w:szCs w:val="18"/>
        </w:rPr>
        <w:t xml:space="preserve"> </w:t>
      </w:r>
      <w:r w:rsidR="007E492A" w:rsidRPr="00127197">
        <w:rPr>
          <w:rFonts w:ascii="Tahoma" w:hAnsi="Tahoma" w:cs="Tahoma"/>
          <w:snapToGrid w:val="0"/>
          <w:color w:val="1F497D" w:themeColor="text2"/>
          <w:sz w:val="18"/>
          <w:szCs w:val="18"/>
        </w:rPr>
        <w:t xml:space="preserve">– </w:t>
      </w:r>
      <w:r w:rsidR="009F60C2" w:rsidRPr="00127197">
        <w:rPr>
          <w:rFonts w:ascii="Tahoma" w:hAnsi="Tahoma" w:cs="Tahoma"/>
          <w:color w:val="1F497D" w:themeColor="text2"/>
          <w:sz w:val="18"/>
          <w:szCs w:val="18"/>
        </w:rPr>
        <w:t>документ</w:t>
      </w:r>
      <w:r w:rsidR="002B4399" w:rsidRPr="00127197">
        <w:rPr>
          <w:rFonts w:ascii="Tahoma" w:hAnsi="Tahoma" w:cs="Tahoma"/>
          <w:color w:val="1F497D" w:themeColor="text2"/>
          <w:sz w:val="18"/>
          <w:szCs w:val="18"/>
        </w:rPr>
        <w:t xml:space="preserve">, в </w:t>
      </w:r>
      <w:r w:rsidR="009F60C2" w:rsidRPr="00127197">
        <w:rPr>
          <w:rFonts w:ascii="Tahoma" w:hAnsi="Tahoma" w:cs="Tahoma"/>
          <w:color w:val="1F497D" w:themeColor="text2"/>
          <w:sz w:val="18"/>
          <w:szCs w:val="18"/>
        </w:rPr>
        <w:t xml:space="preserve">котором </w:t>
      </w:r>
      <w:r w:rsidR="002B4399" w:rsidRPr="00127197">
        <w:rPr>
          <w:rFonts w:ascii="Tahoma" w:hAnsi="Tahoma" w:cs="Tahoma"/>
          <w:color w:val="1F497D" w:themeColor="text2"/>
          <w:sz w:val="18"/>
          <w:szCs w:val="18"/>
        </w:rPr>
        <w:t>определяются направления и способы инвестирования денежных средств Клиента, перечень (состав) Активов, в которые могут быть инвестированы денежные средства Клиента, структура Активов, которую обязана поддерживать Компания в процессе доверительного управления, иные согласованные условия и ограничения, которые обязана соблюдать Компания при осуществлении доверительного управления.</w:t>
      </w:r>
      <w:r w:rsidR="003F37E7" w:rsidRPr="00127197">
        <w:rPr>
          <w:rFonts w:ascii="Tahoma" w:hAnsi="Tahoma" w:cs="Tahoma"/>
          <w:color w:val="1F497D" w:themeColor="text2"/>
          <w:sz w:val="18"/>
          <w:szCs w:val="18"/>
        </w:rPr>
        <w:t xml:space="preserve"> Инвестиционная декларация устанавливается для каждой Стратегии управления и публикуется на Сайте.</w:t>
      </w:r>
    </w:p>
    <w:p w:rsidR="00461205"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F497D" w:themeColor="text2"/>
          <w:sz w:val="18"/>
          <w:szCs w:val="18"/>
        </w:rPr>
      </w:pPr>
      <w:r w:rsidRPr="00127197">
        <w:rPr>
          <w:rFonts w:ascii="Tahoma" w:hAnsi="Tahoma" w:cs="Tahoma"/>
          <w:b/>
          <w:snapToGrid w:val="0"/>
          <w:color w:val="1F497D" w:themeColor="text2"/>
          <w:sz w:val="18"/>
          <w:szCs w:val="18"/>
        </w:rPr>
        <w:t>ИНВЕСТИЦИОННЫЙ ДОХОД</w:t>
      </w:r>
      <w:r w:rsidRPr="00127197">
        <w:rPr>
          <w:rFonts w:ascii="Tahoma" w:hAnsi="Tahoma" w:cs="Tahoma"/>
          <w:snapToGrid w:val="0"/>
          <w:color w:val="1F497D" w:themeColor="text2"/>
          <w:sz w:val="18"/>
          <w:szCs w:val="18"/>
        </w:rPr>
        <w:t xml:space="preserve"> </w:t>
      </w:r>
      <w:r w:rsidR="007E492A" w:rsidRPr="00127197">
        <w:rPr>
          <w:rFonts w:ascii="Tahoma" w:hAnsi="Tahoma" w:cs="Tahoma"/>
          <w:snapToGrid w:val="0"/>
          <w:color w:val="1F497D" w:themeColor="text2"/>
          <w:sz w:val="18"/>
          <w:szCs w:val="18"/>
        </w:rPr>
        <w:t xml:space="preserve">– прирост </w:t>
      </w:r>
      <w:r w:rsidR="00D42FC8" w:rsidRPr="00127197">
        <w:rPr>
          <w:rFonts w:ascii="Tahoma" w:hAnsi="Tahoma" w:cs="Tahoma"/>
          <w:snapToGrid w:val="0"/>
          <w:color w:val="1F497D" w:themeColor="text2"/>
          <w:sz w:val="18"/>
          <w:szCs w:val="18"/>
        </w:rPr>
        <w:t xml:space="preserve">Стоимости </w:t>
      </w:r>
      <w:r w:rsidR="0072422E" w:rsidRPr="00127197">
        <w:rPr>
          <w:rFonts w:ascii="Tahoma" w:hAnsi="Tahoma" w:cs="Tahoma"/>
          <w:snapToGrid w:val="0"/>
          <w:color w:val="1F497D" w:themeColor="text2"/>
          <w:sz w:val="18"/>
          <w:szCs w:val="18"/>
        </w:rPr>
        <w:t>инвестиционного портфеля</w:t>
      </w:r>
      <w:r w:rsidR="007E492A" w:rsidRPr="00127197">
        <w:rPr>
          <w:rFonts w:ascii="Tahoma" w:hAnsi="Tahoma" w:cs="Tahoma"/>
          <w:snapToGrid w:val="0"/>
          <w:color w:val="1F497D" w:themeColor="text2"/>
          <w:sz w:val="18"/>
          <w:szCs w:val="18"/>
        </w:rPr>
        <w:t xml:space="preserve"> за период, рассчитываемый как Стоимость </w:t>
      </w:r>
      <w:r w:rsidR="0072422E" w:rsidRPr="00127197">
        <w:rPr>
          <w:rFonts w:ascii="Tahoma" w:hAnsi="Tahoma" w:cs="Tahoma"/>
          <w:snapToGrid w:val="0"/>
          <w:color w:val="1F497D" w:themeColor="text2"/>
          <w:sz w:val="18"/>
          <w:szCs w:val="18"/>
        </w:rPr>
        <w:t>инвестиционного портфеля</w:t>
      </w:r>
      <w:r w:rsidR="007E492A" w:rsidRPr="00127197">
        <w:rPr>
          <w:rFonts w:ascii="Tahoma" w:hAnsi="Tahoma" w:cs="Tahoma"/>
          <w:snapToGrid w:val="0"/>
          <w:color w:val="1F497D" w:themeColor="text2"/>
          <w:sz w:val="18"/>
          <w:szCs w:val="18"/>
        </w:rPr>
        <w:t xml:space="preserve"> по состоянию на конец периода минус Стоимость </w:t>
      </w:r>
      <w:r w:rsidR="0072422E" w:rsidRPr="00127197">
        <w:rPr>
          <w:rFonts w:ascii="Tahoma" w:hAnsi="Tahoma" w:cs="Tahoma"/>
          <w:snapToGrid w:val="0"/>
          <w:color w:val="1F497D" w:themeColor="text2"/>
          <w:sz w:val="18"/>
          <w:szCs w:val="18"/>
        </w:rPr>
        <w:t>инвестиционного портфеля</w:t>
      </w:r>
      <w:r w:rsidR="007E492A" w:rsidRPr="00127197">
        <w:rPr>
          <w:rFonts w:ascii="Tahoma" w:hAnsi="Tahoma" w:cs="Tahoma"/>
          <w:snapToGrid w:val="0"/>
          <w:color w:val="1F497D" w:themeColor="text2"/>
          <w:sz w:val="18"/>
          <w:szCs w:val="18"/>
        </w:rPr>
        <w:t xml:space="preserve"> на начало периода, и минус сальдо ввода/вывода, где сальдо ввода/вывода определяется как Стоимость введенных Активов за вычетом Стоимости выведенных Активов.</w:t>
      </w:r>
    </w:p>
    <w:p w:rsidR="009E6602"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ИНДИВИДУАЛЬНЫЙ ИНВЕСТИЦИОННЫЙ СЧЕТ ИЛИ ИИС</w:t>
      </w:r>
      <w:r w:rsidRPr="00127197">
        <w:rPr>
          <w:rFonts w:ascii="Tahoma" w:hAnsi="Tahoma" w:cs="Tahoma"/>
          <w:color w:val="1F497D" w:themeColor="text2"/>
          <w:sz w:val="18"/>
          <w:szCs w:val="18"/>
        </w:rPr>
        <w:t xml:space="preserve"> </w:t>
      </w:r>
      <w:r w:rsidR="009E6602" w:rsidRPr="00127197">
        <w:rPr>
          <w:rFonts w:ascii="Tahoma" w:hAnsi="Tahoma" w:cs="Tahoma"/>
          <w:color w:val="1F497D" w:themeColor="text2"/>
          <w:sz w:val="18"/>
          <w:szCs w:val="18"/>
        </w:rPr>
        <w:t xml:space="preserve">- счет </w:t>
      </w:r>
      <w:r w:rsidR="009E6602" w:rsidRPr="00127197">
        <w:rPr>
          <w:rFonts w:ascii="Tahoma" w:hAnsi="Tahoma" w:cs="Tahoma"/>
          <w:snapToGrid w:val="0"/>
          <w:color w:val="1F497D" w:themeColor="text2"/>
          <w:sz w:val="18"/>
          <w:szCs w:val="18"/>
        </w:rPr>
        <w:t>внутреннего</w:t>
      </w:r>
      <w:r w:rsidR="009E6602" w:rsidRPr="00127197">
        <w:rPr>
          <w:rFonts w:ascii="Tahoma" w:hAnsi="Tahoma" w:cs="Tahoma"/>
          <w:color w:val="1F497D" w:themeColor="text2"/>
          <w:sz w:val="18"/>
          <w:szCs w:val="18"/>
        </w:rPr>
        <w:t xml:space="preserve"> учета, который ведется в соответствии с настоящим Регламентом и предназначен для обособленного учета денежных средств, ценных бумаг Клиента, обязательств по договорам, заключенным за счет Активов Клиента.</w:t>
      </w:r>
    </w:p>
    <w:p w:rsidR="006036BD" w:rsidRPr="00127197" w:rsidRDefault="006036BD"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F497D" w:themeColor="text2"/>
          <w:sz w:val="18"/>
          <w:szCs w:val="18"/>
        </w:rPr>
      </w:pPr>
      <w:r w:rsidRPr="00127197">
        <w:rPr>
          <w:rFonts w:ascii="Tahoma" w:hAnsi="Tahoma" w:cs="Tahoma"/>
          <w:b/>
          <w:color w:val="1F497D" w:themeColor="text2"/>
          <w:sz w:val="18"/>
          <w:szCs w:val="18"/>
        </w:rPr>
        <w:t>ИНТЕРНЕТ</w:t>
      </w:r>
      <w:r w:rsidRPr="00127197">
        <w:rPr>
          <w:rFonts w:ascii="Tahoma" w:hAnsi="Tahoma" w:cs="Tahoma"/>
          <w:color w:val="1F497D" w:themeColor="text2"/>
          <w:sz w:val="18"/>
          <w:szCs w:val="18"/>
        </w:rPr>
        <w:t xml:space="preserve"> – информационно--</w:t>
      </w:r>
      <w:r w:rsidRPr="00127197">
        <w:rPr>
          <w:rFonts w:ascii="Tahoma" w:hAnsi="Tahoma" w:cs="Tahoma"/>
          <w:snapToGrid w:val="0"/>
          <w:color w:val="1F497D" w:themeColor="text2"/>
          <w:sz w:val="18"/>
          <w:szCs w:val="18"/>
        </w:rPr>
        <w:t>телекоммуникационная</w:t>
      </w:r>
      <w:r w:rsidRPr="00127197">
        <w:rPr>
          <w:rFonts w:ascii="Tahoma" w:hAnsi="Tahoma" w:cs="Tahoma"/>
          <w:color w:val="1F497D" w:themeColor="text2"/>
          <w:sz w:val="18"/>
          <w:szCs w:val="18"/>
        </w:rPr>
        <w:t xml:space="preserve"> сеть Интернет.</w:t>
      </w:r>
    </w:p>
    <w:p w:rsidR="00023489"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F497D" w:themeColor="text2"/>
          <w:sz w:val="18"/>
          <w:szCs w:val="18"/>
        </w:rPr>
      </w:pPr>
      <w:r w:rsidRPr="00127197">
        <w:rPr>
          <w:rFonts w:ascii="Tahoma" w:hAnsi="Tahoma" w:cs="Tahoma"/>
          <w:b/>
          <w:bCs/>
          <w:snapToGrid w:val="0"/>
          <w:color w:val="1F497D" w:themeColor="text2"/>
          <w:sz w:val="18"/>
          <w:szCs w:val="18"/>
        </w:rPr>
        <w:t>КОМПАНИЯ</w:t>
      </w:r>
      <w:r w:rsidR="00567109" w:rsidRPr="00127197">
        <w:rPr>
          <w:rFonts w:ascii="Tahoma" w:hAnsi="Tahoma" w:cs="Tahoma"/>
          <w:b/>
          <w:bCs/>
          <w:snapToGrid w:val="0"/>
          <w:color w:val="1F497D" w:themeColor="text2"/>
          <w:sz w:val="18"/>
          <w:szCs w:val="18"/>
        </w:rPr>
        <w:t xml:space="preserve"> </w:t>
      </w:r>
      <w:r w:rsidR="00495DD4" w:rsidRPr="00127197">
        <w:rPr>
          <w:rFonts w:ascii="Tahoma" w:hAnsi="Tahoma" w:cs="Tahoma"/>
          <w:b/>
          <w:bCs/>
          <w:snapToGrid w:val="0"/>
          <w:color w:val="1F497D" w:themeColor="text2"/>
          <w:sz w:val="18"/>
          <w:szCs w:val="18"/>
        </w:rPr>
        <w:t>–</w:t>
      </w:r>
      <w:r w:rsidR="00567109" w:rsidRPr="00127197">
        <w:rPr>
          <w:rFonts w:ascii="Tahoma" w:hAnsi="Tahoma" w:cs="Tahoma"/>
          <w:b/>
          <w:bCs/>
          <w:snapToGrid w:val="0"/>
          <w:color w:val="1F497D" w:themeColor="text2"/>
          <w:sz w:val="18"/>
          <w:szCs w:val="18"/>
        </w:rPr>
        <w:t xml:space="preserve"> </w:t>
      </w:r>
      <w:r w:rsidR="00495DD4" w:rsidRPr="00127197">
        <w:rPr>
          <w:rFonts w:ascii="Tahoma" w:hAnsi="Tahoma" w:cs="Tahoma"/>
          <w:bCs/>
          <w:snapToGrid w:val="0"/>
          <w:color w:val="1F497D" w:themeColor="text2"/>
          <w:sz w:val="18"/>
          <w:szCs w:val="18"/>
        </w:rPr>
        <w:t>профессиональный участник рынка ценных бумаг, оказывающий услуги по доверительному управлению</w:t>
      </w:r>
      <w:r w:rsidR="00495DD4" w:rsidRPr="00127197">
        <w:rPr>
          <w:rFonts w:ascii="Tahoma" w:hAnsi="Tahoma" w:cs="Tahoma"/>
          <w:b/>
          <w:bCs/>
          <w:snapToGrid w:val="0"/>
          <w:color w:val="1F497D" w:themeColor="text2"/>
          <w:sz w:val="18"/>
          <w:szCs w:val="18"/>
        </w:rPr>
        <w:t xml:space="preserve"> </w:t>
      </w:r>
      <w:r w:rsidR="00495DD4" w:rsidRPr="00127197">
        <w:rPr>
          <w:rFonts w:ascii="Tahoma" w:hAnsi="Tahoma" w:cs="Tahoma"/>
          <w:snapToGrid w:val="0"/>
          <w:color w:val="1F497D" w:themeColor="text2"/>
          <w:sz w:val="18"/>
          <w:szCs w:val="18"/>
        </w:rPr>
        <w:t>ценными бумагами, имеющий</w:t>
      </w:r>
      <w:r w:rsidR="00FE2F0E" w:rsidRPr="00127197">
        <w:rPr>
          <w:rFonts w:ascii="Tahoma" w:hAnsi="Tahoma" w:cs="Tahoma"/>
          <w:snapToGrid w:val="0"/>
          <w:color w:val="1F497D" w:themeColor="text2"/>
          <w:sz w:val="18"/>
          <w:szCs w:val="18"/>
        </w:rPr>
        <w:t xml:space="preserve"> следующие реквизиты</w:t>
      </w:r>
      <w:r w:rsidR="00495DD4" w:rsidRPr="00127197">
        <w:rPr>
          <w:rFonts w:ascii="Tahoma" w:hAnsi="Tahoma" w:cs="Tahoma"/>
          <w:snapToGrid w:val="0"/>
          <w:color w:val="1F497D" w:themeColor="text2"/>
          <w:sz w:val="18"/>
          <w:szCs w:val="18"/>
        </w:rPr>
        <w:t>:</w:t>
      </w:r>
    </w:p>
    <w:p w:rsidR="00023489" w:rsidRPr="00127197" w:rsidRDefault="00023489" w:rsidP="000A3DF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lastRenderedPageBreak/>
        <w:t xml:space="preserve">Полное наименование: </w:t>
      </w:r>
      <w:r w:rsidR="001B3586" w:rsidRPr="00127197">
        <w:rPr>
          <w:rFonts w:ascii="Tahoma" w:hAnsi="Tahoma" w:cs="Tahoma"/>
          <w:b/>
          <w:bCs/>
          <w:snapToGrid w:val="0"/>
          <w:color w:val="1F497D" w:themeColor="text2"/>
          <w:sz w:val="18"/>
          <w:szCs w:val="18"/>
        </w:rPr>
        <w:t>А</w:t>
      </w:r>
      <w:r w:rsidR="006C2C6D" w:rsidRPr="00127197">
        <w:rPr>
          <w:rFonts w:ascii="Tahoma" w:hAnsi="Tahoma" w:cs="Tahoma"/>
          <w:b/>
          <w:bCs/>
          <w:snapToGrid w:val="0"/>
          <w:color w:val="1F497D" w:themeColor="text2"/>
          <w:sz w:val="18"/>
          <w:szCs w:val="18"/>
        </w:rPr>
        <w:t>кционерное общество «</w:t>
      </w:r>
      <w:r w:rsidR="001B3586" w:rsidRPr="00127197">
        <w:rPr>
          <w:rFonts w:ascii="Tahoma" w:hAnsi="Tahoma" w:cs="Tahoma"/>
          <w:b/>
          <w:bCs/>
          <w:snapToGrid w:val="0"/>
          <w:color w:val="1F497D" w:themeColor="text2"/>
          <w:sz w:val="18"/>
          <w:szCs w:val="18"/>
        </w:rPr>
        <w:t xml:space="preserve">Управляющая Компания </w:t>
      </w:r>
      <w:r w:rsidR="006C2C6D" w:rsidRPr="00127197">
        <w:rPr>
          <w:rFonts w:ascii="Tahoma" w:hAnsi="Tahoma" w:cs="Tahoma"/>
          <w:b/>
          <w:bCs/>
          <w:snapToGrid w:val="0"/>
          <w:color w:val="1F497D" w:themeColor="text2"/>
          <w:sz w:val="18"/>
          <w:szCs w:val="18"/>
        </w:rPr>
        <w:t>ТРИНФИКО»</w:t>
      </w:r>
    </w:p>
    <w:p w:rsidR="00023489" w:rsidRPr="00127197" w:rsidRDefault="00023489" w:rsidP="00E71152">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Сокращенное наименование</w:t>
      </w:r>
      <w:r w:rsidR="001A5677" w:rsidRPr="00127197">
        <w:rPr>
          <w:rFonts w:ascii="Tahoma" w:hAnsi="Tahoma" w:cs="Tahoma"/>
          <w:snapToGrid w:val="0"/>
          <w:color w:val="1F497D" w:themeColor="text2"/>
          <w:sz w:val="18"/>
          <w:szCs w:val="18"/>
        </w:rPr>
        <w:t>:</w:t>
      </w:r>
      <w:r w:rsidRPr="00127197">
        <w:rPr>
          <w:rFonts w:ascii="Tahoma" w:hAnsi="Tahoma" w:cs="Tahoma"/>
          <w:snapToGrid w:val="0"/>
          <w:color w:val="1F497D" w:themeColor="text2"/>
          <w:sz w:val="18"/>
          <w:szCs w:val="18"/>
        </w:rPr>
        <w:t xml:space="preserve"> </w:t>
      </w:r>
      <w:r w:rsidR="006C2C6D" w:rsidRPr="00127197">
        <w:rPr>
          <w:rFonts w:ascii="Tahoma" w:hAnsi="Tahoma" w:cs="Tahoma"/>
          <w:b/>
          <w:bCs/>
          <w:snapToGrid w:val="0"/>
          <w:color w:val="1F497D" w:themeColor="text2"/>
          <w:sz w:val="18"/>
          <w:szCs w:val="18"/>
        </w:rPr>
        <w:t>АО</w:t>
      </w:r>
      <w:r w:rsidRPr="00127197">
        <w:rPr>
          <w:rFonts w:ascii="Tahoma" w:hAnsi="Tahoma" w:cs="Tahoma"/>
          <w:b/>
          <w:bCs/>
          <w:snapToGrid w:val="0"/>
          <w:color w:val="1F497D" w:themeColor="text2"/>
          <w:sz w:val="18"/>
          <w:szCs w:val="18"/>
        </w:rPr>
        <w:t xml:space="preserve"> «</w:t>
      </w:r>
      <w:r w:rsidR="001B3586" w:rsidRPr="00127197">
        <w:rPr>
          <w:rFonts w:ascii="Tahoma" w:hAnsi="Tahoma" w:cs="Tahoma"/>
          <w:b/>
          <w:bCs/>
          <w:snapToGrid w:val="0"/>
          <w:color w:val="1F497D" w:themeColor="text2"/>
          <w:sz w:val="18"/>
          <w:szCs w:val="18"/>
        </w:rPr>
        <w:t xml:space="preserve">Управляющая Компания </w:t>
      </w:r>
      <w:r w:rsidRPr="00127197">
        <w:rPr>
          <w:rFonts w:ascii="Tahoma" w:hAnsi="Tahoma" w:cs="Tahoma"/>
          <w:b/>
          <w:bCs/>
          <w:snapToGrid w:val="0"/>
          <w:color w:val="1F497D" w:themeColor="text2"/>
          <w:sz w:val="18"/>
          <w:szCs w:val="18"/>
        </w:rPr>
        <w:t>ТРИ</w:t>
      </w:r>
      <w:r w:rsidR="006C2C6D" w:rsidRPr="00127197">
        <w:rPr>
          <w:rFonts w:ascii="Tahoma" w:hAnsi="Tahoma" w:cs="Tahoma"/>
          <w:b/>
          <w:bCs/>
          <w:snapToGrid w:val="0"/>
          <w:color w:val="1F497D" w:themeColor="text2"/>
          <w:sz w:val="18"/>
          <w:szCs w:val="18"/>
        </w:rPr>
        <w:t>НФИКО</w:t>
      </w:r>
      <w:r w:rsidRPr="00127197">
        <w:rPr>
          <w:rFonts w:ascii="Tahoma" w:hAnsi="Tahoma" w:cs="Tahoma"/>
          <w:b/>
          <w:bCs/>
          <w:snapToGrid w:val="0"/>
          <w:color w:val="1F497D" w:themeColor="text2"/>
          <w:sz w:val="18"/>
          <w:szCs w:val="18"/>
        </w:rPr>
        <w:t xml:space="preserve">» </w:t>
      </w:r>
    </w:p>
    <w:p w:rsidR="00023489" w:rsidRPr="00127197" w:rsidRDefault="00023489" w:rsidP="00A9521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 xml:space="preserve">Место нахождения и почтовый адрес: </w:t>
      </w:r>
      <w:r w:rsidR="001109DB" w:rsidRPr="00127197">
        <w:rPr>
          <w:rFonts w:ascii="Tahoma" w:hAnsi="Tahoma" w:cs="Tahoma"/>
          <w:snapToGrid w:val="0"/>
          <w:color w:val="1F497D" w:themeColor="text2"/>
          <w:sz w:val="18"/>
          <w:szCs w:val="18"/>
        </w:rPr>
        <w:t xml:space="preserve">129090, г. Москва, пер. Ботанический, </w:t>
      </w:r>
      <w:r w:rsidR="00FE2F0E" w:rsidRPr="00127197">
        <w:rPr>
          <w:rFonts w:ascii="Tahoma" w:hAnsi="Tahoma" w:cs="Tahoma"/>
          <w:snapToGrid w:val="0"/>
          <w:color w:val="1F497D" w:themeColor="text2"/>
          <w:sz w:val="18"/>
          <w:szCs w:val="18"/>
        </w:rPr>
        <w:t xml:space="preserve">д. </w:t>
      </w:r>
      <w:r w:rsidR="001109DB" w:rsidRPr="00127197">
        <w:rPr>
          <w:rFonts w:ascii="Tahoma" w:hAnsi="Tahoma" w:cs="Tahoma"/>
          <w:snapToGrid w:val="0"/>
          <w:color w:val="1F497D" w:themeColor="text2"/>
          <w:sz w:val="18"/>
          <w:szCs w:val="18"/>
        </w:rPr>
        <w:t>5</w:t>
      </w:r>
      <w:r w:rsidR="001B3586" w:rsidRPr="00127197">
        <w:rPr>
          <w:rFonts w:ascii="Tahoma" w:hAnsi="Tahoma" w:cs="Tahoma"/>
          <w:snapToGrid w:val="0"/>
          <w:color w:val="1F497D" w:themeColor="text2"/>
          <w:sz w:val="18"/>
          <w:szCs w:val="18"/>
        </w:rPr>
        <w:t>, этаж</w:t>
      </w:r>
      <w:r w:rsidR="00F67A70" w:rsidRPr="00127197">
        <w:rPr>
          <w:rFonts w:ascii="Tahoma" w:hAnsi="Tahoma" w:cs="Tahoma"/>
          <w:snapToGrid w:val="0"/>
          <w:color w:val="1F497D" w:themeColor="text2"/>
          <w:sz w:val="18"/>
          <w:szCs w:val="18"/>
        </w:rPr>
        <w:t xml:space="preserve"> 4,</w:t>
      </w:r>
      <w:r w:rsidR="001B3586" w:rsidRPr="00127197">
        <w:rPr>
          <w:rFonts w:ascii="Tahoma" w:hAnsi="Tahoma" w:cs="Tahoma"/>
          <w:snapToGrid w:val="0"/>
          <w:color w:val="1F497D" w:themeColor="text2"/>
          <w:sz w:val="18"/>
          <w:szCs w:val="18"/>
        </w:rPr>
        <w:t xml:space="preserve"> 6</w:t>
      </w:r>
    </w:p>
    <w:p w:rsidR="003D254F" w:rsidRPr="00127197" w:rsidRDefault="00023489" w:rsidP="000A3DF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 xml:space="preserve">ИНН </w:t>
      </w:r>
      <w:r w:rsidR="00D255CD" w:rsidRPr="00127197">
        <w:rPr>
          <w:rFonts w:ascii="Tahoma" w:hAnsi="Tahoma" w:cs="Tahoma"/>
          <w:snapToGrid w:val="0"/>
          <w:color w:val="1F497D" w:themeColor="text2"/>
          <w:sz w:val="18"/>
          <w:szCs w:val="18"/>
          <w:lang w:val="en-US"/>
        </w:rPr>
        <w:t>7701155020</w:t>
      </w:r>
    </w:p>
    <w:p w:rsidR="00023489" w:rsidRPr="00127197" w:rsidRDefault="003D254F" w:rsidP="000A3DF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КПП 77</w:t>
      </w:r>
      <w:r w:rsidR="007E02D1" w:rsidRPr="00127197">
        <w:rPr>
          <w:rFonts w:ascii="Tahoma" w:hAnsi="Tahoma" w:cs="Tahoma"/>
          <w:snapToGrid w:val="0"/>
          <w:color w:val="1F497D" w:themeColor="text2"/>
          <w:sz w:val="18"/>
          <w:szCs w:val="18"/>
        </w:rPr>
        <w:t>0201001</w:t>
      </w:r>
    </w:p>
    <w:p w:rsidR="00023489" w:rsidRPr="00127197" w:rsidRDefault="00023489" w:rsidP="000A3DF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 xml:space="preserve">ОГРН </w:t>
      </w:r>
      <w:r w:rsidR="00D255CD" w:rsidRPr="00127197">
        <w:rPr>
          <w:rFonts w:ascii="Tahoma" w:hAnsi="Tahoma" w:cs="Tahoma"/>
          <w:snapToGrid w:val="0"/>
          <w:color w:val="1F497D" w:themeColor="text2"/>
          <w:sz w:val="18"/>
          <w:szCs w:val="18"/>
          <w:lang w:val="en-US"/>
        </w:rPr>
        <w:t>1027700084730</w:t>
      </w:r>
    </w:p>
    <w:p w:rsidR="00023489" w:rsidRPr="00127197" w:rsidRDefault="00023489" w:rsidP="000A3DF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 xml:space="preserve">Телефон/факс: </w:t>
      </w:r>
      <w:hyperlink r:id="rId8" w:history="1">
        <w:r w:rsidR="001109DB" w:rsidRPr="00127197">
          <w:rPr>
            <w:rFonts w:ascii="Tahoma" w:hAnsi="Tahoma" w:cs="Tahoma"/>
            <w:color w:val="1F497D" w:themeColor="text2"/>
            <w:sz w:val="18"/>
            <w:szCs w:val="18"/>
          </w:rPr>
          <w:t>+7(495)725-25-00</w:t>
        </w:r>
      </w:hyperlink>
    </w:p>
    <w:p w:rsidR="005A3FA2" w:rsidRPr="00127197" w:rsidRDefault="005A3FA2" w:rsidP="000A3DF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 xml:space="preserve">Адрес </w:t>
      </w:r>
      <w:r w:rsidR="00FE2F0E" w:rsidRPr="00127197">
        <w:rPr>
          <w:rFonts w:ascii="Tahoma" w:hAnsi="Tahoma" w:cs="Tahoma"/>
          <w:snapToGrid w:val="0"/>
          <w:color w:val="1F497D" w:themeColor="text2"/>
          <w:sz w:val="18"/>
          <w:szCs w:val="18"/>
        </w:rPr>
        <w:t xml:space="preserve">Электронной почты </w:t>
      </w:r>
      <w:r w:rsidRPr="00127197">
        <w:rPr>
          <w:rFonts w:ascii="Tahoma" w:hAnsi="Tahoma" w:cs="Tahoma"/>
          <w:snapToGrid w:val="0"/>
          <w:color w:val="1F497D" w:themeColor="text2"/>
          <w:sz w:val="18"/>
          <w:szCs w:val="18"/>
        </w:rPr>
        <w:t>для обмена сообщениями с Клиентом: otchet@trinfico.ru</w:t>
      </w:r>
    </w:p>
    <w:p w:rsidR="00023489" w:rsidRPr="00127197" w:rsidRDefault="00023489" w:rsidP="000A3DFC">
      <w:pPr>
        <w:pStyle w:val="aff"/>
        <w:numPr>
          <w:ilvl w:val="0"/>
          <w:numId w:val="17"/>
        </w:numPr>
        <w:spacing w:before="120" w:after="120"/>
        <w:ind w:left="567" w:hanging="567"/>
        <w:contextualSpacing w:val="0"/>
        <w:jc w:val="both"/>
        <w:rPr>
          <w:rFonts w:ascii="Tahoma" w:hAnsi="Tahoma" w:cs="Tahoma"/>
          <w:snapToGrid w:val="0"/>
          <w:color w:val="1F497D" w:themeColor="text2"/>
          <w:sz w:val="18"/>
          <w:szCs w:val="18"/>
        </w:rPr>
      </w:pPr>
      <w:r w:rsidRPr="00127197">
        <w:rPr>
          <w:rFonts w:ascii="Tahoma" w:hAnsi="Tahoma" w:cs="Tahoma"/>
          <w:snapToGrid w:val="0"/>
          <w:color w:val="1F497D" w:themeColor="text2"/>
          <w:sz w:val="18"/>
          <w:szCs w:val="18"/>
        </w:rPr>
        <w:t>Лицензи</w:t>
      </w:r>
      <w:r w:rsidR="00F936F3" w:rsidRPr="00127197">
        <w:rPr>
          <w:rFonts w:ascii="Tahoma" w:hAnsi="Tahoma" w:cs="Tahoma"/>
          <w:snapToGrid w:val="0"/>
          <w:color w:val="1F497D" w:themeColor="text2"/>
          <w:sz w:val="18"/>
          <w:szCs w:val="18"/>
        </w:rPr>
        <w:t>я</w:t>
      </w:r>
      <w:r w:rsidRPr="00127197">
        <w:rPr>
          <w:rFonts w:ascii="Tahoma" w:hAnsi="Tahoma" w:cs="Tahoma"/>
          <w:snapToGrid w:val="0"/>
          <w:color w:val="1F497D" w:themeColor="text2"/>
          <w:sz w:val="18"/>
          <w:szCs w:val="18"/>
        </w:rPr>
        <w:t xml:space="preserve"> профессионального участника рынка ценных бумаг на осуществление деятельности по управлению ценными бумагами </w:t>
      </w:r>
      <w:r w:rsidR="001109DB" w:rsidRPr="00127197">
        <w:rPr>
          <w:rFonts w:ascii="Tahoma" w:hAnsi="Tahoma" w:cs="Tahoma"/>
          <w:snapToGrid w:val="0"/>
          <w:color w:val="1F497D" w:themeColor="text2"/>
          <w:sz w:val="18"/>
          <w:szCs w:val="18"/>
        </w:rPr>
        <w:t xml:space="preserve">№ </w:t>
      </w:r>
      <w:r w:rsidR="00D255CD" w:rsidRPr="00127197">
        <w:rPr>
          <w:rFonts w:ascii="Tahoma" w:hAnsi="Tahoma" w:cs="Tahoma"/>
          <w:snapToGrid w:val="0"/>
          <w:color w:val="1F497D" w:themeColor="text2"/>
          <w:sz w:val="18"/>
          <w:szCs w:val="18"/>
        </w:rPr>
        <w:t>045-08588-001000</w:t>
      </w:r>
      <w:r w:rsidR="001109DB" w:rsidRPr="00127197">
        <w:rPr>
          <w:rFonts w:ascii="Tahoma" w:hAnsi="Tahoma" w:cs="Tahoma"/>
          <w:snapToGrid w:val="0"/>
          <w:color w:val="1F497D" w:themeColor="text2"/>
          <w:sz w:val="18"/>
          <w:szCs w:val="18"/>
        </w:rPr>
        <w:t xml:space="preserve"> от </w:t>
      </w:r>
      <w:r w:rsidR="00D255CD" w:rsidRPr="00127197">
        <w:rPr>
          <w:rFonts w:ascii="Tahoma" w:hAnsi="Tahoma" w:cs="Tahoma"/>
          <w:snapToGrid w:val="0"/>
          <w:color w:val="1F497D" w:themeColor="text2"/>
          <w:sz w:val="18"/>
          <w:szCs w:val="18"/>
        </w:rPr>
        <w:t>06.09.2005</w:t>
      </w:r>
      <w:r w:rsidRPr="00127197">
        <w:rPr>
          <w:rFonts w:ascii="Tahoma" w:hAnsi="Tahoma" w:cs="Tahoma"/>
          <w:snapToGrid w:val="0"/>
          <w:color w:val="1F497D" w:themeColor="text2"/>
          <w:sz w:val="18"/>
          <w:szCs w:val="18"/>
        </w:rPr>
        <w:t>, без ограничения срока действия, выдана Ф</w:t>
      </w:r>
      <w:r w:rsidR="00D255CD" w:rsidRPr="00127197">
        <w:rPr>
          <w:rFonts w:ascii="Tahoma" w:hAnsi="Tahoma" w:cs="Tahoma"/>
          <w:snapToGrid w:val="0"/>
          <w:color w:val="1F497D" w:themeColor="text2"/>
          <w:sz w:val="18"/>
          <w:szCs w:val="18"/>
        </w:rPr>
        <w:t>СФР России</w:t>
      </w:r>
      <w:r w:rsidRPr="00127197">
        <w:rPr>
          <w:rFonts w:ascii="Tahoma" w:hAnsi="Tahoma" w:cs="Tahoma"/>
          <w:snapToGrid w:val="0"/>
          <w:color w:val="1F497D" w:themeColor="text2"/>
          <w:sz w:val="18"/>
          <w:szCs w:val="18"/>
        </w:rPr>
        <w:t>.</w:t>
      </w:r>
    </w:p>
    <w:p w:rsidR="003D254F"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bCs/>
          <w:snapToGrid w:val="0"/>
          <w:color w:val="1F497D" w:themeColor="text2"/>
          <w:sz w:val="18"/>
          <w:szCs w:val="18"/>
        </w:rPr>
        <w:t>КЛИЕНТ</w:t>
      </w:r>
      <w:r w:rsidR="00604C46" w:rsidRPr="00127197">
        <w:rPr>
          <w:rFonts w:ascii="Tahoma" w:hAnsi="Tahoma" w:cs="Tahoma"/>
          <w:b/>
          <w:bCs/>
          <w:snapToGrid w:val="0"/>
          <w:color w:val="1F497D" w:themeColor="text2"/>
          <w:sz w:val="18"/>
          <w:szCs w:val="18"/>
        </w:rPr>
        <w:t xml:space="preserve"> </w:t>
      </w:r>
      <w:r w:rsidR="00604C46" w:rsidRPr="00127197">
        <w:rPr>
          <w:rFonts w:ascii="Tahoma" w:hAnsi="Tahoma" w:cs="Tahoma"/>
          <w:bCs/>
          <w:snapToGrid w:val="0"/>
          <w:color w:val="1F497D" w:themeColor="text2"/>
          <w:sz w:val="18"/>
          <w:szCs w:val="18"/>
        </w:rPr>
        <w:t>–</w:t>
      </w:r>
      <w:r w:rsidR="009F60C2" w:rsidRPr="00127197">
        <w:rPr>
          <w:rFonts w:ascii="Tahoma" w:hAnsi="Tahoma" w:cs="Tahoma"/>
          <w:bCs/>
          <w:snapToGrid w:val="0"/>
          <w:color w:val="1F497D" w:themeColor="text2"/>
          <w:sz w:val="18"/>
          <w:szCs w:val="18"/>
        </w:rPr>
        <w:t xml:space="preserve"> полностью </w:t>
      </w:r>
      <w:r w:rsidR="009F60C2" w:rsidRPr="00127197">
        <w:rPr>
          <w:rFonts w:ascii="Tahoma" w:hAnsi="Tahoma" w:cs="Tahoma"/>
          <w:snapToGrid w:val="0"/>
          <w:color w:val="1F497D" w:themeColor="text2"/>
          <w:sz w:val="18"/>
          <w:szCs w:val="18"/>
        </w:rPr>
        <w:t>дееспособное</w:t>
      </w:r>
      <w:r w:rsidR="009F60C2" w:rsidRPr="00127197">
        <w:rPr>
          <w:rFonts w:ascii="Tahoma" w:hAnsi="Tahoma" w:cs="Tahoma"/>
          <w:bCs/>
          <w:snapToGrid w:val="0"/>
          <w:color w:val="1F497D" w:themeColor="text2"/>
          <w:sz w:val="18"/>
          <w:szCs w:val="18"/>
        </w:rPr>
        <w:t xml:space="preserve"> </w:t>
      </w:r>
      <w:r w:rsidR="00604C46" w:rsidRPr="00127197">
        <w:rPr>
          <w:rFonts w:ascii="Tahoma" w:hAnsi="Tahoma" w:cs="Tahoma"/>
          <w:snapToGrid w:val="0"/>
          <w:color w:val="1F497D" w:themeColor="text2"/>
          <w:sz w:val="18"/>
          <w:szCs w:val="18"/>
        </w:rPr>
        <w:t xml:space="preserve">физическое лицо, </w:t>
      </w:r>
      <w:r w:rsidRPr="00127197">
        <w:rPr>
          <w:rFonts w:ascii="Tahoma" w:hAnsi="Tahoma" w:cs="Tahoma"/>
          <w:snapToGrid w:val="0"/>
          <w:color w:val="1F497D" w:themeColor="text2"/>
          <w:sz w:val="18"/>
          <w:szCs w:val="18"/>
        </w:rPr>
        <w:t xml:space="preserve">заключающее и (или) </w:t>
      </w:r>
      <w:r w:rsidR="00604C46" w:rsidRPr="00127197">
        <w:rPr>
          <w:rFonts w:ascii="Tahoma" w:hAnsi="Tahoma" w:cs="Tahoma"/>
          <w:snapToGrid w:val="0"/>
          <w:color w:val="1F497D" w:themeColor="text2"/>
          <w:sz w:val="18"/>
          <w:szCs w:val="18"/>
        </w:rPr>
        <w:t>заключивш</w:t>
      </w:r>
      <w:r w:rsidRPr="00127197">
        <w:rPr>
          <w:rFonts w:ascii="Tahoma" w:hAnsi="Tahoma" w:cs="Tahoma"/>
          <w:snapToGrid w:val="0"/>
          <w:color w:val="1F497D" w:themeColor="text2"/>
          <w:sz w:val="18"/>
          <w:szCs w:val="18"/>
        </w:rPr>
        <w:t>е</w:t>
      </w:r>
      <w:r w:rsidR="00604C46" w:rsidRPr="00127197">
        <w:rPr>
          <w:rFonts w:ascii="Tahoma" w:hAnsi="Tahoma" w:cs="Tahoma"/>
          <w:snapToGrid w:val="0"/>
          <w:color w:val="1F497D" w:themeColor="text2"/>
          <w:sz w:val="18"/>
          <w:szCs w:val="18"/>
        </w:rPr>
        <w:t>е Договор с Компанией.</w:t>
      </w:r>
    </w:p>
    <w:p w:rsidR="00230AE2"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F497D" w:themeColor="text2"/>
          <w:sz w:val="18"/>
          <w:szCs w:val="18"/>
        </w:rPr>
      </w:pPr>
      <w:r w:rsidRPr="00127197">
        <w:rPr>
          <w:rFonts w:ascii="Tahoma" w:hAnsi="Tahoma" w:cs="Tahoma"/>
          <w:b/>
          <w:bCs/>
          <w:snapToGrid w:val="0"/>
          <w:color w:val="1F497D" w:themeColor="text2"/>
          <w:sz w:val="18"/>
          <w:szCs w:val="18"/>
        </w:rPr>
        <w:t>ЛИЧНЫЙ КАБИНЕТ</w:t>
      </w:r>
      <w:r w:rsidR="003761A3" w:rsidRPr="00127197">
        <w:rPr>
          <w:rFonts w:ascii="Tahoma" w:hAnsi="Tahoma" w:cs="Tahoma"/>
          <w:snapToGrid w:val="0"/>
          <w:color w:val="1F497D" w:themeColor="text2"/>
          <w:sz w:val="18"/>
          <w:szCs w:val="18"/>
        </w:rPr>
        <w:t xml:space="preserve"> – </w:t>
      </w:r>
      <w:r w:rsidR="00230AE2" w:rsidRPr="00127197">
        <w:rPr>
          <w:rFonts w:ascii="Tahoma" w:hAnsi="Tahoma" w:cs="Tahoma"/>
          <w:snapToGrid w:val="0"/>
          <w:color w:val="1F497D" w:themeColor="text2"/>
          <w:sz w:val="18"/>
          <w:szCs w:val="18"/>
        </w:rPr>
        <w:t xml:space="preserve">персональный </w:t>
      </w:r>
      <w:r w:rsidR="00E40C6F" w:rsidRPr="00127197">
        <w:rPr>
          <w:rFonts w:ascii="Tahoma" w:hAnsi="Tahoma" w:cs="Tahoma"/>
          <w:snapToGrid w:val="0"/>
          <w:color w:val="1F497D" w:themeColor="text2"/>
          <w:sz w:val="18"/>
          <w:szCs w:val="18"/>
        </w:rPr>
        <w:t>раздел</w:t>
      </w:r>
      <w:r w:rsidR="00A9521C" w:rsidRPr="00127197">
        <w:rPr>
          <w:rFonts w:ascii="Tahoma" w:hAnsi="Tahoma" w:cs="Tahoma"/>
          <w:snapToGrid w:val="0"/>
          <w:color w:val="1F497D" w:themeColor="text2"/>
          <w:sz w:val="18"/>
          <w:szCs w:val="18"/>
        </w:rPr>
        <w:t xml:space="preserve"> на портале https://lk.trinfico.ru/login</w:t>
      </w:r>
      <w:r w:rsidR="00E40C6F" w:rsidRPr="00127197">
        <w:rPr>
          <w:rFonts w:ascii="Tahoma" w:hAnsi="Tahoma" w:cs="Tahoma"/>
          <w:snapToGrid w:val="0"/>
          <w:color w:val="1F497D" w:themeColor="text2"/>
          <w:sz w:val="18"/>
          <w:szCs w:val="18"/>
        </w:rPr>
        <w:t>,</w:t>
      </w:r>
      <w:r w:rsidR="00A8303C" w:rsidRPr="00127197">
        <w:rPr>
          <w:rFonts w:ascii="Tahoma" w:hAnsi="Tahoma" w:cs="Tahoma"/>
          <w:snapToGrid w:val="0"/>
          <w:color w:val="1F497D" w:themeColor="text2"/>
          <w:sz w:val="18"/>
          <w:szCs w:val="18"/>
        </w:rPr>
        <w:t xml:space="preserve"> </w:t>
      </w:r>
      <w:r w:rsidR="00230AE2" w:rsidRPr="00127197">
        <w:rPr>
          <w:rFonts w:ascii="Tahoma" w:hAnsi="Tahoma" w:cs="Tahoma"/>
          <w:snapToGrid w:val="0"/>
          <w:color w:val="1F497D" w:themeColor="text2"/>
          <w:sz w:val="18"/>
          <w:szCs w:val="18"/>
        </w:rPr>
        <w:t>создаваемый для Клиента при заключении Соглашения об ЭДО,</w:t>
      </w:r>
      <w:r w:rsidR="00EB0D5A" w:rsidRPr="00127197">
        <w:rPr>
          <w:rFonts w:ascii="Tahoma" w:hAnsi="Tahoma" w:cs="Tahoma"/>
          <w:snapToGrid w:val="0"/>
          <w:color w:val="1F497D" w:themeColor="text2"/>
          <w:sz w:val="18"/>
          <w:szCs w:val="18"/>
        </w:rPr>
        <w:t xml:space="preserve"> </w:t>
      </w:r>
      <w:r w:rsidR="00E40C6F" w:rsidRPr="00127197">
        <w:rPr>
          <w:rFonts w:ascii="Tahoma" w:hAnsi="Tahoma" w:cs="Tahoma"/>
          <w:snapToGrid w:val="0"/>
          <w:color w:val="1F497D" w:themeColor="text2"/>
          <w:sz w:val="18"/>
          <w:szCs w:val="18"/>
        </w:rPr>
        <w:t xml:space="preserve">предназначенный для </w:t>
      </w:r>
      <w:r w:rsidR="00230AE2" w:rsidRPr="00127197">
        <w:rPr>
          <w:rFonts w:ascii="Tahoma" w:hAnsi="Tahoma" w:cs="Tahoma"/>
          <w:snapToGrid w:val="0"/>
          <w:color w:val="1F497D" w:themeColor="text2"/>
          <w:sz w:val="18"/>
          <w:szCs w:val="18"/>
        </w:rPr>
        <w:t xml:space="preserve">дистанционного заключения (через </w:t>
      </w:r>
      <w:r w:rsidR="0026517B" w:rsidRPr="00127197">
        <w:rPr>
          <w:rFonts w:ascii="Tahoma" w:hAnsi="Tahoma" w:cs="Tahoma"/>
          <w:snapToGrid w:val="0"/>
          <w:color w:val="1F497D" w:themeColor="text2"/>
          <w:sz w:val="18"/>
          <w:szCs w:val="18"/>
        </w:rPr>
        <w:t>Интернет) Договора, других со</w:t>
      </w:r>
      <w:r w:rsidR="00230AE2" w:rsidRPr="00127197">
        <w:rPr>
          <w:rFonts w:ascii="Tahoma" w:hAnsi="Tahoma" w:cs="Tahoma"/>
          <w:snapToGrid w:val="0"/>
          <w:color w:val="1F497D" w:themeColor="text2"/>
          <w:sz w:val="18"/>
          <w:szCs w:val="18"/>
        </w:rPr>
        <w:t>глашений между Компанией и Клиентом, подписания и обмена Электронными документами и иной информацией между Компанией и Клиентом.</w:t>
      </w:r>
    </w:p>
    <w:p w:rsidR="00D72467" w:rsidRPr="00127197" w:rsidRDefault="00D72467" w:rsidP="00624BCC">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F497D" w:themeColor="text2"/>
          <w:sz w:val="18"/>
          <w:szCs w:val="18"/>
        </w:rPr>
      </w:pPr>
      <w:r w:rsidRPr="00127197">
        <w:rPr>
          <w:rFonts w:ascii="Tahoma" w:hAnsi="Tahoma" w:cs="Tahoma"/>
          <w:b/>
          <w:snapToGrid w:val="0"/>
          <w:color w:val="1F497D" w:themeColor="text2"/>
          <w:sz w:val="18"/>
          <w:szCs w:val="18"/>
        </w:rPr>
        <w:t>МИНИМАЛЬНЫЙ ВЗНОС</w:t>
      </w:r>
      <w:r w:rsidRPr="00127197">
        <w:rPr>
          <w:rFonts w:ascii="Tahoma" w:hAnsi="Tahoma" w:cs="Tahoma"/>
          <w:snapToGrid w:val="0"/>
          <w:color w:val="1F497D" w:themeColor="text2"/>
          <w:sz w:val="18"/>
          <w:szCs w:val="18"/>
        </w:rPr>
        <w:t xml:space="preserve"> </w:t>
      </w:r>
      <w:r w:rsidR="002D40E6" w:rsidRPr="00127197">
        <w:rPr>
          <w:rFonts w:ascii="Tahoma" w:hAnsi="Tahoma" w:cs="Tahoma"/>
          <w:snapToGrid w:val="0"/>
          <w:color w:val="1F497D" w:themeColor="text2"/>
          <w:sz w:val="18"/>
          <w:szCs w:val="18"/>
        </w:rPr>
        <w:t>–</w:t>
      </w:r>
      <w:r w:rsidRPr="00127197">
        <w:rPr>
          <w:rFonts w:ascii="Tahoma" w:hAnsi="Tahoma" w:cs="Tahoma"/>
          <w:snapToGrid w:val="0"/>
          <w:color w:val="1F497D" w:themeColor="text2"/>
          <w:sz w:val="18"/>
          <w:szCs w:val="18"/>
        </w:rPr>
        <w:t xml:space="preserve"> </w:t>
      </w:r>
      <w:r w:rsidR="002D40E6" w:rsidRPr="00127197">
        <w:rPr>
          <w:rFonts w:ascii="Tahoma" w:hAnsi="Tahoma" w:cs="Tahoma"/>
          <w:snapToGrid w:val="0"/>
          <w:color w:val="1F497D" w:themeColor="text2"/>
          <w:sz w:val="18"/>
          <w:szCs w:val="18"/>
        </w:rPr>
        <w:t>сумма денежных средств в размере</w:t>
      </w:r>
      <w:r w:rsidR="005D44F1" w:rsidRPr="00127197">
        <w:rPr>
          <w:rFonts w:ascii="Tahoma" w:hAnsi="Tahoma" w:cs="Tahoma"/>
          <w:snapToGrid w:val="0"/>
          <w:color w:val="1F497D" w:themeColor="text2"/>
          <w:sz w:val="18"/>
          <w:szCs w:val="18"/>
        </w:rPr>
        <w:t>, установленно</w:t>
      </w:r>
      <w:r w:rsidR="0017526F" w:rsidRPr="00127197">
        <w:rPr>
          <w:rFonts w:ascii="Tahoma" w:hAnsi="Tahoma" w:cs="Tahoma"/>
          <w:snapToGrid w:val="0"/>
          <w:color w:val="1F497D" w:themeColor="text2"/>
          <w:sz w:val="18"/>
          <w:szCs w:val="18"/>
        </w:rPr>
        <w:t>м</w:t>
      </w:r>
      <w:r w:rsidR="005D44F1" w:rsidRPr="00127197">
        <w:rPr>
          <w:rFonts w:ascii="Tahoma" w:hAnsi="Tahoma" w:cs="Tahoma"/>
          <w:snapToGrid w:val="0"/>
          <w:color w:val="1F497D" w:themeColor="text2"/>
          <w:sz w:val="18"/>
          <w:szCs w:val="18"/>
        </w:rPr>
        <w:t xml:space="preserve"> условиями каждой Стратегии управления, которую необходимо перечислить на Банковский счет для вступления в силу </w:t>
      </w:r>
      <w:r w:rsidR="00BD30B7" w:rsidRPr="00127197">
        <w:rPr>
          <w:rFonts w:ascii="Tahoma" w:hAnsi="Tahoma" w:cs="Tahoma"/>
          <w:snapToGrid w:val="0"/>
          <w:color w:val="1F497D" w:themeColor="text2"/>
          <w:sz w:val="18"/>
          <w:szCs w:val="18"/>
        </w:rPr>
        <w:t>обязанности Компании осуществлять доверительное управление Активами</w:t>
      </w:r>
      <w:r w:rsidR="005D44F1" w:rsidRPr="00127197">
        <w:rPr>
          <w:rFonts w:ascii="Tahoma" w:hAnsi="Tahoma" w:cs="Tahoma"/>
          <w:snapToGrid w:val="0"/>
          <w:color w:val="1F497D" w:themeColor="text2"/>
          <w:sz w:val="18"/>
          <w:szCs w:val="18"/>
        </w:rPr>
        <w:t xml:space="preserve"> в соответствии с Регламентом</w:t>
      </w:r>
      <w:r w:rsidR="007D66CA" w:rsidRPr="00127197">
        <w:rPr>
          <w:rFonts w:ascii="Tahoma" w:hAnsi="Tahoma" w:cs="Tahoma"/>
          <w:snapToGrid w:val="0"/>
          <w:color w:val="1F497D" w:themeColor="text2"/>
          <w:sz w:val="18"/>
          <w:szCs w:val="18"/>
        </w:rPr>
        <w:t>.</w:t>
      </w:r>
      <w:r w:rsidR="006E4067" w:rsidRPr="00127197">
        <w:rPr>
          <w:rFonts w:ascii="Tahoma" w:hAnsi="Tahoma" w:cs="Tahoma"/>
          <w:snapToGrid w:val="0"/>
          <w:color w:val="1F497D" w:themeColor="text2"/>
          <w:sz w:val="18"/>
          <w:szCs w:val="18"/>
        </w:rPr>
        <w:t xml:space="preserve"> Последующие пополнения Банковского счета денежными средствами не являются Минимальными взносами и могут производится в любом размере</w:t>
      </w:r>
      <w:r w:rsidR="00AB0B2A" w:rsidRPr="00127197">
        <w:rPr>
          <w:rFonts w:ascii="Tahoma" w:hAnsi="Tahoma" w:cs="Tahoma"/>
          <w:snapToGrid w:val="0"/>
          <w:color w:val="1F497D" w:themeColor="text2"/>
          <w:sz w:val="18"/>
          <w:szCs w:val="18"/>
        </w:rPr>
        <w:t xml:space="preserve"> с учетом </w:t>
      </w:r>
      <w:r w:rsidR="005F46E5" w:rsidRPr="00127197">
        <w:rPr>
          <w:rFonts w:ascii="Tahoma" w:hAnsi="Tahoma" w:cs="Tahoma"/>
          <w:snapToGrid w:val="0"/>
          <w:color w:val="1F497D" w:themeColor="text2"/>
          <w:sz w:val="18"/>
          <w:szCs w:val="18"/>
        </w:rPr>
        <w:t>ограничений</w:t>
      </w:r>
      <w:r w:rsidR="00AB0B2A" w:rsidRPr="00127197">
        <w:rPr>
          <w:rFonts w:ascii="Tahoma" w:hAnsi="Tahoma" w:cs="Tahoma"/>
          <w:snapToGrid w:val="0"/>
          <w:color w:val="1F497D" w:themeColor="text2"/>
          <w:sz w:val="18"/>
          <w:szCs w:val="18"/>
        </w:rPr>
        <w:t xml:space="preserve">, </w:t>
      </w:r>
      <w:r w:rsidR="005F46E5" w:rsidRPr="00127197">
        <w:rPr>
          <w:rFonts w:ascii="Tahoma" w:hAnsi="Tahoma" w:cs="Tahoma"/>
          <w:snapToGrid w:val="0"/>
          <w:color w:val="1F497D" w:themeColor="text2"/>
          <w:sz w:val="18"/>
          <w:szCs w:val="18"/>
        </w:rPr>
        <w:t>предусмотренных п. 4.1.1 Регламента</w:t>
      </w:r>
      <w:r w:rsidR="006E4067" w:rsidRPr="00127197">
        <w:rPr>
          <w:rFonts w:ascii="Tahoma" w:hAnsi="Tahoma" w:cs="Tahoma"/>
          <w:snapToGrid w:val="0"/>
          <w:color w:val="1F497D" w:themeColor="text2"/>
          <w:sz w:val="18"/>
          <w:szCs w:val="18"/>
        </w:rPr>
        <w:t>.</w:t>
      </w:r>
    </w:p>
    <w:p w:rsidR="009E6602"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b/>
          <w:color w:val="1F497D" w:themeColor="text2"/>
          <w:sz w:val="18"/>
          <w:szCs w:val="18"/>
        </w:rPr>
      </w:pPr>
      <w:r w:rsidRPr="00127197">
        <w:rPr>
          <w:rFonts w:ascii="Tahoma" w:hAnsi="Tahoma" w:cs="Tahoma"/>
          <w:b/>
          <w:snapToGrid w:val="0"/>
          <w:color w:val="1F497D" w:themeColor="text2"/>
          <w:sz w:val="18"/>
          <w:szCs w:val="18"/>
        </w:rPr>
        <w:t>МЕТОДИКА ОЦЕНКИ СТОИМОСТИ АКТИВОВ</w:t>
      </w:r>
      <w:r w:rsidR="009E6602" w:rsidRPr="00127197">
        <w:rPr>
          <w:rFonts w:ascii="Tahoma" w:hAnsi="Tahoma" w:cs="Tahoma"/>
          <w:snapToGrid w:val="0"/>
          <w:color w:val="1F497D" w:themeColor="text2"/>
          <w:sz w:val="18"/>
          <w:szCs w:val="18"/>
        </w:rPr>
        <w:t xml:space="preserve"> – документ, публикуемый на Сайте, используемый для целей оценки стоимости </w:t>
      </w:r>
      <w:r w:rsidR="00FE2F0E" w:rsidRPr="00127197">
        <w:rPr>
          <w:rFonts w:ascii="Tahoma" w:hAnsi="Tahoma" w:cs="Tahoma"/>
          <w:snapToGrid w:val="0"/>
          <w:color w:val="1F497D" w:themeColor="text2"/>
          <w:sz w:val="18"/>
          <w:szCs w:val="18"/>
        </w:rPr>
        <w:t>А</w:t>
      </w:r>
      <w:r w:rsidR="009E6602" w:rsidRPr="00127197">
        <w:rPr>
          <w:rFonts w:ascii="Tahoma" w:hAnsi="Tahoma" w:cs="Tahoma"/>
          <w:snapToGrid w:val="0"/>
          <w:color w:val="1F497D" w:themeColor="text2"/>
          <w:sz w:val="18"/>
          <w:szCs w:val="18"/>
        </w:rPr>
        <w:t>ктивов, переданных Клиентом в доверительное управление, выведенных Клиентом из доверительного управления, а также находящихся в доверительном управлении по Договору.</w:t>
      </w:r>
    </w:p>
    <w:p w:rsidR="0026517B" w:rsidRPr="00127197" w:rsidRDefault="0026517B"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НАЛОГОПЛАТЕЛЬЩИК США - </w:t>
      </w:r>
      <w:r w:rsidRPr="00127197">
        <w:rPr>
          <w:rFonts w:ascii="Tahoma" w:hAnsi="Tahoma" w:cs="Tahoma"/>
          <w:color w:val="1F497D" w:themeColor="text2"/>
          <w:sz w:val="18"/>
          <w:szCs w:val="18"/>
        </w:rPr>
        <w:t xml:space="preserve">физическое лицо, которое является гражданином США или налоговым резидентом США. По общему правилу, Клиент может </w:t>
      </w:r>
      <w:r w:rsidRPr="00127197">
        <w:rPr>
          <w:rFonts w:ascii="Tahoma" w:hAnsi="Tahoma" w:cs="Tahoma"/>
          <w:snapToGrid w:val="0"/>
          <w:color w:val="1F497D" w:themeColor="text2"/>
          <w:sz w:val="18"/>
          <w:szCs w:val="18"/>
        </w:rPr>
        <w:t>быть</w:t>
      </w:r>
      <w:r w:rsidRPr="00127197">
        <w:rPr>
          <w:rFonts w:ascii="Tahoma" w:hAnsi="Tahoma" w:cs="Tahoma"/>
          <w:color w:val="1F497D" w:themeColor="text2"/>
          <w:sz w:val="18"/>
          <w:szCs w:val="18"/>
        </w:rPr>
        <w:t xml:space="preserve"> признан налоговым резидентом США, если:</w:t>
      </w:r>
    </w:p>
    <w:p w:rsidR="0026517B" w:rsidRPr="00127197" w:rsidRDefault="0026517B" w:rsidP="005C3C45">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1) Клиент родился в США; ИЛИ</w:t>
      </w:r>
    </w:p>
    <w:p w:rsidR="0026517B" w:rsidRPr="00127197" w:rsidRDefault="0026517B" w:rsidP="005C3C45">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2) Клиент является гражданином США или у Клиента есть «Грин-карта» США (форма </w:t>
      </w:r>
      <w:r w:rsidRPr="00127197">
        <w:rPr>
          <w:rFonts w:ascii="Tahoma" w:hAnsi="Tahoma" w:cs="Tahoma"/>
          <w:color w:val="1F497D" w:themeColor="text2"/>
          <w:sz w:val="18"/>
          <w:szCs w:val="18"/>
          <w:lang w:val="en-US"/>
        </w:rPr>
        <w:t>I</w:t>
      </w:r>
      <w:r w:rsidRPr="00127197">
        <w:rPr>
          <w:rFonts w:ascii="Tahoma" w:hAnsi="Tahoma" w:cs="Tahoma"/>
          <w:color w:val="1F497D" w:themeColor="text2"/>
          <w:sz w:val="18"/>
          <w:szCs w:val="18"/>
        </w:rPr>
        <w:t>-551 (“</w:t>
      </w:r>
      <w:r w:rsidRPr="00127197">
        <w:rPr>
          <w:rFonts w:ascii="Tahoma" w:hAnsi="Tahoma" w:cs="Tahoma"/>
          <w:color w:val="1F497D" w:themeColor="text2"/>
          <w:sz w:val="18"/>
          <w:szCs w:val="18"/>
          <w:lang w:val="en-US"/>
        </w:rPr>
        <w:t>green</w:t>
      </w:r>
      <w:r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lang w:val="en-US"/>
        </w:rPr>
        <w:t>card</w:t>
      </w:r>
      <w:r w:rsidRPr="00127197">
        <w:rPr>
          <w:rFonts w:ascii="Tahoma" w:hAnsi="Tahoma" w:cs="Tahoma"/>
          <w:color w:val="1F497D" w:themeColor="text2"/>
          <w:sz w:val="18"/>
          <w:szCs w:val="18"/>
        </w:rPr>
        <w:t xml:space="preserve">”), выпущенная </w:t>
      </w:r>
      <w:r w:rsidRPr="00127197">
        <w:rPr>
          <w:rFonts w:ascii="Tahoma" w:hAnsi="Tahoma" w:cs="Tahoma"/>
          <w:color w:val="1F497D" w:themeColor="text2"/>
          <w:sz w:val="18"/>
          <w:szCs w:val="18"/>
          <w:lang w:val="en-US"/>
        </w:rPr>
        <w:t>USCIS</w:t>
      </w:r>
      <w:r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lang w:val="en-US"/>
        </w:rPr>
        <w:t>US</w:t>
      </w:r>
      <w:r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lang w:val="en-US"/>
        </w:rPr>
        <w:t>Citizenship</w:t>
      </w:r>
      <w:r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lang w:val="en-US"/>
        </w:rPr>
        <w:t>and</w:t>
      </w:r>
      <w:r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lang w:val="en-US"/>
        </w:rPr>
        <w:t>Immigration</w:t>
      </w:r>
      <w:r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lang w:val="en-US"/>
        </w:rPr>
        <w:t>services</w:t>
      </w:r>
      <w:r w:rsidRPr="00127197">
        <w:rPr>
          <w:rFonts w:ascii="Tahoma" w:hAnsi="Tahoma" w:cs="Tahoma"/>
          <w:color w:val="1F497D" w:themeColor="text2"/>
          <w:sz w:val="18"/>
          <w:szCs w:val="18"/>
        </w:rPr>
        <w:t>)), то есть разрешение на постоянное проживание в США в статусе мигранта; ИЛИ</w:t>
      </w:r>
    </w:p>
    <w:p w:rsidR="0026517B" w:rsidRPr="00127197" w:rsidRDefault="0026517B" w:rsidP="005C3C45">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3) Клиент отвечает критерию существенного присутствия. Чтобы отвечать этому критерию, Клиент должен физически находиться на территории США по крайней мере:</w:t>
      </w:r>
    </w:p>
    <w:p w:rsidR="0026517B" w:rsidRPr="00127197" w:rsidRDefault="0026517B" w:rsidP="005C3C45">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lang w:val="en-US"/>
        </w:rPr>
        <w:t>a</w:t>
      </w:r>
      <w:r w:rsidRPr="00127197">
        <w:rPr>
          <w:rFonts w:ascii="Tahoma" w:hAnsi="Tahoma" w:cs="Tahoma"/>
          <w:color w:val="1F497D" w:themeColor="text2"/>
          <w:sz w:val="18"/>
          <w:szCs w:val="18"/>
        </w:rPr>
        <w:t>. 31 день в течение текущего года, и</w:t>
      </w:r>
    </w:p>
    <w:p w:rsidR="0026517B" w:rsidRPr="00127197" w:rsidRDefault="0026517B" w:rsidP="005C3C45">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lang w:val="en-US"/>
        </w:rPr>
        <w:t>b</w:t>
      </w:r>
      <w:r w:rsidRPr="00127197">
        <w:rPr>
          <w:rFonts w:ascii="Tahoma" w:hAnsi="Tahoma" w:cs="Tahoma"/>
          <w:color w:val="1F497D" w:themeColor="text2"/>
          <w:sz w:val="18"/>
          <w:szCs w:val="18"/>
        </w:rPr>
        <w:t>. 183 дня в течение трехлетнего периода, который включает текущий год и два непосредственно предшествующих года, включая в расчет:</w:t>
      </w:r>
    </w:p>
    <w:p w:rsidR="0026517B" w:rsidRPr="00127197" w:rsidRDefault="0026517B" w:rsidP="005C3C45">
      <w:pPr>
        <w:spacing w:before="120" w:after="120"/>
        <w:ind w:firstLine="567"/>
        <w:jc w:val="both"/>
        <w:rPr>
          <w:rFonts w:ascii="Tahoma" w:hAnsi="Tahoma" w:cs="Tahoma"/>
          <w:color w:val="1F497D" w:themeColor="text2"/>
          <w:sz w:val="18"/>
          <w:szCs w:val="18"/>
        </w:rPr>
      </w:pPr>
      <w:proofErr w:type="spellStart"/>
      <w:r w:rsidRPr="00127197">
        <w:rPr>
          <w:rFonts w:ascii="Tahoma" w:hAnsi="Tahoma" w:cs="Tahoma"/>
          <w:color w:val="1F497D" w:themeColor="text2"/>
          <w:sz w:val="18"/>
          <w:szCs w:val="18"/>
          <w:lang w:val="en-US"/>
        </w:rPr>
        <w:t>i</w:t>
      </w:r>
      <w:proofErr w:type="spellEnd"/>
      <w:r w:rsidRPr="00127197">
        <w:rPr>
          <w:rFonts w:ascii="Tahoma" w:hAnsi="Tahoma" w:cs="Tahoma"/>
          <w:color w:val="1F497D" w:themeColor="text2"/>
          <w:sz w:val="18"/>
          <w:szCs w:val="18"/>
        </w:rPr>
        <w:t>. Все дни, в течение которых Клиент находился в США в течение текущего года; И</w:t>
      </w:r>
    </w:p>
    <w:p w:rsidR="0026517B" w:rsidRPr="00127197" w:rsidRDefault="0026517B" w:rsidP="005C3C45">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lang w:val="en-US"/>
        </w:rPr>
        <w:t>ii</w:t>
      </w:r>
      <w:r w:rsidRPr="00127197">
        <w:rPr>
          <w:rFonts w:ascii="Tahoma" w:hAnsi="Tahoma" w:cs="Tahoma"/>
          <w:color w:val="1F497D" w:themeColor="text2"/>
          <w:sz w:val="18"/>
          <w:szCs w:val="18"/>
        </w:rPr>
        <w:t>. 1/3 дней, в течение которых Клиент находился в США в течение первого года, предшествующего текущему году; И</w:t>
      </w:r>
    </w:p>
    <w:p w:rsidR="0026517B" w:rsidRPr="00127197" w:rsidRDefault="0026517B" w:rsidP="005C3C45">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lang w:val="en-US"/>
        </w:rPr>
        <w:t>iii</w:t>
      </w:r>
      <w:r w:rsidRPr="00127197">
        <w:rPr>
          <w:rFonts w:ascii="Tahoma" w:hAnsi="Tahoma" w:cs="Tahoma"/>
          <w:color w:val="1F497D" w:themeColor="text2"/>
          <w:sz w:val="18"/>
          <w:szCs w:val="18"/>
        </w:rPr>
        <w:t>. 1/6 дней, в течение которых Клиент находился в США в течение второго года, предшествующего текущему году.</w:t>
      </w:r>
    </w:p>
    <w:p w:rsidR="003B74BA" w:rsidRPr="00C01ACB"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НЕОБХОДИМЫЕ РАСХОДЫ</w:t>
      </w:r>
      <w:r w:rsidRPr="00127197">
        <w:rPr>
          <w:rFonts w:ascii="Tahoma" w:hAnsi="Tahoma" w:cs="Tahoma"/>
          <w:color w:val="1F497D" w:themeColor="text2"/>
          <w:sz w:val="18"/>
          <w:szCs w:val="18"/>
        </w:rPr>
        <w:t xml:space="preserve"> </w:t>
      </w:r>
      <w:r w:rsidR="003B74BA" w:rsidRPr="00127197">
        <w:rPr>
          <w:rFonts w:ascii="Tahoma" w:hAnsi="Tahoma" w:cs="Tahoma"/>
          <w:color w:val="1F497D" w:themeColor="text2"/>
          <w:sz w:val="18"/>
          <w:szCs w:val="18"/>
        </w:rPr>
        <w:t xml:space="preserve">– </w:t>
      </w:r>
      <w:r w:rsidR="00752FEA" w:rsidRPr="00127197">
        <w:rPr>
          <w:rFonts w:ascii="Tahoma" w:hAnsi="Tahoma" w:cs="Tahoma"/>
          <w:snapToGrid w:val="0"/>
          <w:color w:val="1F497D" w:themeColor="text2"/>
          <w:sz w:val="18"/>
          <w:szCs w:val="18"/>
        </w:rPr>
        <w:t>расходы,</w:t>
      </w:r>
      <w:r w:rsidR="00752FEA" w:rsidRPr="00127197" w:rsidDel="00441549">
        <w:rPr>
          <w:rFonts w:ascii="Tahoma" w:hAnsi="Tahoma" w:cs="Tahoma"/>
          <w:snapToGrid w:val="0"/>
          <w:color w:val="1F497D" w:themeColor="text2"/>
          <w:sz w:val="18"/>
          <w:szCs w:val="18"/>
        </w:rPr>
        <w:t xml:space="preserve"> </w:t>
      </w:r>
      <w:r w:rsidR="00752FEA" w:rsidRPr="00127197">
        <w:rPr>
          <w:rFonts w:ascii="Tahoma" w:hAnsi="Tahoma" w:cs="Tahoma"/>
          <w:snapToGrid w:val="0"/>
          <w:color w:val="1F497D" w:themeColor="text2"/>
          <w:sz w:val="18"/>
          <w:szCs w:val="18"/>
        </w:rPr>
        <w:t xml:space="preserve">понесенные Компанией от собственного имени и за собственный счет </w:t>
      </w:r>
      <w:r w:rsidR="00752FEA" w:rsidRPr="00127197">
        <w:rPr>
          <w:rFonts w:ascii="Tahoma" w:hAnsi="Tahoma" w:cs="Tahoma"/>
          <w:color w:val="1F497D" w:themeColor="text2"/>
          <w:sz w:val="18"/>
          <w:szCs w:val="18"/>
        </w:rPr>
        <w:t xml:space="preserve">при </w:t>
      </w:r>
      <w:r w:rsidR="00752FEA" w:rsidRPr="00C01ACB">
        <w:rPr>
          <w:rFonts w:ascii="Tahoma" w:hAnsi="Tahoma" w:cs="Tahoma"/>
          <w:color w:val="1F497D" w:themeColor="text2"/>
          <w:sz w:val="18"/>
          <w:szCs w:val="18"/>
        </w:rPr>
        <w:t>осуществлении ею доверительного управления Активами Клиента и в интересах Клиента</w:t>
      </w:r>
      <w:r w:rsidR="003B74BA" w:rsidRPr="00C01ACB">
        <w:rPr>
          <w:rFonts w:ascii="Tahoma" w:hAnsi="Tahoma" w:cs="Tahoma"/>
          <w:color w:val="1F497D" w:themeColor="text2"/>
          <w:sz w:val="18"/>
          <w:szCs w:val="18"/>
        </w:rPr>
        <w:t xml:space="preserve"> и связанные с распоряжением указанными Активами. Необходимые </w:t>
      </w:r>
      <w:r w:rsidR="003B74BA" w:rsidRPr="00C01ACB">
        <w:rPr>
          <w:rFonts w:ascii="Tahoma" w:hAnsi="Tahoma" w:cs="Tahoma"/>
          <w:snapToGrid w:val="0"/>
          <w:color w:val="1F497D" w:themeColor="text2"/>
          <w:sz w:val="18"/>
          <w:szCs w:val="18"/>
        </w:rPr>
        <w:t>расходы</w:t>
      </w:r>
      <w:r w:rsidR="003B74BA" w:rsidRPr="00C01ACB">
        <w:rPr>
          <w:rFonts w:ascii="Tahoma" w:hAnsi="Tahoma" w:cs="Tahoma"/>
          <w:color w:val="1F497D" w:themeColor="text2"/>
          <w:sz w:val="18"/>
          <w:szCs w:val="18"/>
        </w:rPr>
        <w:t xml:space="preserve"> </w:t>
      </w:r>
      <w:r w:rsidR="003B74BA" w:rsidRPr="00C01ACB">
        <w:rPr>
          <w:rFonts w:ascii="Tahoma" w:hAnsi="Tahoma" w:cs="Tahoma"/>
          <w:snapToGrid w:val="0"/>
          <w:color w:val="1F497D" w:themeColor="text2"/>
          <w:sz w:val="18"/>
          <w:szCs w:val="18"/>
        </w:rPr>
        <w:t xml:space="preserve">подлежат возмещению за счет </w:t>
      </w:r>
      <w:r w:rsidR="00807AD6" w:rsidRPr="00C01ACB">
        <w:rPr>
          <w:rFonts w:ascii="Tahoma" w:hAnsi="Tahoma" w:cs="Tahoma"/>
          <w:snapToGrid w:val="0"/>
          <w:color w:val="1F497D" w:themeColor="text2"/>
          <w:sz w:val="18"/>
          <w:szCs w:val="18"/>
        </w:rPr>
        <w:t>Активов Клиента</w:t>
      </w:r>
      <w:r w:rsidR="004C5C8D" w:rsidRPr="00C01ACB">
        <w:rPr>
          <w:rFonts w:ascii="Tahoma" w:hAnsi="Tahoma" w:cs="Tahoma"/>
          <w:snapToGrid w:val="0"/>
          <w:color w:val="1F497D" w:themeColor="text2"/>
          <w:sz w:val="18"/>
          <w:szCs w:val="18"/>
        </w:rPr>
        <w:t xml:space="preserve"> и не требуют дополнительного согласования с Клиентом</w:t>
      </w:r>
      <w:r w:rsidR="003B74BA" w:rsidRPr="00C01ACB">
        <w:rPr>
          <w:rFonts w:ascii="Tahoma" w:hAnsi="Tahoma" w:cs="Tahoma"/>
          <w:color w:val="1F497D" w:themeColor="text2"/>
          <w:sz w:val="18"/>
          <w:szCs w:val="18"/>
        </w:rPr>
        <w:t>.</w:t>
      </w:r>
    </w:p>
    <w:p w:rsidR="009E6602" w:rsidRPr="00C01ACB"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C01ACB">
        <w:rPr>
          <w:rFonts w:ascii="Tahoma" w:hAnsi="Tahoma" w:cs="Tahoma"/>
          <w:b/>
          <w:color w:val="1F497D" w:themeColor="text2"/>
          <w:sz w:val="18"/>
          <w:szCs w:val="18"/>
        </w:rPr>
        <w:t>ОЖИДАЕМАЯ ДОХОДНОСТЬ</w:t>
      </w:r>
      <w:r w:rsidRPr="00C01ACB">
        <w:rPr>
          <w:rFonts w:ascii="Tahoma" w:hAnsi="Tahoma" w:cs="Tahoma"/>
          <w:color w:val="1F497D" w:themeColor="text2"/>
          <w:sz w:val="18"/>
          <w:szCs w:val="18"/>
        </w:rPr>
        <w:t xml:space="preserve"> </w:t>
      </w:r>
      <w:r w:rsidR="009E6602" w:rsidRPr="00C01ACB">
        <w:rPr>
          <w:rFonts w:ascii="Tahoma" w:hAnsi="Tahoma" w:cs="Tahoma"/>
          <w:color w:val="1F497D" w:themeColor="text2"/>
          <w:sz w:val="18"/>
          <w:szCs w:val="18"/>
        </w:rPr>
        <w:t xml:space="preserve">– доходность от </w:t>
      </w:r>
      <w:r w:rsidR="009E6602" w:rsidRPr="00C01ACB">
        <w:rPr>
          <w:rFonts w:ascii="Tahoma" w:hAnsi="Tahoma" w:cs="Tahoma"/>
          <w:snapToGrid w:val="0"/>
          <w:color w:val="1F497D" w:themeColor="text2"/>
          <w:sz w:val="18"/>
          <w:szCs w:val="18"/>
        </w:rPr>
        <w:t>доверительного</w:t>
      </w:r>
      <w:r w:rsidR="009E6602" w:rsidRPr="00C01ACB">
        <w:rPr>
          <w:rFonts w:ascii="Tahoma" w:hAnsi="Tahoma" w:cs="Tahoma"/>
          <w:color w:val="1F497D" w:themeColor="text2"/>
          <w:sz w:val="18"/>
          <w:szCs w:val="18"/>
        </w:rPr>
        <w:t xml:space="preserve"> управления, на которую рассчитывает Клиент. Порядок и методика определения Ожидаемой доходности устанавливается </w:t>
      </w:r>
      <w:r w:rsidR="009E6602" w:rsidRPr="00C01ACB">
        <w:rPr>
          <w:rFonts w:ascii="Tahoma" w:hAnsi="Tahoma" w:cs="Tahoma"/>
          <w:snapToGrid w:val="0"/>
          <w:color w:val="1F497D" w:themeColor="text2"/>
          <w:sz w:val="18"/>
          <w:szCs w:val="18"/>
        </w:rPr>
        <w:t>Положением о порядке определения инвестиционного профиля</w:t>
      </w:r>
      <w:r w:rsidR="00F058CB" w:rsidRPr="00C01ACB">
        <w:rPr>
          <w:rFonts w:ascii="Tahoma" w:hAnsi="Tahoma" w:cs="Tahoma"/>
          <w:snapToGrid w:val="0"/>
          <w:color w:val="1F497D" w:themeColor="text2"/>
          <w:sz w:val="18"/>
          <w:szCs w:val="18"/>
        </w:rPr>
        <w:t xml:space="preserve"> Компании</w:t>
      </w:r>
      <w:r w:rsidR="009E6602" w:rsidRPr="00C01ACB">
        <w:rPr>
          <w:rFonts w:ascii="Tahoma" w:hAnsi="Tahoma" w:cs="Tahoma"/>
          <w:color w:val="1F497D" w:themeColor="text2"/>
          <w:sz w:val="18"/>
          <w:szCs w:val="18"/>
        </w:rPr>
        <w:t>.</w:t>
      </w:r>
    </w:p>
    <w:p w:rsidR="00C01ACB" w:rsidRPr="00C01ACB" w:rsidRDefault="00C01ACB"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C01ACB">
        <w:rPr>
          <w:rFonts w:ascii="Tahoma" w:hAnsi="Tahoma" w:cs="Tahoma"/>
          <w:b/>
          <w:color w:val="1F497D" w:themeColor="text2"/>
          <w:sz w:val="18"/>
          <w:szCs w:val="18"/>
        </w:rPr>
        <w:t xml:space="preserve">ОСОБАЯ ЖИЗНЕННАЯ СИТУАЦИЯ - </w:t>
      </w:r>
      <w:r w:rsidRPr="00C01ACB">
        <w:rPr>
          <w:rFonts w:ascii="Tahoma" w:hAnsi="Tahoma" w:cs="Tahoma"/>
          <w:color w:val="1F497D" w:themeColor="text2"/>
          <w:sz w:val="18"/>
          <w:szCs w:val="18"/>
        </w:rPr>
        <w:t>выплата медицинским организациям, индивидуальным предпринимателям, осуществляющим медицинскую деятельность, в счет оплаты дорогостоящих видов лечения, перечень которых утверждается Правительством Российской Федерации, в размере стоимости таких видов лечения.</w:t>
      </w:r>
    </w:p>
    <w:p w:rsidR="009E6602" w:rsidRPr="00127197"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C01ACB">
        <w:rPr>
          <w:rFonts w:ascii="Tahoma" w:hAnsi="Tahoma" w:cs="Tahoma"/>
          <w:b/>
          <w:color w:val="1F497D" w:themeColor="text2"/>
          <w:sz w:val="18"/>
          <w:szCs w:val="18"/>
        </w:rPr>
        <w:t>ОТЧЕТ О ДЕЯТЕЛЬНОСТИ КОМПАНИИ (ОТЧЕТ)</w:t>
      </w:r>
      <w:r w:rsidR="009E6602" w:rsidRPr="00C01ACB">
        <w:rPr>
          <w:rFonts w:ascii="Tahoma" w:hAnsi="Tahoma" w:cs="Tahoma"/>
          <w:color w:val="1F497D" w:themeColor="text2"/>
          <w:sz w:val="18"/>
          <w:szCs w:val="18"/>
        </w:rPr>
        <w:t xml:space="preserve"> – документ (в том числе составленный в электронной форме)</w:t>
      </w:r>
      <w:r w:rsidR="00EF0B9A" w:rsidRPr="00C01ACB">
        <w:rPr>
          <w:rFonts w:ascii="Tahoma" w:hAnsi="Tahoma" w:cs="Tahoma"/>
          <w:color w:val="1F497D" w:themeColor="text2"/>
          <w:sz w:val="18"/>
          <w:szCs w:val="18"/>
        </w:rPr>
        <w:t>,</w:t>
      </w:r>
      <w:r w:rsidR="00CF6DFB" w:rsidRPr="00C01ACB">
        <w:rPr>
          <w:rFonts w:ascii="Tahoma" w:hAnsi="Tahoma" w:cs="Tahoma"/>
          <w:color w:val="1F497D" w:themeColor="text2"/>
          <w:sz w:val="18"/>
          <w:szCs w:val="18"/>
        </w:rPr>
        <w:t xml:space="preserve"> </w:t>
      </w:r>
      <w:r w:rsidR="009E6602" w:rsidRPr="00C01ACB">
        <w:rPr>
          <w:rFonts w:ascii="Tahoma" w:hAnsi="Tahoma" w:cs="Tahoma"/>
          <w:color w:val="1F497D" w:themeColor="text2"/>
          <w:sz w:val="18"/>
          <w:szCs w:val="18"/>
        </w:rPr>
        <w:t>предоставляемый Кл</w:t>
      </w:r>
      <w:r w:rsidR="00F315FC" w:rsidRPr="00C01ACB">
        <w:rPr>
          <w:rFonts w:ascii="Tahoma" w:hAnsi="Tahoma" w:cs="Tahoma"/>
          <w:color w:val="1F497D" w:themeColor="text2"/>
          <w:sz w:val="18"/>
          <w:szCs w:val="18"/>
        </w:rPr>
        <w:t xml:space="preserve">иенту и содержащий информацию о виде и стоимости оказанных услуг, совершенных сделках и операциях, </w:t>
      </w:r>
      <w:r w:rsidR="00FE2F0E" w:rsidRPr="00C01ACB">
        <w:rPr>
          <w:rFonts w:ascii="Tahoma" w:hAnsi="Tahoma" w:cs="Tahoma"/>
          <w:color w:val="1F497D" w:themeColor="text2"/>
          <w:sz w:val="18"/>
          <w:szCs w:val="18"/>
        </w:rPr>
        <w:t xml:space="preserve">стоимости </w:t>
      </w:r>
      <w:r w:rsidR="00FE2F0E" w:rsidRPr="00127197">
        <w:rPr>
          <w:rFonts w:ascii="Tahoma" w:hAnsi="Tahoma" w:cs="Tahoma"/>
          <w:color w:val="1F497D" w:themeColor="text2"/>
          <w:sz w:val="18"/>
          <w:szCs w:val="18"/>
        </w:rPr>
        <w:t xml:space="preserve">инвестиционного портфеля Клиента, </w:t>
      </w:r>
      <w:r w:rsidR="00FE2F0E" w:rsidRPr="00127197">
        <w:rPr>
          <w:rFonts w:ascii="Tahoma" w:hAnsi="Tahoma" w:cs="Tahoma"/>
          <w:snapToGrid w:val="0"/>
          <w:color w:val="1F497D" w:themeColor="text2"/>
          <w:sz w:val="18"/>
          <w:szCs w:val="18"/>
        </w:rPr>
        <w:t>сведения</w:t>
      </w:r>
      <w:r w:rsidR="00FE2F0E" w:rsidRPr="00127197">
        <w:rPr>
          <w:rFonts w:ascii="Tahoma" w:hAnsi="Tahoma" w:cs="Tahoma"/>
          <w:color w:val="1F497D" w:themeColor="text2"/>
          <w:sz w:val="18"/>
          <w:szCs w:val="18"/>
        </w:rPr>
        <w:t xml:space="preserve"> о динамике ежемесячной доходности инвестиционного портфеля Клиента, </w:t>
      </w:r>
      <w:r w:rsidR="00F315FC" w:rsidRPr="00127197">
        <w:rPr>
          <w:rFonts w:ascii="Tahoma" w:hAnsi="Tahoma" w:cs="Tahoma"/>
          <w:color w:val="1F497D" w:themeColor="text2"/>
          <w:sz w:val="18"/>
          <w:szCs w:val="18"/>
        </w:rPr>
        <w:t xml:space="preserve">открытых позициях и обязательствах Клиента, а также о </w:t>
      </w:r>
      <w:r w:rsidR="009E6602" w:rsidRPr="00127197">
        <w:rPr>
          <w:rFonts w:ascii="Tahoma" w:hAnsi="Tahoma" w:cs="Tahoma"/>
          <w:color w:val="1F497D" w:themeColor="text2"/>
          <w:sz w:val="18"/>
          <w:szCs w:val="18"/>
        </w:rPr>
        <w:t xml:space="preserve">действиях Компании, совершенных в рамках </w:t>
      </w:r>
      <w:r w:rsidR="00EF0B9A" w:rsidRPr="00127197">
        <w:rPr>
          <w:rFonts w:ascii="Tahoma" w:hAnsi="Tahoma" w:cs="Tahoma"/>
          <w:color w:val="1F497D" w:themeColor="text2"/>
          <w:sz w:val="18"/>
          <w:szCs w:val="18"/>
        </w:rPr>
        <w:t>Д</w:t>
      </w:r>
      <w:r w:rsidR="009E6602" w:rsidRPr="00127197">
        <w:rPr>
          <w:rFonts w:ascii="Tahoma" w:hAnsi="Tahoma" w:cs="Tahoma"/>
          <w:color w:val="1F497D" w:themeColor="text2"/>
          <w:sz w:val="18"/>
          <w:szCs w:val="18"/>
        </w:rPr>
        <w:t xml:space="preserve">оговора, в порядке и в объеме, установленном </w:t>
      </w:r>
      <w:r w:rsidR="002C3FAA" w:rsidRPr="00127197">
        <w:rPr>
          <w:rFonts w:ascii="Tahoma" w:hAnsi="Tahoma" w:cs="Tahoma"/>
          <w:color w:val="1F497D" w:themeColor="text2"/>
          <w:sz w:val="18"/>
          <w:szCs w:val="18"/>
        </w:rPr>
        <w:t>Разделом 7</w:t>
      </w:r>
      <w:r w:rsidR="009E6602" w:rsidRPr="00127197">
        <w:rPr>
          <w:rFonts w:ascii="Tahoma" w:hAnsi="Tahoma" w:cs="Tahoma"/>
          <w:color w:val="1F497D" w:themeColor="text2"/>
          <w:sz w:val="18"/>
          <w:szCs w:val="18"/>
        </w:rPr>
        <w:t xml:space="preserve"> </w:t>
      </w:r>
      <w:r w:rsidR="002C3FAA" w:rsidRPr="00127197">
        <w:rPr>
          <w:rFonts w:ascii="Tahoma" w:hAnsi="Tahoma" w:cs="Tahoma"/>
          <w:color w:val="1F497D" w:themeColor="text2"/>
          <w:sz w:val="18"/>
          <w:szCs w:val="18"/>
        </w:rPr>
        <w:t>Регламента</w:t>
      </w:r>
      <w:r w:rsidR="009E6602" w:rsidRPr="00127197">
        <w:rPr>
          <w:rFonts w:ascii="Tahoma" w:hAnsi="Tahoma" w:cs="Tahoma"/>
          <w:color w:val="1F497D" w:themeColor="text2"/>
          <w:sz w:val="18"/>
          <w:szCs w:val="18"/>
        </w:rPr>
        <w:t>.</w:t>
      </w:r>
    </w:p>
    <w:p w:rsidR="00BD30B7" w:rsidRPr="00127197" w:rsidRDefault="00BD30B7" w:rsidP="00624BCC">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lastRenderedPageBreak/>
        <w:t>ПЕРЕЧЕНЬ СТАНДАРТНЫХ СТРАТЕГИЙ И ПРОФИЛЕЙ</w:t>
      </w:r>
      <w:r w:rsidR="000F7F1D"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 внутренний документ Компании «Перечень стандартных стратегий управления и стандартных инвестиционных профилей АО «Управляющая Компания ТРИНФИКО» в действующей редакции, утвержденный Генеральным директором Компании и размещенный на Сайте.</w:t>
      </w:r>
    </w:p>
    <w:p w:rsidR="00BD30B7" w:rsidRPr="00127197" w:rsidRDefault="00BD30B7" w:rsidP="00BD30B7">
      <w:pPr>
        <w:pStyle w:val="aff"/>
        <w:numPr>
          <w:ilvl w:val="0"/>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BD30B7" w:rsidRPr="00127197" w:rsidRDefault="00BD30B7" w:rsidP="00BD30B7">
      <w:pPr>
        <w:pStyle w:val="aff"/>
        <w:numPr>
          <w:ilvl w:val="1"/>
          <w:numId w:val="37"/>
        </w:numPr>
        <w:spacing w:before="120" w:after="120"/>
        <w:contextualSpacing w:val="0"/>
        <w:jc w:val="both"/>
        <w:rPr>
          <w:rFonts w:ascii="Tahoma" w:hAnsi="Tahoma" w:cs="Tahoma"/>
          <w:b/>
          <w:vanish/>
          <w:color w:val="1F497D" w:themeColor="text2"/>
          <w:sz w:val="18"/>
          <w:szCs w:val="18"/>
        </w:rPr>
      </w:pPr>
    </w:p>
    <w:p w:rsidR="009E6602" w:rsidRPr="00127197" w:rsidRDefault="00230126" w:rsidP="00624BCC">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lastRenderedPageBreak/>
        <w:t>ПОЛОЖЕНИЕ О ПОРЯДКЕ ОПРЕДЕЛЕНИЯ ИНВЕСТИЦИОННОГО ПРОФИЛЯ</w:t>
      </w:r>
      <w:r w:rsidR="009E6602" w:rsidRPr="00127197">
        <w:rPr>
          <w:rFonts w:ascii="Tahoma" w:hAnsi="Tahoma" w:cs="Tahoma"/>
          <w:color w:val="1F497D" w:themeColor="text2"/>
          <w:sz w:val="18"/>
          <w:szCs w:val="18"/>
        </w:rPr>
        <w:t xml:space="preserve"> – </w:t>
      </w:r>
      <w:r w:rsidR="009E6602" w:rsidRPr="00127197">
        <w:rPr>
          <w:rFonts w:ascii="Tahoma" w:hAnsi="Tahoma" w:cs="Tahoma"/>
          <w:snapToGrid w:val="0"/>
          <w:color w:val="1F497D" w:themeColor="text2"/>
          <w:sz w:val="18"/>
          <w:szCs w:val="18"/>
        </w:rPr>
        <w:t>документ</w:t>
      </w:r>
      <w:r w:rsidR="009E6602" w:rsidRPr="00127197">
        <w:rPr>
          <w:rFonts w:ascii="Tahoma" w:hAnsi="Tahoma" w:cs="Tahoma"/>
          <w:color w:val="1F497D" w:themeColor="text2"/>
          <w:sz w:val="18"/>
          <w:szCs w:val="18"/>
        </w:rPr>
        <w:t xml:space="preserve">, </w:t>
      </w:r>
      <w:r w:rsidR="00BD30B7" w:rsidRPr="00127197">
        <w:rPr>
          <w:rFonts w:ascii="Tahoma" w:hAnsi="Tahoma" w:cs="Tahoma"/>
          <w:color w:val="1F497D" w:themeColor="text2"/>
          <w:sz w:val="18"/>
          <w:szCs w:val="18"/>
        </w:rPr>
        <w:t xml:space="preserve">утвержденный Генеральным директором Компании и </w:t>
      </w:r>
      <w:r w:rsidR="00ED0997" w:rsidRPr="00127197">
        <w:rPr>
          <w:rFonts w:ascii="Tahoma" w:hAnsi="Tahoma" w:cs="Tahoma"/>
          <w:color w:val="1F497D" w:themeColor="text2"/>
          <w:sz w:val="18"/>
          <w:szCs w:val="18"/>
        </w:rPr>
        <w:t xml:space="preserve">опубликованный на Сайте и </w:t>
      </w:r>
      <w:r w:rsidR="009E6602" w:rsidRPr="00127197">
        <w:rPr>
          <w:rFonts w:ascii="Tahoma" w:hAnsi="Tahoma" w:cs="Tahoma"/>
          <w:color w:val="1F497D" w:themeColor="text2"/>
          <w:sz w:val="18"/>
          <w:szCs w:val="18"/>
        </w:rPr>
        <w:t xml:space="preserve">содержащий порядок определения инвестиционного профиля </w:t>
      </w:r>
      <w:r w:rsidR="00ED0997" w:rsidRPr="00127197">
        <w:rPr>
          <w:rFonts w:ascii="Tahoma" w:hAnsi="Tahoma" w:cs="Tahoma"/>
          <w:color w:val="1F497D" w:themeColor="text2"/>
          <w:sz w:val="18"/>
          <w:szCs w:val="18"/>
        </w:rPr>
        <w:t>К</w:t>
      </w:r>
      <w:r w:rsidR="009E6602" w:rsidRPr="00127197">
        <w:rPr>
          <w:rFonts w:ascii="Tahoma" w:hAnsi="Tahoma" w:cs="Tahoma"/>
          <w:color w:val="1F497D" w:themeColor="text2"/>
          <w:sz w:val="18"/>
          <w:szCs w:val="18"/>
        </w:rPr>
        <w:t>лиента и перечня сведений, н</w:t>
      </w:r>
      <w:r w:rsidR="00127197" w:rsidRPr="00127197">
        <w:rPr>
          <w:rFonts w:ascii="Tahoma" w:hAnsi="Tahoma" w:cs="Tahoma"/>
          <w:color w:val="1F497D" w:themeColor="text2"/>
          <w:sz w:val="18"/>
          <w:szCs w:val="18"/>
        </w:rPr>
        <w:t>еобходимых для его определения.</w:t>
      </w:r>
    </w:p>
    <w:p w:rsidR="008E0319" w:rsidRPr="00127197" w:rsidRDefault="008E0319" w:rsidP="00863605">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ПОРТАЛ ДОСТУПА</w:t>
      </w:r>
      <w:r w:rsidRPr="00127197">
        <w:rPr>
          <w:rFonts w:ascii="Tahoma" w:hAnsi="Tahoma" w:cs="Tahoma"/>
          <w:color w:val="1F497D" w:themeColor="text2"/>
          <w:sz w:val="18"/>
          <w:szCs w:val="18"/>
        </w:rPr>
        <w:t xml:space="preserve"> – Личный кабинет Клиента и (или) Приложение ТРИНФИКО.</w:t>
      </w:r>
    </w:p>
    <w:p w:rsidR="008E0319" w:rsidRPr="00127197" w:rsidRDefault="008E0319" w:rsidP="00863605">
      <w:pPr>
        <w:pStyle w:val="aff"/>
        <w:numPr>
          <w:ilvl w:val="1"/>
          <w:numId w:val="2"/>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ПРИЛОЖЕНИЕ ТРИНФИКО</w:t>
      </w:r>
      <w:r w:rsidRPr="00127197">
        <w:rPr>
          <w:rFonts w:ascii="Tahoma" w:hAnsi="Tahoma" w:cs="Tahoma"/>
          <w:color w:val="1F497D" w:themeColor="text2"/>
          <w:sz w:val="18"/>
          <w:szCs w:val="18"/>
        </w:rPr>
        <w:t xml:space="preserve"> – программное обеспечение (программа для ЭВМ), все исключительные права на которое принадлежат АО «ТРИНФИКО», предназначенное для мобильных устройств (телефонов, планшетов), предоставляющее доступ к Системе ЭДО, хранения информации о Клиенте и предоставления Клиенту информации от Компании или соответствующей Управляющей компании, оформления и обмена Электронными документами, Электронными копиями или копиями Электронных документов, подачи торговых поручений путем совершения Конклюдентных действий, а также использования другого функционала Системы ЭДО.</w:t>
      </w:r>
    </w:p>
    <w:p w:rsidR="0026517B" w:rsidRPr="00127197" w:rsidRDefault="0026517B"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РАБОЧИЙ ДЕНЬ </w:t>
      </w:r>
      <w:r w:rsidR="000F7F1D" w:rsidRPr="00127197">
        <w:rPr>
          <w:rFonts w:ascii="Tahoma" w:hAnsi="Tahoma" w:cs="Tahoma"/>
          <w:color w:val="1F497D" w:themeColor="text2"/>
          <w:sz w:val="18"/>
          <w:szCs w:val="18"/>
        </w:rPr>
        <w:t>–</w:t>
      </w:r>
      <w:r w:rsidRPr="00127197">
        <w:rPr>
          <w:rFonts w:ascii="Tahoma" w:hAnsi="Tahoma" w:cs="Tahoma"/>
          <w:b/>
          <w:color w:val="1F497D" w:themeColor="text2"/>
          <w:sz w:val="18"/>
          <w:szCs w:val="18"/>
        </w:rPr>
        <w:t xml:space="preserve"> </w:t>
      </w:r>
      <w:r w:rsidRPr="00127197">
        <w:rPr>
          <w:rFonts w:ascii="Tahoma" w:hAnsi="Tahoma" w:cs="Tahoma"/>
          <w:color w:val="1F497D" w:themeColor="text2"/>
          <w:sz w:val="18"/>
          <w:szCs w:val="18"/>
        </w:rPr>
        <w:t xml:space="preserve">любой день, за исключением </w:t>
      </w:r>
      <w:r w:rsidRPr="00127197">
        <w:rPr>
          <w:rFonts w:ascii="Tahoma" w:hAnsi="Tahoma" w:cs="Tahoma"/>
          <w:snapToGrid w:val="0"/>
          <w:color w:val="1F497D" w:themeColor="text2"/>
          <w:sz w:val="18"/>
          <w:szCs w:val="18"/>
        </w:rPr>
        <w:t>выходных</w:t>
      </w:r>
      <w:r w:rsidRPr="00127197">
        <w:rPr>
          <w:rFonts w:ascii="Tahoma" w:hAnsi="Tahoma" w:cs="Tahoma"/>
          <w:color w:val="1F497D" w:themeColor="text2"/>
          <w:sz w:val="18"/>
          <w:szCs w:val="18"/>
        </w:rPr>
        <w:t>, праздничных и нерабочих дней, определяемых в соответствии с законодательством Российской Федерации, с 9.30 часов утра до 19 часов вечера по Московскому времени.</w:t>
      </w:r>
      <w:r w:rsidR="002C3FAA" w:rsidRPr="00127197">
        <w:rPr>
          <w:rFonts w:ascii="Tahoma" w:hAnsi="Tahoma" w:cs="Tahoma"/>
          <w:color w:val="1F497D" w:themeColor="text2"/>
          <w:sz w:val="18"/>
          <w:szCs w:val="18"/>
        </w:rPr>
        <w:t xml:space="preserve"> </w:t>
      </w:r>
    </w:p>
    <w:p w:rsidR="00A66534" w:rsidRPr="00127197" w:rsidRDefault="00A66534"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РАСХОДЫ </w:t>
      </w:r>
      <w:r w:rsidRPr="00127197">
        <w:rPr>
          <w:rFonts w:ascii="Tahoma" w:hAnsi="Tahoma" w:cs="Tahoma"/>
          <w:color w:val="1F497D" w:themeColor="text2"/>
          <w:sz w:val="18"/>
          <w:szCs w:val="18"/>
        </w:rPr>
        <w:t xml:space="preserve">– совместно Необходимые расходы и Расходы </w:t>
      </w:r>
      <w:r w:rsidR="0095481F" w:rsidRPr="00127197">
        <w:rPr>
          <w:rFonts w:ascii="Tahoma" w:hAnsi="Tahoma" w:cs="Tahoma"/>
          <w:color w:val="1F497D" w:themeColor="text2"/>
          <w:sz w:val="18"/>
          <w:szCs w:val="18"/>
        </w:rPr>
        <w:t>по доверительному управлению</w:t>
      </w:r>
      <w:r w:rsidRPr="00127197">
        <w:rPr>
          <w:rFonts w:ascii="Tahoma" w:hAnsi="Tahoma" w:cs="Tahoma"/>
          <w:color w:val="1F497D" w:themeColor="text2"/>
          <w:sz w:val="18"/>
          <w:szCs w:val="18"/>
        </w:rPr>
        <w:t>.</w:t>
      </w:r>
    </w:p>
    <w:p w:rsidR="009E6602" w:rsidRPr="00127197" w:rsidRDefault="00230126"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РАСХОДЫ</w:t>
      </w:r>
      <w:r w:rsidR="00A66534" w:rsidRPr="00127197">
        <w:rPr>
          <w:rFonts w:ascii="Tahoma" w:hAnsi="Tahoma" w:cs="Tahoma"/>
          <w:b/>
          <w:color w:val="1F497D" w:themeColor="text2"/>
          <w:sz w:val="18"/>
          <w:szCs w:val="18"/>
        </w:rPr>
        <w:t xml:space="preserve"> </w:t>
      </w:r>
      <w:r w:rsidR="005E5B89" w:rsidRPr="00127197">
        <w:rPr>
          <w:rFonts w:ascii="Tahoma" w:hAnsi="Tahoma" w:cs="Tahoma"/>
          <w:b/>
          <w:color w:val="1F497D" w:themeColor="text2"/>
          <w:sz w:val="18"/>
          <w:szCs w:val="18"/>
        </w:rPr>
        <w:t>ПО ДОВЕРИТЕЛЬНОМУ УПРАВЛЕНИЮ</w:t>
      </w:r>
      <w:r w:rsidRPr="00127197">
        <w:rPr>
          <w:rFonts w:ascii="Tahoma" w:hAnsi="Tahoma" w:cs="Tahoma"/>
          <w:b/>
          <w:color w:val="1F497D" w:themeColor="text2"/>
          <w:sz w:val="18"/>
          <w:szCs w:val="18"/>
        </w:rPr>
        <w:t xml:space="preserve"> </w:t>
      </w:r>
      <w:r w:rsidR="009E6602" w:rsidRPr="00127197">
        <w:rPr>
          <w:rFonts w:ascii="Tahoma" w:hAnsi="Tahoma" w:cs="Tahoma"/>
          <w:b/>
          <w:color w:val="1F497D" w:themeColor="text2"/>
          <w:sz w:val="18"/>
          <w:szCs w:val="18"/>
        </w:rPr>
        <w:t xml:space="preserve">– </w:t>
      </w:r>
      <w:r w:rsidR="009E6602" w:rsidRPr="00127197">
        <w:rPr>
          <w:rFonts w:ascii="Tahoma" w:hAnsi="Tahoma" w:cs="Tahoma"/>
          <w:color w:val="1F497D" w:themeColor="text2"/>
          <w:sz w:val="18"/>
          <w:szCs w:val="18"/>
        </w:rPr>
        <w:t>расходы, связанны</w:t>
      </w:r>
      <w:r w:rsidR="00E619ED" w:rsidRPr="00127197">
        <w:rPr>
          <w:rFonts w:ascii="Tahoma" w:hAnsi="Tahoma" w:cs="Tahoma"/>
          <w:color w:val="1F497D" w:themeColor="text2"/>
          <w:sz w:val="18"/>
          <w:szCs w:val="18"/>
        </w:rPr>
        <w:t>е</w:t>
      </w:r>
      <w:r w:rsidR="009E6602" w:rsidRPr="00127197">
        <w:rPr>
          <w:rFonts w:ascii="Tahoma" w:hAnsi="Tahoma" w:cs="Tahoma"/>
          <w:color w:val="1F497D" w:themeColor="text2"/>
          <w:sz w:val="18"/>
          <w:szCs w:val="18"/>
        </w:rPr>
        <w:t xml:space="preserve"> с доверительным управлением Активами Клиента, понесенные Компанией, действующей в качестве доверительного управляющего (Д.У.) и оплата которых </w:t>
      </w:r>
      <w:r w:rsidR="004C5C8D" w:rsidRPr="00127197">
        <w:rPr>
          <w:rFonts w:ascii="Tahoma" w:hAnsi="Tahoma" w:cs="Tahoma"/>
          <w:color w:val="1F497D" w:themeColor="text2"/>
          <w:sz w:val="18"/>
          <w:szCs w:val="18"/>
        </w:rPr>
        <w:t xml:space="preserve">осуществляется </w:t>
      </w:r>
      <w:r w:rsidR="009E6602" w:rsidRPr="00127197">
        <w:rPr>
          <w:rFonts w:ascii="Tahoma" w:hAnsi="Tahoma" w:cs="Tahoma"/>
          <w:color w:val="1F497D" w:themeColor="text2"/>
          <w:sz w:val="18"/>
          <w:szCs w:val="18"/>
        </w:rPr>
        <w:t>из средств</w:t>
      </w:r>
      <w:r w:rsidR="00E619ED" w:rsidRPr="00127197">
        <w:rPr>
          <w:rFonts w:ascii="Tahoma" w:hAnsi="Tahoma" w:cs="Tahoma"/>
          <w:color w:val="1F497D" w:themeColor="text2"/>
          <w:sz w:val="18"/>
          <w:szCs w:val="18"/>
        </w:rPr>
        <w:t>,</w:t>
      </w:r>
      <w:r w:rsidR="009E6602" w:rsidRPr="00127197">
        <w:rPr>
          <w:rFonts w:ascii="Tahoma" w:hAnsi="Tahoma" w:cs="Tahoma"/>
          <w:color w:val="1F497D" w:themeColor="text2"/>
          <w:sz w:val="18"/>
          <w:szCs w:val="18"/>
        </w:rPr>
        <w:t xml:space="preserve"> находящихся в доверительном управлении, в том числе, но</w:t>
      </w:r>
      <w:r w:rsidR="002C3FAA" w:rsidRPr="00127197">
        <w:rPr>
          <w:rFonts w:ascii="Tahoma" w:hAnsi="Tahoma" w:cs="Tahoma"/>
          <w:color w:val="1F497D" w:themeColor="text2"/>
          <w:sz w:val="18"/>
          <w:szCs w:val="18"/>
        </w:rPr>
        <w:t>,</w:t>
      </w:r>
      <w:r w:rsidR="009E6602" w:rsidRPr="00127197">
        <w:rPr>
          <w:rFonts w:ascii="Tahoma" w:hAnsi="Tahoma" w:cs="Tahoma"/>
          <w:color w:val="1F497D" w:themeColor="text2"/>
          <w:sz w:val="18"/>
          <w:szCs w:val="18"/>
        </w:rPr>
        <w:t xml:space="preserve"> не ограничиваясь:</w:t>
      </w:r>
      <w:r w:rsidR="009E6602" w:rsidRPr="00127197">
        <w:rPr>
          <w:rFonts w:ascii="Tahoma" w:hAnsi="Tahoma" w:cs="Tahoma"/>
          <w:b/>
          <w:color w:val="1F497D" w:themeColor="text2"/>
          <w:sz w:val="18"/>
          <w:szCs w:val="18"/>
        </w:rPr>
        <w:t xml:space="preserve"> </w:t>
      </w:r>
      <w:r w:rsidR="009E6602" w:rsidRPr="00127197">
        <w:rPr>
          <w:rFonts w:ascii="Tahoma" w:hAnsi="Tahoma" w:cs="Tahoma"/>
          <w:color w:val="1F497D" w:themeColor="text2"/>
          <w:sz w:val="18"/>
          <w:szCs w:val="18"/>
        </w:rPr>
        <w:t>оплата услуг банка, включая комиссию за осуществление операций, оплату услуг по ведению счета и рассчетно-кассовому обслуживанию, услуг организаторов торговли, фондовых бирж, клиринговых организаций, брокеров, депозитариев, а также иных профессиональных участников рынка ценных бумаг.</w:t>
      </w:r>
    </w:p>
    <w:p w:rsidR="006E4067" w:rsidRPr="00127197" w:rsidRDefault="00230126"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РАСЧЕТНЫЙ ПЕРИОД</w:t>
      </w:r>
      <w:r w:rsidR="00461205" w:rsidRPr="00127197">
        <w:rPr>
          <w:rFonts w:ascii="Tahoma" w:hAnsi="Tahoma" w:cs="Tahoma"/>
          <w:color w:val="1F497D" w:themeColor="text2"/>
          <w:sz w:val="18"/>
          <w:szCs w:val="18"/>
        </w:rPr>
        <w:t xml:space="preserve"> – период времени, по окончании которого </w:t>
      </w:r>
      <w:r w:rsidR="00E8516C" w:rsidRPr="00127197">
        <w:rPr>
          <w:rFonts w:ascii="Tahoma" w:hAnsi="Tahoma" w:cs="Tahoma"/>
          <w:color w:val="1F497D" w:themeColor="text2"/>
          <w:sz w:val="18"/>
          <w:szCs w:val="18"/>
        </w:rPr>
        <w:t xml:space="preserve">рассчитывается </w:t>
      </w:r>
      <w:r w:rsidR="00461205" w:rsidRPr="00127197">
        <w:rPr>
          <w:rFonts w:ascii="Tahoma" w:hAnsi="Tahoma" w:cs="Tahoma"/>
          <w:color w:val="1F497D" w:themeColor="text2"/>
          <w:sz w:val="18"/>
          <w:szCs w:val="18"/>
        </w:rPr>
        <w:t xml:space="preserve">и </w:t>
      </w:r>
      <w:r w:rsidR="00E8516C" w:rsidRPr="00127197">
        <w:rPr>
          <w:rFonts w:ascii="Tahoma" w:hAnsi="Tahoma" w:cs="Tahoma"/>
          <w:color w:val="1F497D" w:themeColor="text2"/>
          <w:sz w:val="18"/>
          <w:szCs w:val="18"/>
        </w:rPr>
        <w:t xml:space="preserve">начисляется Вознаграждение </w:t>
      </w:r>
      <w:r w:rsidR="00461205" w:rsidRPr="00127197">
        <w:rPr>
          <w:rFonts w:ascii="Tahoma" w:hAnsi="Tahoma" w:cs="Tahoma"/>
          <w:color w:val="1F497D" w:themeColor="text2"/>
          <w:sz w:val="18"/>
          <w:szCs w:val="18"/>
        </w:rPr>
        <w:t>Компании</w:t>
      </w:r>
      <w:r w:rsidR="00E8516C" w:rsidRPr="00127197">
        <w:rPr>
          <w:rFonts w:ascii="Tahoma" w:hAnsi="Tahoma" w:cs="Tahoma"/>
          <w:color w:val="1F497D" w:themeColor="text2"/>
          <w:sz w:val="18"/>
          <w:szCs w:val="18"/>
        </w:rPr>
        <w:t xml:space="preserve"> за эффективное управление</w:t>
      </w:r>
      <w:r w:rsidR="00461205" w:rsidRPr="00127197">
        <w:rPr>
          <w:rFonts w:ascii="Tahoma" w:hAnsi="Tahoma" w:cs="Tahoma"/>
          <w:color w:val="1F497D" w:themeColor="text2"/>
          <w:sz w:val="18"/>
          <w:szCs w:val="18"/>
        </w:rPr>
        <w:t xml:space="preserve">, а также совершаются другие предусмотренные настоящим </w:t>
      </w:r>
      <w:r w:rsidR="00CE36E3" w:rsidRPr="00127197">
        <w:rPr>
          <w:rFonts w:ascii="Tahoma" w:hAnsi="Tahoma" w:cs="Tahoma"/>
          <w:color w:val="1F497D" w:themeColor="text2"/>
          <w:sz w:val="18"/>
          <w:szCs w:val="18"/>
        </w:rPr>
        <w:t xml:space="preserve">Регламентом </w:t>
      </w:r>
      <w:r w:rsidR="00461205" w:rsidRPr="00127197">
        <w:rPr>
          <w:rFonts w:ascii="Tahoma" w:hAnsi="Tahoma" w:cs="Tahoma"/>
          <w:color w:val="1F497D" w:themeColor="text2"/>
          <w:sz w:val="18"/>
          <w:szCs w:val="18"/>
        </w:rPr>
        <w:t xml:space="preserve">действия. Расчетным периодом для целей настоящего </w:t>
      </w:r>
      <w:r w:rsidR="00CE36E3" w:rsidRPr="00127197">
        <w:rPr>
          <w:rFonts w:ascii="Tahoma" w:hAnsi="Tahoma" w:cs="Tahoma"/>
          <w:color w:val="1F497D" w:themeColor="text2"/>
          <w:sz w:val="18"/>
          <w:szCs w:val="18"/>
        </w:rPr>
        <w:t xml:space="preserve">Регламента </w:t>
      </w:r>
      <w:r w:rsidR="00461205" w:rsidRPr="00127197">
        <w:rPr>
          <w:rFonts w:ascii="Tahoma" w:hAnsi="Tahoma" w:cs="Tahoma"/>
          <w:color w:val="1F497D" w:themeColor="text2"/>
          <w:sz w:val="18"/>
          <w:szCs w:val="18"/>
        </w:rPr>
        <w:t>является</w:t>
      </w:r>
      <w:r w:rsidR="006E4067" w:rsidRPr="00127197">
        <w:rPr>
          <w:rFonts w:ascii="Tahoma" w:hAnsi="Tahoma" w:cs="Tahoma"/>
          <w:color w:val="1F497D" w:themeColor="text2"/>
          <w:sz w:val="18"/>
          <w:szCs w:val="18"/>
        </w:rPr>
        <w:t xml:space="preserve"> календарный год с 01 января по 31 декабря (включительно), за исключением:</w:t>
      </w:r>
    </w:p>
    <w:p w:rsidR="006E4067" w:rsidRPr="00127197" w:rsidRDefault="006E4067" w:rsidP="002A16E1">
      <w:pPr>
        <w:pStyle w:val="aff"/>
        <w:numPr>
          <w:ilvl w:val="2"/>
          <w:numId w:val="37"/>
        </w:numPr>
        <w:spacing w:before="120" w:after="12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первого Расчетного периода, который начинается с Даты вступления в силу и завершается 31 декабря года, в который наступила такая Дата вступления в силу (включая ее);</w:t>
      </w:r>
    </w:p>
    <w:p w:rsidR="00461205" w:rsidRPr="00127197" w:rsidRDefault="006E4067" w:rsidP="00BD30B7">
      <w:pPr>
        <w:pStyle w:val="aff"/>
        <w:numPr>
          <w:ilvl w:val="2"/>
          <w:numId w:val="37"/>
        </w:numPr>
        <w:spacing w:before="120" w:after="120"/>
        <w:ind w:left="1276" w:hanging="709"/>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последнего Расчетного периода, который начинается 01 января соответствующего календарного года и завершается в Дату возврата Активов по Договору (включая ее).</w:t>
      </w:r>
    </w:p>
    <w:p w:rsidR="001E15B7" w:rsidRPr="00127197" w:rsidRDefault="001E15B7" w:rsidP="008A2AAA">
      <w:pPr>
        <w:spacing w:before="120"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Если для соответствующей Стратегии управления установлена Дата охлаждения, Вознаграждение за услуги по управлению (MF) и Вознаграждение за эффективное управление (PF) начисляется со дня, следующего за наступлением такой Даты охлаждения.</w:t>
      </w:r>
    </w:p>
    <w:p w:rsidR="004F5AE1" w:rsidRPr="00127197" w:rsidRDefault="004F5AE1"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РАСПОРЯЖЕНИЕ О ВЫВОДЕ АКТИВОВ </w:t>
      </w:r>
      <w:r w:rsidRPr="00127197">
        <w:rPr>
          <w:rFonts w:ascii="Tahoma" w:hAnsi="Tahoma" w:cs="Tahoma"/>
          <w:color w:val="1F497D" w:themeColor="text2"/>
          <w:sz w:val="18"/>
          <w:szCs w:val="18"/>
        </w:rPr>
        <w:t xml:space="preserve">– распоряжение, которое вправе подать Клиент в соответствии с Регламентом при расторжении Договора по инициативе Компании в целях уведомления </w:t>
      </w:r>
      <w:r w:rsidR="008359B2" w:rsidRPr="00127197">
        <w:rPr>
          <w:rFonts w:ascii="Tahoma" w:hAnsi="Tahoma" w:cs="Tahoma"/>
          <w:color w:val="1F497D" w:themeColor="text2"/>
          <w:sz w:val="18"/>
          <w:szCs w:val="18"/>
        </w:rPr>
        <w:t>К</w:t>
      </w:r>
      <w:r w:rsidRPr="00127197">
        <w:rPr>
          <w:rFonts w:ascii="Tahoma" w:hAnsi="Tahoma" w:cs="Tahoma"/>
          <w:color w:val="1F497D" w:themeColor="text2"/>
          <w:sz w:val="18"/>
          <w:szCs w:val="18"/>
        </w:rPr>
        <w:t>омпании о выбранном Клиентом варианте возврата Активов.</w:t>
      </w:r>
    </w:p>
    <w:p w:rsidR="00230126" w:rsidRPr="00127197" w:rsidRDefault="00230126"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РЕГЛАМЕНТ – </w:t>
      </w:r>
      <w:r w:rsidRPr="00127197">
        <w:rPr>
          <w:rFonts w:ascii="Tahoma" w:hAnsi="Tahoma" w:cs="Tahoma"/>
          <w:color w:val="1F497D" w:themeColor="text2"/>
          <w:sz w:val="18"/>
          <w:szCs w:val="18"/>
        </w:rPr>
        <w:t xml:space="preserve">настоящий Регламент </w:t>
      </w:r>
      <w:r w:rsidR="001B6265" w:rsidRPr="00127197">
        <w:rPr>
          <w:rFonts w:ascii="Tahoma" w:hAnsi="Tahoma" w:cs="Tahoma"/>
          <w:color w:val="1F497D" w:themeColor="text2"/>
          <w:sz w:val="18"/>
          <w:szCs w:val="18"/>
        </w:rPr>
        <w:t xml:space="preserve">доверительного управления ценными бумагами с ведением индивидуального инвестиционного счета </w:t>
      </w:r>
      <w:r w:rsidR="002179B4" w:rsidRPr="00127197">
        <w:rPr>
          <w:rFonts w:ascii="Tahoma" w:hAnsi="Tahoma" w:cs="Tahoma"/>
          <w:color w:val="1F497D" w:themeColor="text2"/>
          <w:sz w:val="18"/>
          <w:szCs w:val="18"/>
        </w:rPr>
        <w:t>А</w:t>
      </w:r>
      <w:r w:rsidR="001B6265" w:rsidRPr="00127197">
        <w:rPr>
          <w:rFonts w:ascii="Tahoma" w:hAnsi="Tahoma" w:cs="Tahoma"/>
          <w:color w:val="1F497D" w:themeColor="text2"/>
          <w:sz w:val="18"/>
          <w:szCs w:val="18"/>
        </w:rPr>
        <w:t>кционерного общества «</w:t>
      </w:r>
      <w:r w:rsidR="002179B4" w:rsidRPr="00127197">
        <w:rPr>
          <w:rFonts w:ascii="Tahoma" w:hAnsi="Tahoma" w:cs="Tahoma"/>
          <w:color w:val="1F497D" w:themeColor="text2"/>
          <w:sz w:val="18"/>
          <w:szCs w:val="18"/>
        </w:rPr>
        <w:t>Управляющ</w:t>
      </w:r>
      <w:r w:rsidR="008359B2" w:rsidRPr="00127197">
        <w:rPr>
          <w:rFonts w:ascii="Tahoma" w:hAnsi="Tahoma" w:cs="Tahoma"/>
          <w:color w:val="1F497D" w:themeColor="text2"/>
          <w:sz w:val="18"/>
          <w:szCs w:val="18"/>
        </w:rPr>
        <w:t>ая</w:t>
      </w:r>
      <w:r w:rsidR="002179B4" w:rsidRPr="00127197">
        <w:rPr>
          <w:rFonts w:ascii="Tahoma" w:hAnsi="Tahoma" w:cs="Tahoma"/>
          <w:color w:val="1F497D" w:themeColor="text2"/>
          <w:sz w:val="18"/>
          <w:szCs w:val="18"/>
        </w:rPr>
        <w:t xml:space="preserve"> Компани</w:t>
      </w:r>
      <w:r w:rsidR="008359B2" w:rsidRPr="00127197">
        <w:rPr>
          <w:rFonts w:ascii="Tahoma" w:hAnsi="Tahoma" w:cs="Tahoma"/>
          <w:color w:val="1F497D" w:themeColor="text2"/>
          <w:sz w:val="18"/>
          <w:szCs w:val="18"/>
        </w:rPr>
        <w:t>я</w:t>
      </w:r>
      <w:r w:rsidR="002179B4" w:rsidRPr="00127197">
        <w:rPr>
          <w:rFonts w:ascii="Tahoma" w:hAnsi="Tahoma" w:cs="Tahoma"/>
          <w:color w:val="1F497D" w:themeColor="text2"/>
          <w:sz w:val="18"/>
          <w:szCs w:val="18"/>
        </w:rPr>
        <w:t xml:space="preserve"> </w:t>
      </w:r>
      <w:r w:rsidR="001B6265" w:rsidRPr="00127197">
        <w:rPr>
          <w:rFonts w:ascii="Tahoma" w:hAnsi="Tahoma" w:cs="Tahoma"/>
          <w:color w:val="1F497D" w:themeColor="text2"/>
          <w:sz w:val="18"/>
          <w:szCs w:val="18"/>
        </w:rPr>
        <w:t>ТРИНФИКО»</w:t>
      </w:r>
      <w:r w:rsidRPr="00127197">
        <w:rPr>
          <w:rFonts w:ascii="Tahoma" w:hAnsi="Tahoma" w:cs="Tahoma"/>
          <w:color w:val="1F497D" w:themeColor="text2"/>
          <w:sz w:val="18"/>
          <w:szCs w:val="18"/>
        </w:rPr>
        <w:t>.</w:t>
      </w:r>
    </w:p>
    <w:p w:rsidR="003C10E9" w:rsidRPr="00127197" w:rsidRDefault="003C10E9"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РЕГЛАМЕНТ ЭДО</w:t>
      </w:r>
      <w:r w:rsidRPr="00127197">
        <w:rPr>
          <w:rFonts w:ascii="Tahoma" w:hAnsi="Tahoma" w:cs="Tahoma"/>
          <w:color w:val="1F497D" w:themeColor="text2"/>
          <w:sz w:val="18"/>
          <w:szCs w:val="18"/>
        </w:rPr>
        <w:t xml:space="preserve"> - Регламента электронного документооборота Акционерного общества «ТРИНФИКО», опубликованный на </w:t>
      </w:r>
      <w:hyperlink r:id="rId9" w:history="1">
        <w:r w:rsidRPr="00127197">
          <w:rPr>
            <w:rStyle w:val="ae"/>
            <w:rFonts w:ascii="Tahoma" w:hAnsi="Tahoma" w:cs="Tahoma"/>
            <w:color w:val="1F497D" w:themeColor="text2"/>
            <w:sz w:val="18"/>
            <w:szCs w:val="18"/>
            <w:lang w:val="en-US"/>
          </w:rPr>
          <w:t>http</w:t>
        </w:r>
        <w:r w:rsidRPr="00127197">
          <w:rPr>
            <w:rStyle w:val="ae"/>
            <w:rFonts w:ascii="Tahoma" w:hAnsi="Tahoma" w:cs="Tahoma"/>
            <w:color w:val="1F497D" w:themeColor="text2"/>
            <w:sz w:val="18"/>
            <w:szCs w:val="18"/>
          </w:rPr>
          <w:t>://</w:t>
        </w:r>
        <w:r w:rsidRPr="00127197">
          <w:rPr>
            <w:rStyle w:val="ae"/>
            <w:rFonts w:ascii="Tahoma" w:hAnsi="Tahoma" w:cs="Tahoma"/>
            <w:color w:val="1F497D" w:themeColor="text2"/>
            <w:sz w:val="18"/>
            <w:szCs w:val="18"/>
            <w:lang w:val="en-US"/>
          </w:rPr>
          <w:t>www</w:t>
        </w:r>
        <w:r w:rsidRPr="00127197">
          <w:rPr>
            <w:rStyle w:val="ae"/>
            <w:rFonts w:ascii="Tahoma" w:hAnsi="Tahoma" w:cs="Tahoma"/>
            <w:color w:val="1F497D" w:themeColor="text2"/>
            <w:sz w:val="18"/>
            <w:szCs w:val="18"/>
          </w:rPr>
          <w:t>.</w:t>
        </w:r>
        <w:r w:rsidRPr="00127197">
          <w:rPr>
            <w:rStyle w:val="ae"/>
            <w:rFonts w:ascii="Tahoma" w:hAnsi="Tahoma" w:cs="Tahoma"/>
            <w:color w:val="1F497D" w:themeColor="text2"/>
            <w:sz w:val="18"/>
            <w:szCs w:val="18"/>
            <w:lang w:val="en-US"/>
          </w:rPr>
          <w:t>trinfico</w:t>
        </w:r>
        <w:r w:rsidRPr="00127197">
          <w:rPr>
            <w:rStyle w:val="ae"/>
            <w:rFonts w:ascii="Tahoma" w:hAnsi="Tahoma" w:cs="Tahoma"/>
            <w:color w:val="1F497D" w:themeColor="text2"/>
            <w:sz w:val="18"/>
            <w:szCs w:val="18"/>
          </w:rPr>
          <w:t>.</w:t>
        </w:r>
        <w:r w:rsidRPr="00127197">
          <w:rPr>
            <w:rStyle w:val="ae"/>
            <w:rFonts w:ascii="Tahoma" w:hAnsi="Tahoma" w:cs="Tahoma"/>
            <w:color w:val="1F497D" w:themeColor="text2"/>
            <w:sz w:val="18"/>
            <w:szCs w:val="18"/>
            <w:lang w:val="en-US"/>
          </w:rPr>
          <w:t>ru</w:t>
        </w:r>
      </w:hyperlink>
      <w:r w:rsidRPr="00127197">
        <w:rPr>
          <w:rFonts w:ascii="Tahoma" w:hAnsi="Tahoma" w:cs="Tahoma"/>
          <w:color w:val="1F497D" w:themeColor="text2"/>
          <w:sz w:val="18"/>
          <w:szCs w:val="18"/>
        </w:rPr>
        <w:t>.</w:t>
      </w:r>
    </w:p>
    <w:p w:rsidR="009E6602" w:rsidRPr="00127197" w:rsidRDefault="00230126"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САЙТ</w:t>
      </w:r>
      <w:r w:rsidR="009E6602" w:rsidRPr="00127197">
        <w:rPr>
          <w:rFonts w:ascii="Tahoma" w:hAnsi="Tahoma" w:cs="Tahoma"/>
          <w:b/>
          <w:color w:val="1F497D" w:themeColor="text2"/>
          <w:sz w:val="18"/>
          <w:szCs w:val="18"/>
        </w:rPr>
        <w:t xml:space="preserve"> </w:t>
      </w:r>
      <w:r w:rsidR="009E6602" w:rsidRPr="00127197">
        <w:rPr>
          <w:rFonts w:ascii="Tahoma" w:hAnsi="Tahoma" w:cs="Tahoma"/>
          <w:color w:val="1F497D" w:themeColor="text2"/>
          <w:sz w:val="18"/>
          <w:szCs w:val="18"/>
        </w:rPr>
        <w:t xml:space="preserve"> – совокупность страниц в сети интернет по адресу </w:t>
      </w:r>
      <w:hyperlink r:id="rId10" w:history="1">
        <w:r w:rsidR="000A7F5B" w:rsidRPr="00127197">
          <w:rPr>
            <w:rStyle w:val="ae"/>
            <w:rFonts w:ascii="Tahoma" w:hAnsi="Tahoma" w:cs="Tahoma"/>
            <w:color w:val="1F497D" w:themeColor="text2"/>
            <w:sz w:val="18"/>
            <w:szCs w:val="18"/>
            <w:lang w:val="en-US"/>
          </w:rPr>
          <w:t>http</w:t>
        </w:r>
        <w:r w:rsidR="000A7F5B" w:rsidRPr="00127197">
          <w:rPr>
            <w:rStyle w:val="ae"/>
            <w:rFonts w:ascii="Tahoma" w:hAnsi="Tahoma" w:cs="Tahoma"/>
            <w:color w:val="1F497D" w:themeColor="text2"/>
            <w:sz w:val="18"/>
            <w:szCs w:val="18"/>
          </w:rPr>
          <w:t>://</w:t>
        </w:r>
        <w:r w:rsidR="000A7F5B" w:rsidRPr="00127197">
          <w:rPr>
            <w:rStyle w:val="ae"/>
            <w:rFonts w:ascii="Tahoma" w:hAnsi="Tahoma" w:cs="Tahoma"/>
            <w:color w:val="1F497D" w:themeColor="text2"/>
            <w:sz w:val="18"/>
            <w:szCs w:val="18"/>
            <w:lang w:val="en-US"/>
          </w:rPr>
          <w:t>www</w:t>
        </w:r>
        <w:r w:rsidR="000A7F5B" w:rsidRPr="00127197">
          <w:rPr>
            <w:rStyle w:val="ae"/>
            <w:rFonts w:ascii="Tahoma" w:hAnsi="Tahoma" w:cs="Tahoma"/>
            <w:color w:val="1F497D" w:themeColor="text2"/>
            <w:sz w:val="18"/>
            <w:szCs w:val="18"/>
          </w:rPr>
          <w:t>.</w:t>
        </w:r>
        <w:r w:rsidR="000A7F5B" w:rsidRPr="00127197">
          <w:rPr>
            <w:rStyle w:val="ae"/>
            <w:rFonts w:ascii="Tahoma" w:hAnsi="Tahoma" w:cs="Tahoma"/>
            <w:color w:val="1F497D" w:themeColor="text2"/>
            <w:sz w:val="18"/>
            <w:szCs w:val="18"/>
            <w:lang w:val="en-US"/>
          </w:rPr>
          <w:t>trinfico</w:t>
        </w:r>
        <w:r w:rsidR="000A7F5B" w:rsidRPr="00127197">
          <w:rPr>
            <w:rStyle w:val="ae"/>
            <w:rFonts w:ascii="Tahoma" w:hAnsi="Tahoma" w:cs="Tahoma"/>
            <w:color w:val="1F497D" w:themeColor="text2"/>
            <w:sz w:val="18"/>
            <w:szCs w:val="18"/>
          </w:rPr>
          <w:t>-</w:t>
        </w:r>
        <w:r w:rsidR="000A7F5B" w:rsidRPr="00127197">
          <w:rPr>
            <w:rStyle w:val="ae"/>
            <w:rFonts w:ascii="Tahoma" w:hAnsi="Tahoma" w:cs="Tahoma"/>
            <w:color w:val="1F497D" w:themeColor="text2"/>
            <w:sz w:val="18"/>
            <w:szCs w:val="18"/>
            <w:lang w:val="en-US"/>
          </w:rPr>
          <w:t>am</w:t>
        </w:r>
        <w:r w:rsidR="000A7F5B" w:rsidRPr="00127197">
          <w:rPr>
            <w:rStyle w:val="ae"/>
            <w:rFonts w:ascii="Tahoma" w:hAnsi="Tahoma" w:cs="Tahoma"/>
            <w:color w:val="1F497D" w:themeColor="text2"/>
            <w:sz w:val="18"/>
            <w:szCs w:val="18"/>
          </w:rPr>
          <w:t>.</w:t>
        </w:r>
        <w:r w:rsidR="000A7F5B" w:rsidRPr="00127197">
          <w:rPr>
            <w:rStyle w:val="ae"/>
            <w:rFonts w:ascii="Tahoma" w:hAnsi="Tahoma" w:cs="Tahoma"/>
            <w:color w:val="1F497D" w:themeColor="text2"/>
            <w:sz w:val="18"/>
            <w:szCs w:val="18"/>
            <w:lang w:val="en-US"/>
          </w:rPr>
          <w:t>ru</w:t>
        </w:r>
      </w:hyperlink>
      <w:r w:rsidR="00CE36E3" w:rsidRPr="00127197">
        <w:rPr>
          <w:rFonts w:ascii="Tahoma" w:hAnsi="Tahoma" w:cs="Tahoma"/>
          <w:color w:val="1F497D" w:themeColor="text2"/>
          <w:sz w:val="18"/>
          <w:szCs w:val="18"/>
        </w:rPr>
        <w:t xml:space="preserve"> </w:t>
      </w:r>
    </w:p>
    <w:p w:rsidR="00D925E9"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САЛЬДОВАЯ СТОИМОСТЬ АКТИВОВ (КЛИЕНТА)</w:t>
      </w:r>
      <w:r w:rsidR="007E492A" w:rsidRPr="00127197">
        <w:rPr>
          <w:rFonts w:ascii="Tahoma" w:hAnsi="Tahoma" w:cs="Tahoma"/>
          <w:color w:val="1F497D" w:themeColor="text2"/>
          <w:sz w:val="18"/>
          <w:szCs w:val="18"/>
        </w:rPr>
        <w:t xml:space="preserve"> – значение, </w:t>
      </w:r>
      <w:r w:rsidR="0072422E" w:rsidRPr="00127197">
        <w:rPr>
          <w:rFonts w:ascii="Tahoma" w:hAnsi="Tahoma" w:cs="Tahoma"/>
          <w:color w:val="1F497D" w:themeColor="text2"/>
          <w:sz w:val="18"/>
          <w:szCs w:val="18"/>
        </w:rPr>
        <w:t>получаемое путем уменьшения суммы</w:t>
      </w:r>
      <w:r w:rsidR="007E492A" w:rsidRPr="00127197">
        <w:rPr>
          <w:rFonts w:ascii="Tahoma" w:hAnsi="Tahoma" w:cs="Tahoma"/>
          <w:color w:val="1F497D" w:themeColor="text2"/>
          <w:sz w:val="18"/>
          <w:szCs w:val="18"/>
        </w:rPr>
        <w:t xml:space="preserve"> Стоимости</w:t>
      </w:r>
      <w:r w:rsidR="00CC6064" w:rsidRPr="00127197">
        <w:rPr>
          <w:rFonts w:ascii="Tahoma" w:hAnsi="Tahoma" w:cs="Tahoma"/>
          <w:color w:val="1F497D" w:themeColor="text2"/>
          <w:sz w:val="18"/>
          <w:szCs w:val="18"/>
        </w:rPr>
        <w:t xml:space="preserve"> </w:t>
      </w:r>
      <w:r w:rsidR="0072422E" w:rsidRPr="00127197">
        <w:rPr>
          <w:rFonts w:ascii="Tahoma" w:hAnsi="Tahoma" w:cs="Tahoma"/>
          <w:color w:val="1F497D" w:themeColor="text2"/>
          <w:sz w:val="18"/>
          <w:szCs w:val="18"/>
        </w:rPr>
        <w:t xml:space="preserve">Активов </w:t>
      </w:r>
      <w:r w:rsidR="0072422E" w:rsidRPr="00127197">
        <w:rPr>
          <w:rFonts w:ascii="Tahoma" w:hAnsi="Tahoma" w:cs="Tahoma"/>
          <w:snapToGrid w:val="0"/>
          <w:color w:val="1F497D" w:themeColor="text2"/>
          <w:sz w:val="18"/>
          <w:szCs w:val="18"/>
        </w:rPr>
        <w:t>на начало периода</w:t>
      </w:r>
      <w:r w:rsidR="0072422E" w:rsidRPr="00127197">
        <w:rPr>
          <w:rFonts w:ascii="Tahoma" w:hAnsi="Tahoma" w:cs="Tahoma"/>
          <w:color w:val="1F497D" w:themeColor="text2"/>
          <w:sz w:val="18"/>
          <w:szCs w:val="18"/>
        </w:rPr>
        <w:t xml:space="preserve"> и Стоимости</w:t>
      </w:r>
      <w:r w:rsidR="007E492A" w:rsidRPr="00127197">
        <w:rPr>
          <w:rFonts w:ascii="Tahoma" w:hAnsi="Tahoma" w:cs="Tahoma"/>
          <w:color w:val="1F497D" w:themeColor="text2"/>
          <w:sz w:val="18"/>
          <w:szCs w:val="18"/>
        </w:rPr>
        <w:t xml:space="preserve"> введенных </w:t>
      </w:r>
      <w:r w:rsidR="0072422E" w:rsidRPr="00127197">
        <w:rPr>
          <w:rFonts w:ascii="Tahoma" w:hAnsi="Tahoma" w:cs="Tahoma"/>
          <w:color w:val="1F497D" w:themeColor="text2"/>
          <w:sz w:val="18"/>
          <w:szCs w:val="18"/>
        </w:rPr>
        <w:t xml:space="preserve">Активов на Стоимость выведенных </w:t>
      </w:r>
      <w:r w:rsidR="007E492A" w:rsidRPr="00127197">
        <w:rPr>
          <w:rFonts w:ascii="Tahoma" w:hAnsi="Tahoma" w:cs="Tahoma"/>
          <w:color w:val="1F497D" w:themeColor="text2"/>
          <w:sz w:val="18"/>
          <w:szCs w:val="18"/>
        </w:rPr>
        <w:t xml:space="preserve">Активов за рассматриваемый период. Период, за который рассчитывается Сальдовая стоимость Активов, определяется в соответствии с положениями настоящего </w:t>
      </w:r>
      <w:r w:rsidR="00CE36E3" w:rsidRPr="00127197">
        <w:rPr>
          <w:rFonts w:ascii="Tahoma" w:hAnsi="Tahoma" w:cs="Tahoma"/>
          <w:color w:val="1F497D" w:themeColor="text2"/>
          <w:sz w:val="18"/>
          <w:szCs w:val="18"/>
        </w:rPr>
        <w:t>Рег</w:t>
      </w:r>
      <w:r w:rsidR="006B730F" w:rsidRPr="00127197">
        <w:rPr>
          <w:rFonts w:ascii="Tahoma" w:hAnsi="Tahoma" w:cs="Tahoma"/>
          <w:color w:val="1F497D" w:themeColor="text2"/>
          <w:sz w:val="18"/>
          <w:szCs w:val="18"/>
        </w:rPr>
        <w:t>л</w:t>
      </w:r>
      <w:r w:rsidR="00CE36E3" w:rsidRPr="00127197">
        <w:rPr>
          <w:rFonts w:ascii="Tahoma" w:hAnsi="Tahoma" w:cs="Tahoma"/>
          <w:color w:val="1F497D" w:themeColor="text2"/>
          <w:sz w:val="18"/>
          <w:szCs w:val="18"/>
        </w:rPr>
        <w:t xml:space="preserve">амента </w:t>
      </w:r>
      <w:r w:rsidR="007E492A" w:rsidRPr="00127197">
        <w:rPr>
          <w:rFonts w:ascii="Tahoma" w:hAnsi="Tahoma" w:cs="Tahoma"/>
          <w:color w:val="1F497D" w:themeColor="text2"/>
          <w:sz w:val="18"/>
          <w:szCs w:val="18"/>
        </w:rPr>
        <w:t>и целью такого расчета.</w:t>
      </w:r>
    </w:p>
    <w:p w:rsidR="0026517B" w:rsidRPr="00127197" w:rsidRDefault="0026517B"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СДЕЛКА </w:t>
      </w:r>
      <w:r w:rsidRPr="00127197">
        <w:rPr>
          <w:rFonts w:ascii="Tahoma" w:hAnsi="Tahoma" w:cs="Tahoma"/>
          <w:color w:val="1F497D" w:themeColor="text2"/>
          <w:sz w:val="18"/>
          <w:szCs w:val="18"/>
        </w:rPr>
        <w:t xml:space="preserve">– гражданско-правовая сделка, заключаемая Компанией </w:t>
      </w:r>
      <w:r w:rsidR="00B33A43" w:rsidRPr="00127197">
        <w:rPr>
          <w:rFonts w:ascii="Tahoma" w:hAnsi="Tahoma" w:cs="Tahoma"/>
          <w:color w:val="1F497D" w:themeColor="text2"/>
          <w:sz w:val="18"/>
          <w:szCs w:val="18"/>
        </w:rPr>
        <w:t>в рамках осуществления доверительного управления ценными бумагами</w:t>
      </w:r>
      <w:r w:rsidRPr="00127197">
        <w:rPr>
          <w:rFonts w:ascii="Tahoma" w:hAnsi="Tahoma" w:cs="Tahoma"/>
          <w:color w:val="1F497D" w:themeColor="text2"/>
          <w:sz w:val="18"/>
          <w:szCs w:val="18"/>
        </w:rPr>
        <w:t xml:space="preserve"> </w:t>
      </w:r>
      <w:r w:rsidR="00B33A43" w:rsidRPr="00127197">
        <w:rPr>
          <w:rFonts w:ascii="Tahoma" w:hAnsi="Tahoma" w:cs="Tahoma"/>
          <w:color w:val="1F497D" w:themeColor="text2"/>
          <w:sz w:val="18"/>
          <w:szCs w:val="18"/>
        </w:rPr>
        <w:t xml:space="preserve">согласно </w:t>
      </w:r>
      <w:r w:rsidRPr="00127197">
        <w:rPr>
          <w:rFonts w:ascii="Tahoma" w:hAnsi="Tahoma" w:cs="Tahoma"/>
          <w:color w:val="1F497D" w:themeColor="text2"/>
          <w:sz w:val="18"/>
          <w:szCs w:val="18"/>
        </w:rPr>
        <w:t xml:space="preserve">условиям </w:t>
      </w:r>
      <w:r w:rsidR="002C3FAA" w:rsidRPr="00127197">
        <w:rPr>
          <w:rFonts w:ascii="Tahoma" w:hAnsi="Tahoma" w:cs="Tahoma"/>
          <w:color w:val="1F497D" w:themeColor="text2"/>
          <w:sz w:val="18"/>
          <w:szCs w:val="18"/>
        </w:rPr>
        <w:t>Регламента</w:t>
      </w:r>
      <w:r w:rsidRPr="00127197">
        <w:rPr>
          <w:rFonts w:ascii="Tahoma" w:hAnsi="Tahoma" w:cs="Tahoma"/>
          <w:color w:val="1F497D" w:themeColor="text2"/>
          <w:sz w:val="18"/>
          <w:szCs w:val="18"/>
        </w:rPr>
        <w:t>.</w:t>
      </w:r>
    </w:p>
    <w:p w:rsidR="00EA40A7"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СИСТЕМА ЭДО</w:t>
      </w:r>
      <w:r w:rsidRPr="00127197">
        <w:rPr>
          <w:rFonts w:ascii="Tahoma" w:hAnsi="Tahoma" w:cs="Tahoma"/>
          <w:color w:val="1F497D" w:themeColor="text2"/>
          <w:sz w:val="18"/>
          <w:szCs w:val="18"/>
        </w:rPr>
        <w:t xml:space="preserve"> </w:t>
      </w:r>
      <w:r w:rsidR="000F7F1D"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корпоративная система электронного документооборота</w:t>
      </w:r>
      <w:r w:rsidR="003C10E9" w:rsidRPr="00127197">
        <w:rPr>
          <w:rFonts w:ascii="Tahoma" w:hAnsi="Tahoma" w:cs="Tahoma"/>
          <w:color w:val="1F497D" w:themeColor="text2"/>
          <w:sz w:val="18"/>
          <w:szCs w:val="18"/>
        </w:rPr>
        <w:t xml:space="preserve"> «ТРИНФИКО»</w:t>
      </w:r>
      <w:r w:rsidRPr="00127197">
        <w:rPr>
          <w:rFonts w:ascii="Tahoma" w:hAnsi="Tahoma" w:cs="Tahoma"/>
          <w:color w:val="1F497D" w:themeColor="text2"/>
          <w:sz w:val="18"/>
          <w:szCs w:val="18"/>
        </w:rPr>
        <w:t>, правообладателем</w:t>
      </w:r>
      <w:r w:rsidR="003C10E9" w:rsidRPr="00127197">
        <w:rPr>
          <w:rFonts w:ascii="Tahoma" w:hAnsi="Tahoma" w:cs="Tahoma"/>
          <w:color w:val="1F497D" w:themeColor="text2"/>
          <w:sz w:val="18"/>
          <w:szCs w:val="18"/>
        </w:rPr>
        <w:t xml:space="preserve"> и оператором </w:t>
      </w:r>
      <w:r w:rsidRPr="00127197">
        <w:rPr>
          <w:rFonts w:ascii="Tahoma" w:hAnsi="Tahoma" w:cs="Tahoma"/>
          <w:color w:val="1F497D" w:themeColor="text2"/>
          <w:sz w:val="18"/>
          <w:szCs w:val="18"/>
        </w:rPr>
        <w:t xml:space="preserve">которой является </w:t>
      </w:r>
      <w:r w:rsidR="003C10E9" w:rsidRPr="00127197">
        <w:rPr>
          <w:rFonts w:ascii="Tahoma" w:hAnsi="Tahoma" w:cs="Tahoma"/>
          <w:color w:val="1F497D" w:themeColor="text2"/>
          <w:sz w:val="18"/>
          <w:szCs w:val="18"/>
        </w:rPr>
        <w:t xml:space="preserve">Акционерное общество «ТРИНФИКО» (ОГРН: </w:t>
      </w:r>
      <w:r w:rsidR="003C10E9" w:rsidRPr="00127197">
        <w:rPr>
          <w:rFonts w:ascii="Tahoma" w:eastAsia="Tahoma" w:hAnsi="Tahoma" w:cs="Tahoma"/>
          <w:color w:val="1F497D" w:themeColor="text2"/>
          <w:sz w:val="18"/>
        </w:rPr>
        <w:t>1027700085126</w:t>
      </w:r>
      <w:r w:rsidR="003C10E9" w:rsidRPr="00127197">
        <w:rPr>
          <w:rFonts w:ascii="Tahoma" w:hAnsi="Tahoma" w:cs="Tahoma"/>
          <w:color w:val="1F497D" w:themeColor="text2"/>
          <w:sz w:val="18"/>
          <w:szCs w:val="18"/>
        </w:rPr>
        <w:t>)</w:t>
      </w:r>
      <w:r w:rsidRPr="00127197">
        <w:rPr>
          <w:rFonts w:ascii="Tahoma" w:hAnsi="Tahoma" w:cs="Tahoma"/>
          <w:color w:val="1F497D" w:themeColor="text2"/>
          <w:sz w:val="18"/>
          <w:szCs w:val="18"/>
        </w:rPr>
        <w:t>, представляющая собой программно-аппаратный комплекс, включая Личный кабинет</w:t>
      </w:r>
      <w:r w:rsidR="008E0319" w:rsidRPr="00127197">
        <w:rPr>
          <w:rFonts w:ascii="Tahoma" w:hAnsi="Tahoma" w:cs="Tahoma"/>
          <w:color w:val="1F497D" w:themeColor="text2"/>
          <w:sz w:val="18"/>
          <w:szCs w:val="18"/>
        </w:rPr>
        <w:t>, Приложение ТРИНФИКО</w:t>
      </w:r>
      <w:r w:rsidRPr="00127197">
        <w:rPr>
          <w:rFonts w:ascii="Tahoma" w:hAnsi="Tahoma" w:cs="Tahoma"/>
          <w:color w:val="1F497D" w:themeColor="text2"/>
          <w:sz w:val="18"/>
          <w:szCs w:val="18"/>
        </w:rPr>
        <w:t xml:space="preserve">, доступ к которому осуществляется по информационно-телекоммуникационным сетям, и функционирующая в соответствии с условиями Регламента </w:t>
      </w:r>
      <w:r w:rsidR="00D636AC" w:rsidRPr="00127197">
        <w:rPr>
          <w:rFonts w:ascii="Tahoma" w:hAnsi="Tahoma" w:cs="Tahoma"/>
          <w:color w:val="1F497D" w:themeColor="text2"/>
          <w:sz w:val="18"/>
          <w:szCs w:val="18"/>
        </w:rPr>
        <w:t>ЭДО</w:t>
      </w:r>
      <w:r w:rsidRPr="00127197">
        <w:rPr>
          <w:rFonts w:ascii="Tahoma" w:hAnsi="Tahoma" w:cs="Tahoma"/>
          <w:color w:val="1F497D" w:themeColor="text2"/>
          <w:sz w:val="18"/>
          <w:szCs w:val="18"/>
        </w:rPr>
        <w:t xml:space="preserve"> и настоящего Регламента.</w:t>
      </w:r>
    </w:p>
    <w:p w:rsidR="00EA40A7"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СОГЛАШЕНИЕ ОБ ЭДО</w:t>
      </w:r>
      <w:r w:rsidRPr="00127197">
        <w:rPr>
          <w:rFonts w:ascii="Tahoma" w:hAnsi="Tahoma" w:cs="Tahoma"/>
          <w:color w:val="1F497D" w:themeColor="text2"/>
          <w:sz w:val="18"/>
          <w:szCs w:val="18"/>
        </w:rPr>
        <w:t xml:space="preserve"> - Соглашение об условиях электронного документооборота, заключаемое Клиентом, с одной стороны, и Компанией</w:t>
      </w:r>
      <w:r w:rsidR="003C10E9" w:rsidRPr="00127197">
        <w:rPr>
          <w:rFonts w:ascii="Tahoma" w:hAnsi="Tahoma" w:cs="Tahoma"/>
          <w:color w:val="1F497D" w:themeColor="text2"/>
          <w:sz w:val="18"/>
          <w:szCs w:val="18"/>
        </w:rPr>
        <w:t>, Акционерным обществом «ТРИНФИКОМ» и Управляющими компаниями</w:t>
      </w:r>
      <w:r w:rsidRPr="00127197">
        <w:rPr>
          <w:rFonts w:ascii="Tahoma" w:hAnsi="Tahoma" w:cs="Tahoma"/>
          <w:color w:val="1F497D" w:themeColor="text2"/>
          <w:sz w:val="18"/>
          <w:szCs w:val="18"/>
        </w:rPr>
        <w:t xml:space="preserve">, </w:t>
      </w:r>
      <w:r w:rsidR="00D636AC" w:rsidRPr="00127197">
        <w:rPr>
          <w:rFonts w:ascii="Tahoma" w:hAnsi="Tahoma" w:cs="Tahoma"/>
          <w:color w:val="1F497D" w:themeColor="text2"/>
          <w:sz w:val="18"/>
          <w:szCs w:val="18"/>
        </w:rPr>
        <w:t xml:space="preserve">указанными в Регламенте ЭДО, </w:t>
      </w:r>
      <w:r w:rsidRPr="00127197">
        <w:rPr>
          <w:rFonts w:ascii="Tahoma" w:hAnsi="Tahoma" w:cs="Tahoma"/>
          <w:color w:val="1F497D" w:themeColor="text2"/>
          <w:sz w:val="18"/>
          <w:szCs w:val="18"/>
        </w:rPr>
        <w:t xml:space="preserve">с другой стороны, путем присоединения к Регламенту электронного документооборота </w:t>
      </w:r>
      <w:r w:rsidR="003C10E9" w:rsidRPr="00127197">
        <w:rPr>
          <w:rFonts w:ascii="Tahoma" w:hAnsi="Tahoma" w:cs="Tahoma"/>
          <w:color w:val="1F497D" w:themeColor="text2"/>
          <w:sz w:val="18"/>
          <w:szCs w:val="18"/>
        </w:rPr>
        <w:t>А</w:t>
      </w:r>
      <w:r w:rsidRPr="00127197">
        <w:rPr>
          <w:rFonts w:ascii="Tahoma" w:hAnsi="Tahoma" w:cs="Tahoma"/>
          <w:color w:val="1F497D" w:themeColor="text2"/>
          <w:sz w:val="18"/>
          <w:szCs w:val="18"/>
        </w:rPr>
        <w:t>кционерного общества «ТРИНФИКО».</w:t>
      </w:r>
    </w:p>
    <w:p w:rsidR="006F73CE" w:rsidRPr="00127197" w:rsidRDefault="006F73CE"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СООБЩЕНИЕ </w:t>
      </w:r>
      <w:r w:rsidRPr="00127197">
        <w:rPr>
          <w:rFonts w:ascii="Tahoma" w:hAnsi="Tahoma" w:cs="Tahoma"/>
          <w:color w:val="1F497D" w:themeColor="text2"/>
          <w:sz w:val="18"/>
          <w:szCs w:val="18"/>
        </w:rPr>
        <w:t>– любое уведомление, заявление, жалоба, требование,</w:t>
      </w:r>
      <w:r w:rsidR="00BD30B7" w:rsidRPr="00127197">
        <w:rPr>
          <w:rFonts w:ascii="Tahoma" w:hAnsi="Tahoma" w:cs="Tahoma"/>
          <w:color w:val="1F497D" w:themeColor="text2"/>
          <w:sz w:val="18"/>
          <w:szCs w:val="18"/>
        </w:rPr>
        <w:t xml:space="preserve"> распоряжение,</w:t>
      </w:r>
      <w:r w:rsidRPr="00127197">
        <w:rPr>
          <w:rFonts w:ascii="Tahoma" w:hAnsi="Tahoma" w:cs="Tahoma"/>
          <w:color w:val="1F497D" w:themeColor="text2"/>
          <w:sz w:val="18"/>
          <w:szCs w:val="18"/>
        </w:rPr>
        <w:t xml:space="preserve"> письмо и иное юридически значимое сообщение, направляемое в соответствии с Регламентом.</w:t>
      </w:r>
    </w:p>
    <w:p w:rsidR="007E492A" w:rsidRPr="00127197" w:rsidRDefault="00EA40A7" w:rsidP="00BD30B7">
      <w:pPr>
        <w:pStyle w:val="aff"/>
        <w:numPr>
          <w:ilvl w:val="1"/>
          <w:numId w:val="37"/>
        </w:numPr>
        <w:spacing w:before="120" w:after="120"/>
        <w:ind w:left="0" w:firstLine="0"/>
        <w:contextualSpacing w:val="0"/>
        <w:jc w:val="both"/>
        <w:rPr>
          <w:rFonts w:ascii="Tahoma" w:hAnsi="Tahoma" w:cs="Tahoma"/>
          <w:b/>
          <w:color w:val="1F497D" w:themeColor="text2"/>
          <w:sz w:val="18"/>
          <w:szCs w:val="18"/>
        </w:rPr>
      </w:pPr>
      <w:r w:rsidRPr="00127197">
        <w:rPr>
          <w:rFonts w:ascii="Tahoma" w:hAnsi="Tahoma" w:cs="Tahoma"/>
          <w:b/>
          <w:color w:val="1F497D" w:themeColor="text2"/>
          <w:sz w:val="18"/>
          <w:szCs w:val="18"/>
        </w:rPr>
        <w:lastRenderedPageBreak/>
        <w:t>СРЕДНЕДНЕВНАЯ СТОИМОСТЬ ИНВЕСТИЦИОННОГО ПОРТФЕЛЯ</w:t>
      </w:r>
      <w:r w:rsidR="007E492A" w:rsidRPr="00127197">
        <w:rPr>
          <w:rFonts w:ascii="Tahoma" w:hAnsi="Tahoma" w:cs="Tahoma"/>
          <w:b/>
          <w:color w:val="1F497D" w:themeColor="text2"/>
          <w:sz w:val="18"/>
          <w:szCs w:val="18"/>
        </w:rPr>
        <w:t xml:space="preserve"> </w:t>
      </w:r>
      <w:r w:rsidR="007E492A" w:rsidRPr="00127197">
        <w:rPr>
          <w:rFonts w:ascii="Tahoma" w:hAnsi="Tahoma" w:cs="Tahoma"/>
          <w:color w:val="1F497D" w:themeColor="text2"/>
          <w:sz w:val="18"/>
          <w:szCs w:val="18"/>
        </w:rPr>
        <w:t xml:space="preserve">– используется в целях расчета вознаграждения Компании и определяется путем сложения Стоимости </w:t>
      </w:r>
      <w:r w:rsidR="00883798" w:rsidRPr="00127197">
        <w:rPr>
          <w:rFonts w:ascii="Tahoma" w:hAnsi="Tahoma" w:cs="Tahoma"/>
          <w:color w:val="1F497D" w:themeColor="text2"/>
          <w:sz w:val="18"/>
          <w:szCs w:val="18"/>
        </w:rPr>
        <w:t>инвестиционного портфеля</w:t>
      </w:r>
      <w:r w:rsidR="007E492A" w:rsidRPr="00127197">
        <w:rPr>
          <w:rFonts w:ascii="Tahoma" w:hAnsi="Tahoma" w:cs="Tahoma"/>
          <w:color w:val="1F497D" w:themeColor="text2"/>
          <w:sz w:val="18"/>
          <w:szCs w:val="18"/>
        </w:rPr>
        <w:t xml:space="preserve"> на каждый </w:t>
      </w:r>
      <w:r w:rsidR="00CD1935" w:rsidRPr="00127197">
        <w:rPr>
          <w:rFonts w:ascii="Tahoma" w:hAnsi="Tahoma" w:cs="Tahoma"/>
          <w:color w:val="1F497D" w:themeColor="text2"/>
          <w:sz w:val="18"/>
          <w:szCs w:val="18"/>
        </w:rPr>
        <w:t>Р</w:t>
      </w:r>
      <w:r w:rsidR="003E2EA9" w:rsidRPr="00127197">
        <w:rPr>
          <w:rFonts w:ascii="Tahoma" w:hAnsi="Tahoma" w:cs="Tahoma"/>
          <w:color w:val="1F497D" w:themeColor="text2"/>
          <w:sz w:val="18"/>
          <w:szCs w:val="18"/>
        </w:rPr>
        <w:t xml:space="preserve">абочий </w:t>
      </w:r>
      <w:r w:rsidR="007E492A" w:rsidRPr="00127197">
        <w:rPr>
          <w:rFonts w:ascii="Tahoma" w:hAnsi="Tahoma" w:cs="Tahoma"/>
          <w:color w:val="1F497D" w:themeColor="text2"/>
          <w:sz w:val="18"/>
          <w:szCs w:val="18"/>
        </w:rPr>
        <w:t xml:space="preserve">день, и деления указанной суммы на количество </w:t>
      </w:r>
      <w:r w:rsidR="004D169C" w:rsidRPr="00127197">
        <w:rPr>
          <w:rFonts w:ascii="Tahoma" w:hAnsi="Tahoma" w:cs="Tahoma"/>
          <w:color w:val="1F497D" w:themeColor="text2"/>
          <w:sz w:val="18"/>
          <w:szCs w:val="18"/>
        </w:rPr>
        <w:t>Р</w:t>
      </w:r>
      <w:r w:rsidR="003E2EA9" w:rsidRPr="00127197">
        <w:rPr>
          <w:rFonts w:ascii="Tahoma" w:hAnsi="Tahoma" w:cs="Tahoma"/>
          <w:color w:val="1F497D" w:themeColor="text2"/>
          <w:sz w:val="18"/>
          <w:szCs w:val="18"/>
        </w:rPr>
        <w:t xml:space="preserve">абочих </w:t>
      </w:r>
      <w:r w:rsidR="007E492A" w:rsidRPr="00127197">
        <w:rPr>
          <w:rFonts w:ascii="Tahoma" w:hAnsi="Tahoma" w:cs="Tahoma"/>
          <w:color w:val="1F497D" w:themeColor="text2"/>
          <w:sz w:val="18"/>
          <w:szCs w:val="18"/>
        </w:rPr>
        <w:t xml:space="preserve">дней в </w:t>
      </w:r>
      <w:r w:rsidR="008871AE" w:rsidRPr="00127197">
        <w:rPr>
          <w:rFonts w:ascii="Tahoma" w:hAnsi="Tahoma" w:cs="Tahoma"/>
          <w:color w:val="1F497D" w:themeColor="text2"/>
          <w:sz w:val="18"/>
          <w:szCs w:val="18"/>
        </w:rPr>
        <w:t xml:space="preserve">соответствующем </w:t>
      </w:r>
      <w:r w:rsidR="00853FCF" w:rsidRPr="00127197">
        <w:rPr>
          <w:rFonts w:ascii="Tahoma" w:hAnsi="Tahoma" w:cs="Tahoma"/>
          <w:color w:val="1F497D" w:themeColor="text2"/>
          <w:sz w:val="18"/>
          <w:szCs w:val="18"/>
        </w:rPr>
        <w:t>период</w:t>
      </w:r>
      <w:r w:rsidR="000F66E4" w:rsidRPr="00127197">
        <w:rPr>
          <w:rFonts w:ascii="Tahoma" w:hAnsi="Tahoma" w:cs="Tahoma"/>
          <w:color w:val="1F497D" w:themeColor="text2"/>
          <w:sz w:val="18"/>
          <w:szCs w:val="18"/>
        </w:rPr>
        <w:t>е</w:t>
      </w:r>
      <w:r w:rsidR="007E492A" w:rsidRPr="00127197">
        <w:rPr>
          <w:rFonts w:ascii="Tahoma" w:hAnsi="Tahoma" w:cs="Tahoma"/>
          <w:color w:val="1F497D" w:themeColor="text2"/>
          <w:sz w:val="18"/>
          <w:szCs w:val="18"/>
        </w:rPr>
        <w:t>.</w:t>
      </w:r>
    </w:p>
    <w:p w:rsidR="00C623C9"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СТОИМОСТЬ АКТИВОВ </w:t>
      </w:r>
      <w:r w:rsidR="00461205" w:rsidRPr="00127197">
        <w:rPr>
          <w:rFonts w:ascii="Tahoma" w:hAnsi="Tahoma" w:cs="Tahoma"/>
          <w:color w:val="1F497D" w:themeColor="text2"/>
          <w:sz w:val="18"/>
          <w:szCs w:val="18"/>
        </w:rPr>
        <w:t xml:space="preserve">– </w:t>
      </w:r>
      <w:r w:rsidR="004E0DDC" w:rsidRPr="00127197">
        <w:rPr>
          <w:rFonts w:ascii="Tahoma" w:hAnsi="Tahoma" w:cs="Tahoma"/>
          <w:color w:val="1F497D" w:themeColor="text2"/>
          <w:sz w:val="18"/>
          <w:szCs w:val="18"/>
        </w:rPr>
        <w:t xml:space="preserve">оценочная стоимость Активов, используемая для целей Договора, в том числе при указании их оценочной стоимости в </w:t>
      </w:r>
      <w:r w:rsidR="00CD1935" w:rsidRPr="00127197">
        <w:rPr>
          <w:rFonts w:ascii="Tahoma" w:hAnsi="Tahoma" w:cs="Tahoma"/>
          <w:color w:val="1F497D" w:themeColor="text2"/>
          <w:sz w:val="18"/>
          <w:szCs w:val="18"/>
        </w:rPr>
        <w:t>О</w:t>
      </w:r>
      <w:r w:rsidR="004E0DDC" w:rsidRPr="00127197">
        <w:rPr>
          <w:rFonts w:ascii="Tahoma" w:hAnsi="Tahoma" w:cs="Tahoma"/>
          <w:color w:val="1F497D" w:themeColor="text2"/>
          <w:sz w:val="18"/>
          <w:szCs w:val="18"/>
        </w:rPr>
        <w:t>тчете о деятельности Компании</w:t>
      </w:r>
      <w:r w:rsidR="00C40132" w:rsidRPr="00127197">
        <w:rPr>
          <w:rFonts w:ascii="Tahoma" w:hAnsi="Tahoma" w:cs="Tahoma"/>
          <w:color w:val="1F497D" w:themeColor="text2"/>
          <w:sz w:val="18"/>
          <w:szCs w:val="18"/>
        </w:rPr>
        <w:t>, определяется в соответствии с Методикой оценки стоимости Активов</w:t>
      </w:r>
      <w:r w:rsidR="00461205" w:rsidRPr="00127197">
        <w:rPr>
          <w:rFonts w:ascii="Tahoma" w:hAnsi="Tahoma" w:cs="Tahoma"/>
          <w:color w:val="1F497D" w:themeColor="text2"/>
          <w:sz w:val="18"/>
          <w:szCs w:val="18"/>
        </w:rPr>
        <w:t>.</w:t>
      </w:r>
      <w:r w:rsidR="004E0DDC" w:rsidRPr="00127197">
        <w:rPr>
          <w:rFonts w:ascii="Tahoma" w:hAnsi="Tahoma" w:cs="Tahoma"/>
          <w:color w:val="1F497D" w:themeColor="text2"/>
          <w:sz w:val="18"/>
          <w:szCs w:val="18"/>
        </w:rPr>
        <w:t xml:space="preserve"> </w:t>
      </w:r>
    </w:p>
    <w:p w:rsidR="00C6261E"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СТОИМОСТЬ ВВЕДЕННЫХ АКТИВОВ</w:t>
      </w:r>
      <w:r w:rsidR="00E90406" w:rsidRPr="00127197">
        <w:rPr>
          <w:rFonts w:ascii="Tahoma" w:hAnsi="Tahoma" w:cs="Tahoma"/>
          <w:color w:val="1F497D" w:themeColor="text2"/>
          <w:sz w:val="18"/>
          <w:szCs w:val="18"/>
        </w:rPr>
        <w:t xml:space="preserve"> – Стоимость Активов, переданных в доверительное управление Компании</w:t>
      </w:r>
      <w:r w:rsidR="00A07A21" w:rsidRPr="00127197">
        <w:rPr>
          <w:rFonts w:ascii="Tahoma" w:hAnsi="Tahoma" w:cs="Tahoma"/>
          <w:color w:val="1F497D" w:themeColor="text2"/>
          <w:sz w:val="18"/>
          <w:szCs w:val="18"/>
        </w:rPr>
        <w:t>.</w:t>
      </w:r>
    </w:p>
    <w:p w:rsidR="00E90406"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СТОИМОСТЬ ВЫВЕДЕННЫХ АКТИВОВ</w:t>
      </w:r>
      <w:r w:rsidRPr="00127197">
        <w:rPr>
          <w:rFonts w:ascii="Tahoma" w:hAnsi="Tahoma" w:cs="Tahoma"/>
          <w:color w:val="1F497D" w:themeColor="text2"/>
          <w:sz w:val="18"/>
          <w:szCs w:val="18"/>
        </w:rPr>
        <w:t xml:space="preserve"> </w:t>
      </w:r>
      <w:r w:rsidR="00E90406" w:rsidRPr="00127197">
        <w:rPr>
          <w:rFonts w:ascii="Tahoma" w:hAnsi="Tahoma" w:cs="Tahoma"/>
          <w:color w:val="1F497D" w:themeColor="text2"/>
          <w:sz w:val="18"/>
          <w:szCs w:val="18"/>
        </w:rPr>
        <w:t xml:space="preserve">– Стоимость Активов, </w:t>
      </w:r>
      <w:r w:rsidR="00A07A21" w:rsidRPr="00127197">
        <w:rPr>
          <w:rFonts w:ascii="Tahoma" w:hAnsi="Tahoma" w:cs="Tahoma"/>
          <w:color w:val="1F497D" w:themeColor="text2"/>
          <w:sz w:val="18"/>
          <w:szCs w:val="18"/>
        </w:rPr>
        <w:t>отозванных Клиентом из доверительного управления Компании.</w:t>
      </w:r>
    </w:p>
    <w:p w:rsidR="00977810"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СТОИМОСТЬ ИНВЕСТИЦИОННОГО ПОРТФЕЛЯ </w:t>
      </w:r>
      <w:r w:rsidR="00977810" w:rsidRPr="00127197">
        <w:rPr>
          <w:rFonts w:ascii="Tahoma" w:hAnsi="Tahoma" w:cs="Tahoma"/>
          <w:b/>
          <w:color w:val="1F497D" w:themeColor="text2"/>
          <w:sz w:val="18"/>
          <w:szCs w:val="18"/>
        </w:rPr>
        <w:t xml:space="preserve">– </w:t>
      </w:r>
      <w:r w:rsidR="00977810" w:rsidRPr="00127197">
        <w:rPr>
          <w:rFonts w:ascii="Tahoma" w:hAnsi="Tahoma" w:cs="Tahoma"/>
          <w:color w:val="1F497D" w:themeColor="text2"/>
          <w:sz w:val="18"/>
          <w:szCs w:val="18"/>
        </w:rPr>
        <w:t>стоимость чистых активов, определяемая в соответствии с Методикой оценки стоимости Активов.</w:t>
      </w:r>
    </w:p>
    <w:p w:rsidR="001E0E5C"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СТРАТЕГИЯ УПРАВЛЕНИЯ</w:t>
      </w:r>
      <w:r w:rsidR="00EC5C6A" w:rsidRPr="00127197">
        <w:rPr>
          <w:rFonts w:ascii="Tahoma" w:hAnsi="Tahoma" w:cs="Tahoma"/>
          <w:color w:val="1F497D" w:themeColor="text2"/>
          <w:sz w:val="18"/>
          <w:szCs w:val="18"/>
        </w:rPr>
        <w:t xml:space="preserve"> – </w:t>
      </w:r>
      <w:r w:rsidR="00D773C1" w:rsidRPr="00127197">
        <w:rPr>
          <w:rFonts w:ascii="Tahoma" w:hAnsi="Tahoma" w:cs="Tahoma"/>
          <w:color w:val="1F497D" w:themeColor="text2"/>
          <w:sz w:val="18"/>
          <w:szCs w:val="18"/>
        </w:rPr>
        <w:t xml:space="preserve">стандартная стратегия управления Активами Клиента, положениями которой </w:t>
      </w:r>
      <w:r w:rsidR="00CD1935" w:rsidRPr="00127197">
        <w:rPr>
          <w:rFonts w:ascii="Tahoma" w:hAnsi="Tahoma" w:cs="Tahoma"/>
          <w:color w:val="1F497D" w:themeColor="text2"/>
          <w:sz w:val="18"/>
          <w:szCs w:val="18"/>
        </w:rPr>
        <w:t>устанавливается</w:t>
      </w:r>
      <w:r w:rsidR="00D773C1" w:rsidRPr="00127197">
        <w:rPr>
          <w:rFonts w:ascii="Tahoma" w:hAnsi="Tahoma" w:cs="Tahoma"/>
          <w:color w:val="1F497D" w:themeColor="text2"/>
          <w:sz w:val="18"/>
          <w:szCs w:val="18"/>
        </w:rPr>
        <w:t xml:space="preserve"> </w:t>
      </w:r>
      <w:r w:rsidR="00EC5C6A" w:rsidRPr="00127197">
        <w:rPr>
          <w:rFonts w:ascii="Tahoma" w:hAnsi="Tahoma" w:cs="Tahoma"/>
          <w:color w:val="1F497D" w:themeColor="text2"/>
          <w:sz w:val="18"/>
          <w:szCs w:val="18"/>
        </w:rPr>
        <w:t>набор методик, подходов к осуществлению доверительного управления ценными бумагами, различающихся набором активов, степенью риска и видами сделок</w:t>
      </w:r>
      <w:r w:rsidR="006E4067" w:rsidRPr="00127197">
        <w:rPr>
          <w:rFonts w:ascii="Tahoma" w:hAnsi="Tahoma" w:cs="Tahoma"/>
          <w:color w:val="1F497D" w:themeColor="text2"/>
          <w:sz w:val="18"/>
          <w:szCs w:val="18"/>
        </w:rPr>
        <w:t>, а также иные условия оказания услуг доверительного управления, предусмотренные Регламентом</w:t>
      </w:r>
      <w:r w:rsidR="00EC5C6A" w:rsidRPr="00127197">
        <w:rPr>
          <w:rFonts w:ascii="Tahoma" w:hAnsi="Tahoma" w:cs="Tahoma"/>
          <w:color w:val="1F497D" w:themeColor="text2"/>
          <w:sz w:val="18"/>
          <w:szCs w:val="18"/>
        </w:rPr>
        <w:t>.</w:t>
      </w:r>
      <w:r w:rsidR="00DF634B" w:rsidRPr="00127197">
        <w:rPr>
          <w:rFonts w:ascii="Tahoma" w:hAnsi="Tahoma" w:cs="Tahoma"/>
          <w:color w:val="1F497D" w:themeColor="text2"/>
          <w:sz w:val="18"/>
          <w:szCs w:val="18"/>
        </w:rPr>
        <w:t xml:space="preserve"> Соответствующая Стратегия управления с приложением применимой к ней Декларации о рисках утверждаются Компанией и публикуются на Сайте.</w:t>
      </w:r>
    </w:p>
    <w:p w:rsidR="00EC5C6A" w:rsidRPr="00127197" w:rsidRDefault="00EA40A7" w:rsidP="00624BCC">
      <w:pPr>
        <w:pStyle w:val="aff"/>
        <w:numPr>
          <w:ilvl w:val="1"/>
          <w:numId w:val="37"/>
        </w:numPr>
        <w:tabs>
          <w:tab w:val="clear" w:pos="644"/>
          <w:tab w:val="num"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СТАНДАРТНЫЙ ИНВЕСТИЦИОННЫЙ ПРОФИЛЬ</w:t>
      </w:r>
      <w:r w:rsidR="00EC5C6A" w:rsidRPr="00127197">
        <w:rPr>
          <w:rFonts w:ascii="Tahoma" w:hAnsi="Tahoma" w:cs="Tahoma"/>
          <w:b/>
          <w:color w:val="1F497D" w:themeColor="text2"/>
          <w:sz w:val="18"/>
          <w:szCs w:val="18"/>
        </w:rPr>
        <w:t xml:space="preserve"> </w:t>
      </w:r>
      <w:r w:rsidR="00EC5C6A" w:rsidRPr="00127197">
        <w:rPr>
          <w:rFonts w:ascii="Tahoma" w:hAnsi="Tahoma" w:cs="Tahoma"/>
          <w:color w:val="1F497D" w:themeColor="text2"/>
          <w:sz w:val="18"/>
          <w:szCs w:val="18"/>
        </w:rPr>
        <w:t xml:space="preserve">- </w:t>
      </w:r>
      <w:r w:rsidR="00EC5C6A" w:rsidRPr="00127197">
        <w:rPr>
          <w:rFonts w:ascii="Tahoma" w:hAnsi="Tahoma" w:cs="Tahoma"/>
          <w:snapToGrid w:val="0"/>
          <w:color w:val="1F497D" w:themeColor="text2"/>
          <w:sz w:val="18"/>
          <w:szCs w:val="18"/>
        </w:rPr>
        <w:t>информация о доходности от доверительного управления, на которую рассчитывает Клиент (Ожидаемая доходность), о риске, который способен нести Клиент (</w:t>
      </w:r>
      <w:r w:rsidR="00EC5C6A" w:rsidRPr="00127197">
        <w:rPr>
          <w:rFonts w:ascii="Tahoma" w:hAnsi="Tahoma" w:cs="Tahoma"/>
          <w:color w:val="1F497D" w:themeColor="text2"/>
          <w:sz w:val="18"/>
          <w:szCs w:val="18"/>
        </w:rPr>
        <w:t>Допустимый</w:t>
      </w:r>
      <w:r w:rsidR="00EC5C6A" w:rsidRPr="00127197">
        <w:rPr>
          <w:rFonts w:ascii="Tahoma" w:hAnsi="Tahoma" w:cs="Tahoma"/>
          <w:snapToGrid w:val="0"/>
          <w:color w:val="1F497D" w:themeColor="text2"/>
          <w:sz w:val="18"/>
          <w:szCs w:val="18"/>
        </w:rPr>
        <w:t xml:space="preserve"> риск</w:t>
      </w:r>
      <w:r w:rsidR="00BD30B7" w:rsidRPr="00127197">
        <w:rPr>
          <w:rFonts w:ascii="Tahoma" w:hAnsi="Tahoma" w:cs="Tahoma"/>
          <w:snapToGrid w:val="0"/>
          <w:color w:val="1F497D" w:themeColor="text2"/>
          <w:sz w:val="18"/>
          <w:szCs w:val="18"/>
        </w:rPr>
        <w:t>, элемент может отсутствовать в Инвестиционном профиле Клиента, являющимся Клиента, являющимся квалифицированным инвестором</w:t>
      </w:r>
      <w:r w:rsidR="00EC5C6A" w:rsidRPr="00127197">
        <w:rPr>
          <w:rFonts w:ascii="Tahoma" w:hAnsi="Tahoma" w:cs="Tahoma"/>
          <w:snapToGrid w:val="0"/>
          <w:color w:val="1F497D" w:themeColor="text2"/>
          <w:sz w:val="18"/>
          <w:szCs w:val="18"/>
        </w:rPr>
        <w:t xml:space="preserve">) и периоде времени, за который определяется ожидаемая доходность и допустимый риск (Инвестиционный горизонт). Стандартный инвестиционный профиль определяется в соответствии с </w:t>
      </w:r>
      <w:r w:rsidR="00965481" w:rsidRPr="00127197">
        <w:rPr>
          <w:rFonts w:ascii="Tahoma" w:hAnsi="Tahoma" w:cs="Tahoma"/>
          <w:snapToGrid w:val="0"/>
          <w:color w:val="1F497D" w:themeColor="text2"/>
          <w:sz w:val="18"/>
          <w:szCs w:val="18"/>
        </w:rPr>
        <w:t>Положением о</w:t>
      </w:r>
      <w:r w:rsidR="00EC5C6A" w:rsidRPr="00127197">
        <w:rPr>
          <w:rFonts w:ascii="Tahoma" w:hAnsi="Tahoma" w:cs="Tahoma"/>
          <w:snapToGrid w:val="0"/>
          <w:color w:val="1F497D" w:themeColor="text2"/>
          <w:sz w:val="18"/>
          <w:szCs w:val="18"/>
        </w:rPr>
        <w:t xml:space="preserve"> поряд</w:t>
      </w:r>
      <w:r w:rsidR="00965481" w:rsidRPr="00127197">
        <w:rPr>
          <w:rFonts w:ascii="Tahoma" w:hAnsi="Tahoma" w:cs="Tahoma"/>
          <w:snapToGrid w:val="0"/>
          <w:color w:val="1F497D" w:themeColor="text2"/>
          <w:sz w:val="18"/>
          <w:szCs w:val="18"/>
        </w:rPr>
        <w:t>ке</w:t>
      </w:r>
      <w:r w:rsidR="00EC5C6A" w:rsidRPr="00127197">
        <w:rPr>
          <w:rFonts w:ascii="Tahoma" w:hAnsi="Tahoma" w:cs="Tahoma"/>
          <w:snapToGrid w:val="0"/>
          <w:color w:val="1F497D" w:themeColor="text2"/>
          <w:sz w:val="18"/>
          <w:szCs w:val="18"/>
        </w:rPr>
        <w:t xml:space="preserve"> определения инвестиционного профиля</w:t>
      </w:r>
      <w:r w:rsidR="00965481" w:rsidRPr="00127197">
        <w:rPr>
          <w:rFonts w:ascii="Tahoma" w:hAnsi="Tahoma" w:cs="Tahoma"/>
          <w:snapToGrid w:val="0"/>
          <w:color w:val="1F497D" w:themeColor="text2"/>
          <w:sz w:val="18"/>
          <w:szCs w:val="18"/>
        </w:rPr>
        <w:t xml:space="preserve"> Компании</w:t>
      </w:r>
      <w:r w:rsidR="00EC5C6A" w:rsidRPr="00127197">
        <w:rPr>
          <w:rFonts w:ascii="Tahoma" w:hAnsi="Tahoma" w:cs="Tahoma"/>
          <w:snapToGrid w:val="0"/>
          <w:color w:val="1F497D" w:themeColor="text2"/>
          <w:sz w:val="18"/>
          <w:szCs w:val="18"/>
        </w:rPr>
        <w:t>.</w:t>
      </w:r>
    </w:p>
    <w:p w:rsidR="00461205"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СЧЕТ ДЕПО КОМПАНИИ</w:t>
      </w:r>
      <w:r w:rsidRPr="00127197">
        <w:rPr>
          <w:rFonts w:ascii="Tahoma" w:hAnsi="Tahoma" w:cs="Tahoma"/>
          <w:color w:val="1F497D" w:themeColor="text2"/>
          <w:sz w:val="18"/>
          <w:szCs w:val="18"/>
        </w:rPr>
        <w:t xml:space="preserve"> </w:t>
      </w:r>
      <w:r w:rsidRPr="00127197">
        <w:rPr>
          <w:rFonts w:ascii="Tahoma" w:hAnsi="Tahoma" w:cs="Tahoma"/>
          <w:b/>
          <w:color w:val="1F497D" w:themeColor="text2"/>
          <w:sz w:val="18"/>
          <w:szCs w:val="18"/>
        </w:rPr>
        <w:t>(ЛИЦЕВОЙ СЧЕТ)</w:t>
      </w:r>
      <w:r w:rsidR="009E6602" w:rsidRPr="00127197">
        <w:rPr>
          <w:rFonts w:ascii="Tahoma" w:hAnsi="Tahoma" w:cs="Tahoma"/>
          <w:b/>
          <w:color w:val="1F497D" w:themeColor="text2"/>
          <w:sz w:val="18"/>
          <w:szCs w:val="18"/>
        </w:rPr>
        <w:t xml:space="preserve"> </w:t>
      </w:r>
      <w:r w:rsidR="00461205" w:rsidRPr="00127197">
        <w:rPr>
          <w:rFonts w:ascii="Tahoma" w:hAnsi="Tahoma" w:cs="Tahoma"/>
          <w:color w:val="1F497D" w:themeColor="text2"/>
          <w:sz w:val="18"/>
          <w:szCs w:val="18"/>
        </w:rPr>
        <w:t xml:space="preserve">– </w:t>
      </w:r>
      <w:r w:rsidR="00C33AF3" w:rsidRPr="00127197">
        <w:rPr>
          <w:rFonts w:ascii="Tahoma" w:hAnsi="Tahoma" w:cs="Tahoma"/>
          <w:color w:val="1F497D" w:themeColor="text2"/>
          <w:sz w:val="18"/>
          <w:szCs w:val="18"/>
        </w:rPr>
        <w:t xml:space="preserve">счет депо доверительного управляющего, открываемый Компанией для учета прав на ценные бумаги, находящиеся в </w:t>
      </w:r>
      <w:r w:rsidR="00C33AF3" w:rsidRPr="00127197">
        <w:rPr>
          <w:rFonts w:ascii="Tahoma" w:hAnsi="Tahoma" w:cs="Tahoma"/>
          <w:snapToGrid w:val="0"/>
          <w:color w:val="1F497D" w:themeColor="text2"/>
          <w:sz w:val="18"/>
          <w:szCs w:val="18"/>
        </w:rPr>
        <w:t>доверительном</w:t>
      </w:r>
      <w:r w:rsidR="00C33AF3" w:rsidRPr="00127197">
        <w:rPr>
          <w:rFonts w:ascii="Tahoma" w:hAnsi="Tahoma" w:cs="Tahoma"/>
          <w:color w:val="1F497D" w:themeColor="text2"/>
          <w:sz w:val="18"/>
          <w:szCs w:val="18"/>
        </w:rPr>
        <w:t xml:space="preserve"> управлении</w:t>
      </w:r>
      <w:r w:rsidR="00461205" w:rsidRPr="00127197">
        <w:rPr>
          <w:rFonts w:ascii="Tahoma" w:hAnsi="Tahoma" w:cs="Tahoma"/>
          <w:color w:val="1F497D" w:themeColor="text2"/>
          <w:sz w:val="18"/>
          <w:szCs w:val="18"/>
        </w:rPr>
        <w:t>.</w:t>
      </w:r>
    </w:p>
    <w:p w:rsidR="00492F99" w:rsidRPr="00127197" w:rsidRDefault="00492F99"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УВЕДОМЛЕНИЕ </w:t>
      </w:r>
      <w:r w:rsidR="00CD1935" w:rsidRPr="00127197">
        <w:rPr>
          <w:rFonts w:ascii="Tahoma" w:hAnsi="Tahoma" w:cs="Tahoma"/>
          <w:b/>
          <w:color w:val="1F497D" w:themeColor="text2"/>
          <w:sz w:val="18"/>
          <w:szCs w:val="18"/>
        </w:rPr>
        <w:t xml:space="preserve">О ПРИСОЕДИНЕНИИ </w:t>
      </w:r>
      <w:r w:rsidR="00CD1935" w:rsidRPr="00127197">
        <w:rPr>
          <w:rFonts w:ascii="Tahoma" w:hAnsi="Tahoma" w:cs="Tahoma"/>
          <w:color w:val="1F497D" w:themeColor="text2"/>
          <w:sz w:val="18"/>
          <w:szCs w:val="18"/>
        </w:rPr>
        <w:t>- уведомление</w:t>
      </w:r>
      <w:r w:rsidRPr="00127197">
        <w:rPr>
          <w:rFonts w:ascii="Tahoma" w:hAnsi="Tahoma" w:cs="Tahoma"/>
          <w:color w:val="1F497D" w:themeColor="text2"/>
          <w:sz w:val="18"/>
          <w:szCs w:val="18"/>
        </w:rPr>
        <w:t xml:space="preserve"> </w:t>
      </w:r>
      <w:r w:rsidR="00CD1935" w:rsidRPr="00127197">
        <w:rPr>
          <w:rFonts w:ascii="Tahoma" w:hAnsi="Tahoma" w:cs="Tahoma"/>
          <w:color w:val="1F497D" w:themeColor="text2"/>
          <w:sz w:val="18"/>
          <w:szCs w:val="18"/>
        </w:rPr>
        <w:t>Компании о регистрации Заявления о присоединении Клиента к Регламенту</w:t>
      </w:r>
      <w:r w:rsidR="005742CA" w:rsidRPr="00127197">
        <w:rPr>
          <w:rFonts w:ascii="Tahoma" w:hAnsi="Tahoma" w:cs="Tahoma"/>
          <w:color w:val="1F497D" w:themeColor="text2"/>
          <w:sz w:val="18"/>
          <w:szCs w:val="18"/>
        </w:rPr>
        <w:t>, составленное по форме Приложения № 2 к Регламенту</w:t>
      </w:r>
      <w:r w:rsidR="00CD1935" w:rsidRPr="00127197">
        <w:rPr>
          <w:rFonts w:ascii="Tahoma" w:hAnsi="Tahoma" w:cs="Tahoma"/>
          <w:color w:val="1F497D" w:themeColor="text2"/>
          <w:sz w:val="18"/>
          <w:szCs w:val="18"/>
        </w:rPr>
        <w:t>.</w:t>
      </w:r>
    </w:p>
    <w:p w:rsidR="00042A97"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ФАКТИЧЕСКИЙ РИСК</w:t>
      </w:r>
      <w:r w:rsidRPr="00127197">
        <w:rPr>
          <w:rFonts w:ascii="Tahoma" w:hAnsi="Tahoma" w:cs="Tahoma"/>
          <w:color w:val="1F497D" w:themeColor="text2"/>
          <w:sz w:val="18"/>
          <w:szCs w:val="18"/>
        </w:rPr>
        <w:t xml:space="preserve"> </w:t>
      </w:r>
      <w:r w:rsidR="00042A97" w:rsidRPr="00127197">
        <w:rPr>
          <w:rFonts w:ascii="Tahoma" w:hAnsi="Tahoma" w:cs="Tahoma"/>
          <w:color w:val="1F497D" w:themeColor="text2"/>
          <w:sz w:val="18"/>
          <w:szCs w:val="18"/>
        </w:rPr>
        <w:t>– риск, который несет Клиент за определенный период времени (включает в себя риск убытков, в том числе риск изменения (уменьшения) стоимости активов).</w:t>
      </w:r>
      <w:r w:rsidR="00AB5658" w:rsidRPr="00127197">
        <w:rPr>
          <w:rFonts w:ascii="Tahoma" w:hAnsi="Tahoma" w:cs="Tahoma"/>
          <w:color w:val="1F497D" w:themeColor="text2"/>
          <w:sz w:val="18"/>
          <w:szCs w:val="18"/>
        </w:rPr>
        <w:t xml:space="preserve"> </w:t>
      </w:r>
      <w:r w:rsidR="00384136" w:rsidRPr="00127197">
        <w:rPr>
          <w:rFonts w:ascii="Tahoma" w:hAnsi="Tahoma" w:cs="Tahoma"/>
          <w:color w:val="1F497D" w:themeColor="text2"/>
          <w:sz w:val="18"/>
          <w:szCs w:val="18"/>
        </w:rPr>
        <w:t xml:space="preserve">Порядок и методика определения Фактического риска устанавливается </w:t>
      </w:r>
      <w:r w:rsidR="00384136" w:rsidRPr="00127197">
        <w:rPr>
          <w:rFonts w:ascii="Tahoma" w:hAnsi="Tahoma" w:cs="Tahoma"/>
          <w:snapToGrid w:val="0"/>
          <w:color w:val="1F497D" w:themeColor="text2"/>
          <w:sz w:val="18"/>
          <w:szCs w:val="18"/>
        </w:rPr>
        <w:t>Положением о порядке определения инвестиционного профиля</w:t>
      </w:r>
      <w:r w:rsidR="00384136" w:rsidRPr="00127197">
        <w:rPr>
          <w:rFonts w:ascii="Tahoma" w:hAnsi="Tahoma" w:cs="Tahoma"/>
          <w:color w:val="1F497D" w:themeColor="text2"/>
          <w:sz w:val="18"/>
          <w:szCs w:val="18"/>
        </w:rPr>
        <w:t xml:space="preserve">. </w:t>
      </w:r>
      <w:r w:rsidR="00C27901" w:rsidRPr="00127197">
        <w:rPr>
          <w:rFonts w:ascii="Tahoma" w:hAnsi="Tahoma" w:cs="Tahoma"/>
          <w:color w:val="1F497D" w:themeColor="text2"/>
          <w:sz w:val="18"/>
          <w:szCs w:val="18"/>
        </w:rPr>
        <w:t>Компания</w:t>
      </w:r>
      <w:r w:rsidR="00AB5658" w:rsidRPr="00127197">
        <w:rPr>
          <w:rFonts w:ascii="Tahoma" w:hAnsi="Tahoma" w:cs="Tahoma"/>
          <w:color w:val="1F497D" w:themeColor="text2"/>
          <w:sz w:val="18"/>
          <w:szCs w:val="18"/>
        </w:rPr>
        <w:t xml:space="preserve"> определяет риск (фактический риск) Клиента, не являющегося квалифицированным инвестором.</w:t>
      </w:r>
    </w:p>
    <w:p w:rsidR="00965481" w:rsidRPr="00127197" w:rsidRDefault="00965481"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bCs/>
          <w:color w:val="1F497D" w:themeColor="text2"/>
          <w:sz w:val="18"/>
          <w:szCs w:val="18"/>
        </w:rPr>
        <w:t xml:space="preserve">ФАТКА/FATCA </w:t>
      </w:r>
      <w:r w:rsidRPr="00127197">
        <w:rPr>
          <w:rFonts w:ascii="Tahoma" w:hAnsi="Tahoma" w:cs="Tahoma"/>
          <w:color w:val="1F497D" w:themeColor="text2"/>
          <w:sz w:val="18"/>
          <w:szCs w:val="18"/>
        </w:rPr>
        <w:t>(</w:t>
      </w:r>
      <w:proofErr w:type="spellStart"/>
      <w:r w:rsidRPr="00127197">
        <w:rPr>
          <w:rFonts w:ascii="Tahoma" w:hAnsi="Tahoma" w:cs="Tahoma"/>
          <w:color w:val="1F497D" w:themeColor="text2"/>
          <w:sz w:val="18"/>
          <w:szCs w:val="18"/>
        </w:rPr>
        <w:t>Foreign</w:t>
      </w:r>
      <w:proofErr w:type="spellEnd"/>
      <w:r w:rsidRPr="00127197">
        <w:rPr>
          <w:rFonts w:ascii="Tahoma" w:hAnsi="Tahoma" w:cs="Tahoma"/>
          <w:color w:val="1F497D" w:themeColor="text2"/>
          <w:sz w:val="18"/>
          <w:szCs w:val="18"/>
        </w:rPr>
        <w:t xml:space="preserve"> </w:t>
      </w:r>
      <w:proofErr w:type="spellStart"/>
      <w:r w:rsidRPr="00127197">
        <w:rPr>
          <w:rFonts w:ascii="Tahoma" w:hAnsi="Tahoma" w:cs="Tahoma"/>
          <w:color w:val="1F497D" w:themeColor="text2"/>
          <w:sz w:val="18"/>
          <w:szCs w:val="18"/>
        </w:rPr>
        <w:t>Account</w:t>
      </w:r>
      <w:proofErr w:type="spellEnd"/>
      <w:r w:rsidRPr="00127197">
        <w:rPr>
          <w:rFonts w:ascii="Tahoma" w:hAnsi="Tahoma" w:cs="Tahoma"/>
          <w:color w:val="1F497D" w:themeColor="text2"/>
          <w:sz w:val="18"/>
          <w:szCs w:val="18"/>
        </w:rPr>
        <w:t xml:space="preserve"> </w:t>
      </w:r>
      <w:proofErr w:type="spellStart"/>
      <w:r w:rsidRPr="00127197">
        <w:rPr>
          <w:rFonts w:ascii="Tahoma" w:hAnsi="Tahoma" w:cs="Tahoma"/>
          <w:color w:val="1F497D" w:themeColor="text2"/>
          <w:sz w:val="18"/>
          <w:szCs w:val="18"/>
        </w:rPr>
        <w:t>Tax</w:t>
      </w:r>
      <w:proofErr w:type="spellEnd"/>
      <w:r w:rsidRPr="00127197">
        <w:rPr>
          <w:rFonts w:ascii="Tahoma" w:hAnsi="Tahoma" w:cs="Tahoma"/>
          <w:color w:val="1F497D" w:themeColor="text2"/>
          <w:sz w:val="18"/>
          <w:szCs w:val="18"/>
        </w:rPr>
        <w:t xml:space="preserve"> </w:t>
      </w:r>
      <w:proofErr w:type="spellStart"/>
      <w:r w:rsidRPr="00127197">
        <w:rPr>
          <w:rFonts w:ascii="Tahoma" w:hAnsi="Tahoma" w:cs="Tahoma"/>
          <w:color w:val="1F497D" w:themeColor="text2"/>
          <w:sz w:val="18"/>
          <w:szCs w:val="18"/>
        </w:rPr>
        <w:t>Compliance</w:t>
      </w:r>
      <w:proofErr w:type="spellEnd"/>
      <w:r w:rsidRPr="00127197">
        <w:rPr>
          <w:rFonts w:ascii="Tahoma" w:hAnsi="Tahoma" w:cs="Tahoma"/>
          <w:color w:val="1F497D" w:themeColor="text2"/>
          <w:sz w:val="18"/>
          <w:szCs w:val="18"/>
        </w:rPr>
        <w:t xml:space="preserve"> </w:t>
      </w:r>
      <w:proofErr w:type="spellStart"/>
      <w:r w:rsidRPr="00127197">
        <w:rPr>
          <w:rFonts w:ascii="Tahoma" w:hAnsi="Tahoma" w:cs="Tahoma"/>
          <w:color w:val="1F497D" w:themeColor="text2"/>
          <w:sz w:val="18"/>
          <w:szCs w:val="18"/>
        </w:rPr>
        <w:t>Act</w:t>
      </w:r>
      <w:proofErr w:type="spellEnd"/>
      <w:r w:rsidRPr="00127197">
        <w:rPr>
          <w:rFonts w:ascii="Tahoma" w:hAnsi="Tahoma" w:cs="Tahoma"/>
          <w:color w:val="1F497D" w:themeColor="text2"/>
          <w:sz w:val="18"/>
          <w:szCs w:val="18"/>
        </w:rPr>
        <w:t xml:space="preserve">) - Закон США «О налогообложении иностранных счетов», установленный Главой 4 Налогового Кодекса США и Инструкцией Казначейства США (U.S. </w:t>
      </w:r>
      <w:proofErr w:type="spellStart"/>
      <w:r w:rsidRPr="00127197">
        <w:rPr>
          <w:rFonts w:ascii="Tahoma" w:hAnsi="Tahoma" w:cs="Tahoma"/>
          <w:color w:val="1F497D" w:themeColor="text2"/>
          <w:sz w:val="18"/>
          <w:szCs w:val="18"/>
        </w:rPr>
        <w:t>Treasury</w:t>
      </w:r>
      <w:proofErr w:type="spellEnd"/>
      <w:r w:rsidRPr="00127197">
        <w:rPr>
          <w:rFonts w:ascii="Tahoma" w:hAnsi="Tahoma" w:cs="Tahoma"/>
          <w:color w:val="1F497D" w:themeColor="text2"/>
          <w:sz w:val="18"/>
          <w:szCs w:val="18"/>
        </w:rPr>
        <w:t xml:space="preserve"> </w:t>
      </w:r>
      <w:proofErr w:type="spellStart"/>
      <w:r w:rsidRPr="00127197">
        <w:rPr>
          <w:rFonts w:ascii="Tahoma" w:hAnsi="Tahoma" w:cs="Tahoma"/>
          <w:color w:val="1F497D" w:themeColor="text2"/>
          <w:sz w:val="18"/>
          <w:szCs w:val="18"/>
        </w:rPr>
        <w:t>Regulations</w:t>
      </w:r>
      <w:proofErr w:type="spellEnd"/>
      <w:r w:rsidRPr="00127197">
        <w:rPr>
          <w:rFonts w:ascii="Tahoma" w:hAnsi="Tahoma" w:cs="Tahoma"/>
          <w:color w:val="1F497D" w:themeColor="text2"/>
          <w:sz w:val="18"/>
          <w:szCs w:val="18"/>
        </w:rPr>
        <w:t>) по исполнению требований Главы 4 Налогового Кодекса США.</w:t>
      </w:r>
    </w:p>
    <w:p w:rsidR="00DD74BF" w:rsidRPr="00127197" w:rsidRDefault="00EA40A7" w:rsidP="00BD30B7">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ЭЛЕКТРОННАЯ ПОДПИСЬ ИЛИ ПЭП</w:t>
      </w:r>
      <w:r w:rsidR="000F7F1D" w:rsidRPr="00127197">
        <w:rPr>
          <w:rFonts w:ascii="Tahoma" w:hAnsi="Tahoma" w:cs="Tahoma"/>
          <w:color w:val="1F497D" w:themeColor="text2"/>
          <w:sz w:val="18"/>
          <w:szCs w:val="18"/>
        </w:rPr>
        <w:t xml:space="preserve"> –</w:t>
      </w:r>
      <w:r w:rsidR="00DD74BF" w:rsidRPr="00127197">
        <w:rPr>
          <w:rFonts w:ascii="Tahoma" w:hAnsi="Tahoma" w:cs="Tahoma"/>
          <w:color w:val="1F497D" w:themeColor="text2"/>
          <w:sz w:val="18"/>
          <w:szCs w:val="18"/>
        </w:rPr>
        <w:t xml:space="preserve"> </w:t>
      </w:r>
      <w:r w:rsidR="00255CC9" w:rsidRPr="00127197">
        <w:rPr>
          <w:rFonts w:ascii="Tahoma" w:hAnsi="Tahoma" w:cs="Tahoma"/>
          <w:color w:val="1F497D" w:themeColor="text2"/>
          <w:sz w:val="18"/>
          <w:szCs w:val="18"/>
        </w:rPr>
        <w:t xml:space="preserve">простая электронная подпись, предназначенная для целей подписания Электронных документов в рамках Системы ЭДО, то есть информация в электронной форме, созданная посредством одноразового конфиденциального Ключа </w:t>
      </w:r>
      <w:r w:rsidR="00255CC9" w:rsidRPr="00127197">
        <w:rPr>
          <w:rFonts w:ascii="Tahoma" w:hAnsi="Tahoma" w:cs="Tahoma"/>
          <w:snapToGrid w:val="0"/>
          <w:color w:val="1F497D" w:themeColor="text2"/>
          <w:sz w:val="18"/>
          <w:szCs w:val="18"/>
        </w:rPr>
        <w:t>ПЭП</w:t>
      </w:r>
      <w:r w:rsidR="00255CC9" w:rsidRPr="00127197">
        <w:rPr>
          <w:rFonts w:ascii="Tahoma" w:hAnsi="Tahoma" w:cs="Tahoma"/>
          <w:color w:val="1F497D" w:themeColor="text2"/>
          <w:sz w:val="18"/>
          <w:szCs w:val="18"/>
        </w:rPr>
        <w:t>, связанного с подписываемым Электронным документом и направленного Клиенту на Зарегистрированный номер и проверенная посредством Ключа проверки ПЭП, которая используется для определения конкретного лица (Клиента), подписавшего конкретный Электронный документ.</w:t>
      </w:r>
    </w:p>
    <w:p w:rsidR="00BD30B7" w:rsidRPr="00127197" w:rsidRDefault="00BD30B7" w:rsidP="00624BCC">
      <w:pPr>
        <w:pStyle w:val="aff"/>
        <w:numPr>
          <w:ilvl w:val="1"/>
          <w:numId w:val="37"/>
        </w:numPr>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ЧРЕЗВЫЧАЙНЫЕ ОБСТОЯТЕЛЬСТВА </w:t>
      </w:r>
      <w:r w:rsidRPr="00127197">
        <w:rPr>
          <w:rFonts w:ascii="Tahoma" w:hAnsi="Tahoma" w:cs="Tahoma"/>
          <w:color w:val="1F497D" w:themeColor="text2"/>
          <w:sz w:val="18"/>
          <w:szCs w:val="18"/>
        </w:rPr>
        <w:t>– наступление любого из нижеперечисленных обстоятельств:</w:t>
      </w:r>
    </w:p>
    <w:p w:rsidR="00BD30B7" w:rsidRPr="00127197" w:rsidRDefault="00BD30B7" w:rsidP="00BD30B7">
      <w:pPr>
        <w:pStyle w:val="aff"/>
        <w:numPr>
          <w:ilvl w:val="2"/>
          <w:numId w:val="37"/>
        </w:numPr>
        <w:tabs>
          <w:tab w:val="clear" w:pos="1004"/>
          <w:tab w:val="num" w:pos="1418"/>
        </w:tabs>
        <w:spacing w:before="120" w:after="120"/>
        <w:ind w:left="1418" w:hanging="709"/>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вступление в силу нормативных актов Президента, Банка России либо другого уполномоченного органа, положениями которых запрещена или ограничена возможность совершения Сделок для всех или некоторых Клиентов либо введены специальные условия совершения таких Сделок; </w:t>
      </w:r>
    </w:p>
    <w:p w:rsidR="00BD30B7" w:rsidRPr="00127197" w:rsidRDefault="00BD30B7" w:rsidP="00BD30B7">
      <w:pPr>
        <w:pStyle w:val="aff"/>
        <w:numPr>
          <w:ilvl w:val="2"/>
          <w:numId w:val="37"/>
        </w:numPr>
        <w:tabs>
          <w:tab w:val="clear" w:pos="1004"/>
          <w:tab w:val="num" w:pos="1418"/>
        </w:tabs>
        <w:spacing w:before="120" w:after="120"/>
        <w:ind w:left="1418" w:hanging="709"/>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введение иностранными государствами и международными организациями мер ограничительного характера, в результате которого платежи в иностранной валюте с использованием счетов, открытых</w:t>
      </w:r>
      <w:r w:rsidR="003F1A16" w:rsidRPr="00127197">
        <w:rPr>
          <w:rFonts w:ascii="Tahoma" w:hAnsi="Tahoma" w:cs="Tahoma"/>
          <w:color w:val="1F497D" w:themeColor="text2"/>
          <w:sz w:val="18"/>
          <w:szCs w:val="18"/>
        </w:rPr>
        <w:t xml:space="preserve"> Компанией</w:t>
      </w:r>
      <w:r w:rsidRPr="00127197">
        <w:rPr>
          <w:rFonts w:ascii="Tahoma" w:hAnsi="Tahoma" w:cs="Tahoma"/>
          <w:color w:val="1F497D" w:themeColor="text2"/>
          <w:sz w:val="18"/>
          <w:szCs w:val="18"/>
        </w:rPr>
        <w:t xml:space="preserve"> в Небанковской кредитной организации акционерном обществе «Национальный расчетный депозитарий» (НКО АО НРД) или другой российской кредитной организации ограничиваются, приостанавливаются, запрещаются или подвергаются другой аналогичной процедуре;</w:t>
      </w:r>
    </w:p>
    <w:p w:rsidR="00BD30B7" w:rsidRPr="00127197" w:rsidRDefault="00BD30B7" w:rsidP="00BD30B7">
      <w:pPr>
        <w:pStyle w:val="aff"/>
        <w:numPr>
          <w:ilvl w:val="2"/>
          <w:numId w:val="37"/>
        </w:numPr>
        <w:tabs>
          <w:tab w:val="clear" w:pos="1004"/>
          <w:tab w:val="num" w:pos="1418"/>
        </w:tabs>
        <w:spacing w:before="120" w:after="120"/>
        <w:ind w:left="1418" w:hanging="709"/>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введение иностранными государствами и международными организациями мер ограничительного характера, в результате которых вводится запрет, ограничение, приостановление или запрет операций с ценными бумагами иностранных эмитентов в отношении российских организаций, физических и юридических лиц.</w:t>
      </w:r>
    </w:p>
    <w:p w:rsidR="007E492A" w:rsidRPr="00127197" w:rsidRDefault="007E492A" w:rsidP="006E3011">
      <w:pPr>
        <w:pStyle w:val="10"/>
      </w:pPr>
      <w:bookmarkStart w:id="3" w:name="_Toc350932031"/>
      <w:bookmarkStart w:id="4" w:name="_Toc405884717"/>
      <w:bookmarkStart w:id="5" w:name="_Toc176784684"/>
      <w:r w:rsidRPr="00127197">
        <w:t>ПРЕДМЕТ</w:t>
      </w:r>
      <w:r w:rsidR="00042EC7" w:rsidRPr="00127197">
        <w:t>, ЗАКЛЮЧЕНИЕ ДОГОВОРА</w:t>
      </w:r>
      <w:bookmarkEnd w:id="3"/>
      <w:bookmarkEnd w:id="4"/>
      <w:bookmarkEnd w:id="5"/>
    </w:p>
    <w:p w:rsidR="00042EC7" w:rsidRPr="00127197" w:rsidRDefault="003726C5" w:rsidP="00BD30B7">
      <w:pPr>
        <w:numPr>
          <w:ilvl w:val="1"/>
          <w:numId w:val="37"/>
        </w:numPr>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Предмет</w:t>
      </w:r>
      <w:r w:rsidR="006271BB" w:rsidRPr="00127197">
        <w:rPr>
          <w:rFonts w:ascii="Tahoma" w:hAnsi="Tahoma" w:cs="Tahoma"/>
          <w:b/>
          <w:color w:val="1F497D" w:themeColor="text2"/>
          <w:sz w:val="18"/>
          <w:szCs w:val="18"/>
        </w:rPr>
        <w:t xml:space="preserve"> и структура </w:t>
      </w:r>
      <w:r w:rsidRPr="00127197">
        <w:rPr>
          <w:rFonts w:ascii="Tahoma" w:hAnsi="Tahoma" w:cs="Tahoma"/>
          <w:b/>
          <w:color w:val="1F497D" w:themeColor="text2"/>
          <w:sz w:val="18"/>
          <w:szCs w:val="18"/>
        </w:rPr>
        <w:t>Договора</w:t>
      </w:r>
    </w:p>
    <w:p w:rsidR="00D968AB"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 Договору Клиент, являющийся </w:t>
      </w:r>
      <w:r w:rsidR="004E2A2F" w:rsidRPr="00127197">
        <w:rPr>
          <w:rFonts w:ascii="Tahoma" w:hAnsi="Tahoma" w:cs="Tahoma"/>
          <w:color w:val="1F497D" w:themeColor="text2"/>
          <w:sz w:val="18"/>
          <w:szCs w:val="18"/>
        </w:rPr>
        <w:t xml:space="preserve">учредителем </w:t>
      </w:r>
      <w:r w:rsidRPr="00127197">
        <w:rPr>
          <w:rFonts w:ascii="Tahoma" w:hAnsi="Tahoma" w:cs="Tahoma"/>
          <w:color w:val="1F497D" w:themeColor="text2"/>
          <w:sz w:val="18"/>
          <w:szCs w:val="18"/>
        </w:rPr>
        <w:t xml:space="preserve">доверительного управления, передает Компании в доверительное управление принадлежащие ему Активы, а Компания, являющаяся </w:t>
      </w:r>
      <w:r w:rsidR="00164B76" w:rsidRPr="00127197">
        <w:rPr>
          <w:rFonts w:ascii="Tahoma" w:hAnsi="Tahoma" w:cs="Tahoma"/>
          <w:color w:val="1F497D" w:themeColor="text2"/>
          <w:sz w:val="18"/>
          <w:szCs w:val="18"/>
        </w:rPr>
        <w:t xml:space="preserve">профессиональным </w:t>
      </w:r>
      <w:r w:rsidR="004E2A2F" w:rsidRPr="00127197">
        <w:rPr>
          <w:rFonts w:ascii="Tahoma" w:hAnsi="Tahoma" w:cs="Tahoma"/>
          <w:color w:val="1F497D" w:themeColor="text2"/>
          <w:sz w:val="18"/>
          <w:szCs w:val="18"/>
        </w:rPr>
        <w:t xml:space="preserve">доверительным </w:t>
      </w:r>
      <w:r w:rsidRPr="00127197">
        <w:rPr>
          <w:rFonts w:ascii="Tahoma" w:hAnsi="Tahoma" w:cs="Tahoma"/>
          <w:color w:val="1F497D" w:themeColor="text2"/>
          <w:sz w:val="18"/>
          <w:szCs w:val="18"/>
        </w:rPr>
        <w:t>управляющим, обязуется осуществлять управление указанными Активами в интересах Клиента</w:t>
      </w:r>
      <w:r w:rsidR="00CE36E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в </w:t>
      </w:r>
      <w:r w:rsidRPr="00127197">
        <w:rPr>
          <w:rFonts w:ascii="Tahoma" w:hAnsi="Tahoma" w:cs="Tahoma"/>
          <w:color w:val="1F497D" w:themeColor="text2"/>
          <w:sz w:val="18"/>
          <w:szCs w:val="18"/>
        </w:rPr>
        <w:lastRenderedPageBreak/>
        <w:t xml:space="preserve">соответствии с условиями </w:t>
      </w:r>
      <w:r w:rsidR="00164B76" w:rsidRPr="00127197">
        <w:rPr>
          <w:rFonts w:ascii="Tahoma" w:hAnsi="Tahoma" w:cs="Tahoma"/>
          <w:color w:val="1F497D" w:themeColor="text2"/>
          <w:sz w:val="18"/>
          <w:szCs w:val="18"/>
        </w:rPr>
        <w:t>Регламента</w:t>
      </w:r>
      <w:r w:rsidRPr="00127197">
        <w:rPr>
          <w:rFonts w:ascii="Tahoma" w:hAnsi="Tahoma" w:cs="Tahoma"/>
          <w:color w:val="1F497D" w:themeColor="text2"/>
          <w:sz w:val="18"/>
          <w:szCs w:val="18"/>
        </w:rPr>
        <w:t xml:space="preserve"> и </w:t>
      </w:r>
      <w:r w:rsidR="00FA076D" w:rsidRPr="00127197">
        <w:rPr>
          <w:rFonts w:ascii="Tahoma" w:hAnsi="Tahoma" w:cs="Tahoma"/>
          <w:color w:val="1F497D" w:themeColor="text2"/>
          <w:sz w:val="18"/>
          <w:szCs w:val="18"/>
        </w:rPr>
        <w:t xml:space="preserve">положениями </w:t>
      </w:r>
      <w:r w:rsidRPr="00127197">
        <w:rPr>
          <w:rFonts w:ascii="Tahoma" w:hAnsi="Tahoma" w:cs="Tahoma"/>
          <w:color w:val="1F497D" w:themeColor="text2"/>
          <w:sz w:val="18"/>
          <w:szCs w:val="18"/>
        </w:rPr>
        <w:t>действующ</w:t>
      </w:r>
      <w:r w:rsidR="00FA076D" w:rsidRPr="00127197">
        <w:rPr>
          <w:rFonts w:ascii="Tahoma" w:hAnsi="Tahoma" w:cs="Tahoma"/>
          <w:color w:val="1F497D" w:themeColor="text2"/>
          <w:sz w:val="18"/>
          <w:szCs w:val="18"/>
        </w:rPr>
        <w:t>его</w:t>
      </w:r>
      <w:r w:rsidRPr="00127197">
        <w:rPr>
          <w:rFonts w:ascii="Tahoma" w:hAnsi="Tahoma" w:cs="Tahoma"/>
          <w:color w:val="1F497D" w:themeColor="text2"/>
          <w:sz w:val="18"/>
          <w:szCs w:val="18"/>
        </w:rPr>
        <w:t xml:space="preserve"> </w:t>
      </w:r>
      <w:r w:rsidR="003A2A25" w:rsidRPr="00127197">
        <w:rPr>
          <w:rFonts w:ascii="Tahoma" w:hAnsi="Tahoma" w:cs="Tahoma"/>
          <w:color w:val="1F497D" w:themeColor="text2"/>
          <w:sz w:val="18"/>
          <w:szCs w:val="18"/>
        </w:rPr>
        <w:t>законодательств</w:t>
      </w:r>
      <w:r w:rsidR="00FA076D" w:rsidRPr="00127197">
        <w:rPr>
          <w:rFonts w:ascii="Tahoma" w:hAnsi="Tahoma" w:cs="Tahoma"/>
          <w:color w:val="1F497D" w:themeColor="text2"/>
          <w:sz w:val="18"/>
          <w:szCs w:val="18"/>
        </w:rPr>
        <w:t>а</w:t>
      </w:r>
      <w:r w:rsidR="003A2A25"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Р</w:t>
      </w:r>
      <w:r w:rsidR="00FA076D" w:rsidRPr="00127197">
        <w:rPr>
          <w:rFonts w:ascii="Tahoma" w:hAnsi="Tahoma" w:cs="Tahoma"/>
          <w:color w:val="1F497D" w:themeColor="text2"/>
          <w:sz w:val="18"/>
          <w:szCs w:val="18"/>
        </w:rPr>
        <w:t xml:space="preserve">оссийской </w:t>
      </w:r>
      <w:r w:rsidRPr="00127197">
        <w:rPr>
          <w:rFonts w:ascii="Tahoma" w:hAnsi="Tahoma" w:cs="Tahoma"/>
          <w:color w:val="1F497D" w:themeColor="text2"/>
          <w:sz w:val="18"/>
          <w:szCs w:val="18"/>
        </w:rPr>
        <w:t>Ф</w:t>
      </w:r>
      <w:r w:rsidR="00FA076D" w:rsidRPr="00127197">
        <w:rPr>
          <w:rFonts w:ascii="Tahoma" w:hAnsi="Tahoma" w:cs="Tahoma"/>
          <w:color w:val="1F497D" w:themeColor="text2"/>
          <w:sz w:val="18"/>
          <w:szCs w:val="18"/>
        </w:rPr>
        <w:t>едерации</w:t>
      </w:r>
      <w:r w:rsidR="0068309A" w:rsidRPr="00127197">
        <w:rPr>
          <w:rFonts w:ascii="Tahoma" w:hAnsi="Tahoma" w:cs="Tahoma"/>
          <w:color w:val="1F497D" w:themeColor="text2"/>
          <w:sz w:val="18"/>
          <w:szCs w:val="18"/>
        </w:rPr>
        <w:t xml:space="preserve"> (далее также – </w:t>
      </w:r>
      <w:r w:rsidR="00F36601" w:rsidRPr="00127197">
        <w:rPr>
          <w:rFonts w:ascii="Tahoma" w:hAnsi="Tahoma" w:cs="Tahoma"/>
          <w:color w:val="1F497D" w:themeColor="text2"/>
          <w:sz w:val="18"/>
          <w:szCs w:val="18"/>
        </w:rPr>
        <w:t>«</w:t>
      </w:r>
      <w:r w:rsidR="0068309A" w:rsidRPr="00127197">
        <w:rPr>
          <w:rFonts w:ascii="Tahoma" w:hAnsi="Tahoma" w:cs="Tahoma"/>
          <w:color w:val="1F497D" w:themeColor="text2"/>
          <w:sz w:val="18"/>
          <w:szCs w:val="18"/>
        </w:rPr>
        <w:t>РФ</w:t>
      </w:r>
      <w:r w:rsidR="00F36601" w:rsidRPr="00127197">
        <w:rPr>
          <w:rFonts w:ascii="Tahoma" w:hAnsi="Tahoma" w:cs="Tahoma"/>
          <w:color w:val="1F497D" w:themeColor="text2"/>
          <w:sz w:val="18"/>
          <w:szCs w:val="18"/>
        </w:rPr>
        <w:t>»</w:t>
      </w:r>
      <w:r w:rsidR="0068309A" w:rsidRPr="00127197">
        <w:rPr>
          <w:rFonts w:ascii="Tahoma" w:hAnsi="Tahoma" w:cs="Tahoma"/>
          <w:color w:val="1F497D" w:themeColor="text2"/>
          <w:sz w:val="18"/>
          <w:szCs w:val="18"/>
        </w:rPr>
        <w:t>)</w:t>
      </w:r>
      <w:r w:rsidRPr="00127197">
        <w:rPr>
          <w:rFonts w:ascii="Tahoma" w:hAnsi="Tahoma" w:cs="Tahoma"/>
          <w:color w:val="1F497D" w:themeColor="text2"/>
          <w:sz w:val="18"/>
          <w:szCs w:val="18"/>
        </w:rPr>
        <w:t>.</w:t>
      </w:r>
      <w:r w:rsidR="0062422C" w:rsidRPr="00127197">
        <w:rPr>
          <w:rFonts w:ascii="Tahoma" w:hAnsi="Tahoma" w:cs="Tahoma"/>
          <w:color w:val="1F497D" w:themeColor="text2"/>
          <w:sz w:val="18"/>
          <w:szCs w:val="18"/>
        </w:rPr>
        <w:t xml:space="preserve"> По Договору допускается передача Клиентом Компании только денежных средств, за исключением передачи Активов Клиента от другого профессионального участника рынка ценных бумаг, осуществляющего открытие и ведение индивидуальных инвестиционных счетов. В случае передачи Активов Клиента от другого профессионального участника рынка ценных бумаг, осуществляющего открытие и ведение индивидуальных инвестиционных счетов, Компания принимает денежные средства и ценные бумаги, и не принимает драгоценные металлы.</w:t>
      </w:r>
    </w:p>
    <w:p w:rsidR="0013549D" w:rsidRPr="00127197" w:rsidRDefault="0013549D"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Передача Активов в доверительное управление не влечет перехода права собственности на них к Компании.</w:t>
      </w:r>
    </w:p>
    <w:p w:rsidR="0013549D" w:rsidRPr="00127197" w:rsidRDefault="00324642"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Все Активы и п</w:t>
      </w:r>
      <w:r w:rsidR="0013549D" w:rsidRPr="00127197">
        <w:rPr>
          <w:rFonts w:ascii="Tahoma" w:hAnsi="Tahoma" w:cs="Tahoma"/>
          <w:color w:val="1F497D" w:themeColor="text2"/>
          <w:sz w:val="18"/>
          <w:szCs w:val="18"/>
        </w:rPr>
        <w:t>рава, приобретенные Компанией в результате действий по доверительному управлению Активами, в том числе отрицательный финансовый результат, полученный в процессе инвестирования, включаются в состав переданных в доверительное управление Активов Клиента. Обязанности, возникшие в результате таких действий Компании, исполняются за счет Активов Клиента, в том числе обязанности по оплате услуг организаторов торговли, клиринговых организаций, брокеров, депозитариев, регистраторов, кредитных организаций.</w:t>
      </w:r>
    </w:p>
    <w:p w:rsidR="00324642" w:rsidRPr="00127197" w:rsidRDefault="00324642"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вправе самостоятельно и от своего имени осуществлять все права, удостоверенные находящимися в ее управлении ценными бумагами (в том числе право на получение дивидендов (доходов) по ценным бумагам, процентов по инструментам с фиксированной доходностью, личные неимущественные права акционера акционерного общества, право на истребование платежа по обязательствам из ценной бумаги, право требовать от эмитента ценной бумаги (лица, обязанного по ценной бумаге) ее выкупа (погашения). При осуществлении прав голоса по голосующим ценным бумагам Компания руководствуется Политикой осуществления прав голоса по ценным бумагам.</w:t>
      </w:r>
    </w:p>
    <w:p w:rsidR="0013549D" w:rsidRPr="00127197" w:rsidRDefault="0013549D"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не принимает на себя обязательства по достижению уровня доходности</w:t>
      </w:r>
      <w:r w:rsidR="001A6A3D"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равной или сравнимой с уровнем Ожидаемой доходности, однако Компания, осуществляя доверительное управление Активами Клиента, принимает все, зависящие от Компании разумные меры, для достижения инвестиционных целей</w:t>
      </w:r>
      <w:r w:rsidR="009375C6"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соответствующих Стандартному инвестиционному профилю Клиента, а также стремится к осуществлению доверительного управления с учетом заданных показателей Ожидаемой доходности и Допустимого риска, определенных соответствующим Стандартным инвестиционным профилем. Выбранная </w:t>
      </w:r>
      <w:r w:rsidR="00164B76" w:rsidRPr="00127197">
        <w:rPr>
          <w:rFonts w:ascii="Tahoma" w:hAnsi="Tahoma" w:cs="Tahoma"/>
          <w:color w:val="1F497D" w:themeColor="text2"/>
          <w:sz w:val="18"/>
          <w:szCs w:val="18"/>
        </w:rPr>
        <w:t>К</w:t>
      </w:r>
      <w:r w:rsidRPr="00127197">
        <w:rPr>
          <w:rFonts w:ascii="Tahoma" w:hAnsi="Tahoma" w:cs="Tahoma"/>
          <w:color w:val="1F497D" w:themeColor="text2"/>
          <w:sz w:val="18"/>
          <w:szCs w:val="18"/>
        </w:rPr>
        <w:t xml:space="preserve">лиентом </w:t>
      </w:r>
      <w:r w:rsidR="00164B76"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тандартная </w:t>
      </w:r>
      <w:r w:rsidR="00164B76"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тратегия управления указывается в Заявлении о присоединении к Регламенту.</w:t>
      </w:r>
      <w:r w:rsidR="007E2810" w:rsidRPr="00127197">
        <w:rPr>
          <w:rFonts w:ascii="Tahoma" w:hAnsi="Tahoma" w:cs="Tahoma"/>
          <w:color w:val="1F497D" w:themeColor="text2"/>
          <w:sz w:val="18"/>
          <w:szCs w:val="18"/>
        </w:rPr>
        <w:t xml:space="preserve"> Перечень </w:t>
      </w:r>
      <w:r w:rsidR="0046255F" w:rsidRPr="00127197">
        <w:rPr>
          <w:rFonts w:ascii="Tahoma" w:hAnsi="Tahoma" w:cs="Tahoma"/>
          <w:color w:val="1F497D" w:themeColor="text2"/>
          <w:sz w:val="18"/>
          <w:szCs w:val="18"/>
        </w:rPr>
        <w:t>С</w:t>
      </w:r>
      <w:r w:rsidR="00A01B88" w:rsidRPr="00127197">
        <w:rPr>
          <w:rFonts w:ascii="Tahoma" w:hAnsi="Tahoma" w:cs="Tahoma"/>
          <w:color w:val="1F497D" w:themeColor="text2"/>
          <w:sz w:val="18"/>
          <w:szCs w:val="18"/>
        </w:rPr>
        <w:t>тратеги</w:t>
      </w:r>
      <w:r w:rsidR="007E2810" w:rsidRPr="00127197">
        <w:rPr>
          <w:rFonts w:ascii="Tahoma" w:hAnsi="Tahoma" w:cs="Tahoma"/>
          <w:color w:val="1F497D" w:themeColor="text2"/>
          <w:sz w:val="18"/>
          <w:szCs w:val="18"/>
        </w:rPr>
        <w:t xml:space="preserve">й </w:t>
      </w:r>
      <w:r w:rsidR="0046255F" w:rsidRPr="00127197">
        <w:rPr>
          <w:rFonts w:ascii="Tahoma" w:hAnsi="Tahoma" w:cs="Tahoma"/>
          <w:color w:val="1F497D" w:themeColor="text2"/>
          <w:sz w:val="18"/>
          <w:szCs w:val="18"/>
        </w:rPr>
        <w:t>управления</w:t>
      </w:r>
      <w:r w:rsidR="00833FE3" w:rsidRPr="00127197">
        <w:rPr>
          <w:rFonts w:ascii="Tahoma" w:hAnsi="Tahoma" w:cs="Tahoma"/>
          <w:color w:val="1F497D" w:themeColor="text2"/>
          <w:sz w:val="18"/>
          <w:szCs w:val="18"/>
        </w:rPr>
        <w:t xml:space="preserve"> с приложением соответствующих им Инвестиционных деклараций, а также </w:t>
      </w:r>
      <w:r w:rsidR="007E2810" w:rsidRPr="00127197">
        <w:rPr>
          <w:rFonts w:ascii="Tahoma" w:hAnsi="Tahoma" w:cs="Tahoma"/>
          <w:color w:val="1F497D" w:themeColor="text2"/>
          <w:sz w:val="18"/>
          <w:szCs w:val="18"/>
        </w:rPr>
        <w:t xml:space="preserve">Стандартных инвестиционных профилей раскрываются Компанией </w:t>
      </w:r>
      <w:r w:rsidR="00A01B88" w:rsidRPr="00127197">
        <w:rPr>
          <w:rFonts w:ascii="Tahoma" w:hAnsi="Tahoma" w:cs="Tahoma"/>
          <w:color w:val="1F497D" w:themeColor="text2"/>
          <w:sz w:val="18"/>
          <w:szCs w:val="18"/>
        </w:rPr>
        <w:t>на Сайте.</w:t>
      </w:r>
    </w:p>
    <w:p w:rsidR="0062422C" w:rsidRPr="00127197" w:rsidRDefault="0062422C" w:rsidP="0062422C">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За исключением случая, указанного в п. 2.1.7 Клиент гарантирует, что в момент присоединения к Регламенту, в отношении него справедливы одновременно следующие два условия:</w:t>
      </w:r>
    </w:p>
    <w:p w:rsidR="0062422C" w:rsidRPr="00127197" w:rsidRDefault="0062422C" w:rsidP="0062422C">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Количество заключённых Клиентом с 1 января 2024 года действующих договоров на ведение индивидуального инвестиционного счёта не превышает двух, за исключением случаев заключения Клиентом с Компанией договора на ведение индивидуального инвестиционного счёта для передачи на него денежных средств и (или) ценных бумаг при прекращении иного договора на ведение индивидуального инвестиционного счёта, заключённого с 1 января 2024 года;</w:t>
      </w:r>
    </w:p>
    <w:p w:rsidR="0062422C" w:rsidRPr="00127197" w:rsidRDefault="0062422C" w:rsidP="0062422C">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не является стороной договора на ведение индивидуального инвестиционного счета, заключенного с профессиональным участником рынка ценных бумаг в период с 1 января 2015 года по 31 декабря 2023 года включительно.</w:t>
      </w:r>
    </w:p>
    <w:p w:rsidR="00020022" w:rsidRPr="00127197" w:rsidRDefault="0062422C" w:rsidP="0062422C">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w:t>
      </w:r>
      <w:r w:rsidR="00243B4B">
        <w:rPr>
          <w:rFonts w:ascii="Tahoma" w:hAnsi="Tahoma" w:cs="Tahoma"/>
          <w:color w:val="1F497D" w:themeColor="text2"/>
          <w:sz w:val="18"/>
          <w:szCs w:val="18"/>
        </w:rPr>
        <w:t>подписания</w:t>
      </w:r>
      <w:r w:rsidR="00243B4B"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Договора в связи с передачей Активов от другого профессионального участника рынка ценных бумаг по договору на ведение индивидуального инвестиционного счёта, заключённого в период с 1 января 2015 года по 31 декабря 2023 года включительно </w:t>
      </w:r>
      <w:r w:rsidR="007E492A" w:rsidRPr="00127197">
        <w:rPr>
          <w:rFonts w:ascii="Tahoma" w:hAnsi="Tahoma" w:cs="Tahoma"/>
          <w:color w:val="1F497D" w:themeColor="text2"/>
          <w:sz w:val="18"/>
          <w:szCs w:val="18"/>
        </w:rPr>
        <w:t xml:space="preserve">Клиент гарантирует, </w:t>
      </w:r>
      <w:r w:rsidR="00384C47" w:rsidRPr="00127197">
        <w:rPr>
          <w:rFonts w:ascii="Tahoma" w:hAnsi="Tahoma" w:cs="Tahoma"/>
          <w:color w:val="1F497D" w:themeColor="text2"/>
          <w:sz w:val="18"/>
          <w:szCs w:val="18"/>
        </w:rPr>
        <w:t xml:space="preserve">что </w:t>
      </w:r>
      <w:r w:rsidR="00292A22" w:rsidRPr="00255CC9">
        <w:rPr>
          <w:rFonts w:ascii="Tahoma" w:hAnsi="Tahoma" w:cs="Tahoma"/>
          <w:sz w:val="18"/>
          <w:szCs w:val="18"/>
        </w:rPr>
        <w:t xml:space="preserve">в момент присоединения к настоящему Регламенту у него отсутствует заключенный с иным профессиональным участником рынка ценных бумаг </w:t>
      </w:r>
      <w:r w:rsidR="00292A22">
        <w:rPr>
          <w:rFonts w:ascii="Tahoma" w:hAnsi="Tahoma" w:cs="Tahoma"/>
          <w:sz w:val="18"/>
          <w:szCs w:val="18"/>
        </w:rPr>
        <w:t>д</w:t>
      </w:r>
      <w:r w:rsidR="00292A22" w:rsidRPr="00255CC9">
        <w:rPr>
          <w:rFonts w:ascii="Tahoma" w:hAnsi="Tahoma" w:cs="Tahoma"/>
          <w:sz w:val="18"/>
          <w:szCs w:val="18"/>
        </w:rPr>
        <w:t xml:space="preserve">оговор на ведение </w:t>
      </w:r>
      <w:r w:rsidR="00292A22">
        <w:rPr>
          <w:rFonts w:ascii="Tahoma" w:hAnsi="Tahoma" w:cs="Tahoma"/>
          <w:sz w:val="18"/>
          <w:szCs w:val="18"/>
        </w:rPr>
        <w:t>И</w:t>
      </w:r>
      <w:r w:rsidR="00292A22" w:rsidRPr="00255CC9">
        <w:rPr>
          <w:rFonts w:ascii="Tahoma" w:hAnsi="Tahoma" w:cs="Tahoma"/>
          <w:sz w:val="18"/>
          <w:szCs w:val="18"/>
        </w:rPr>
        <w:t xml:space="preserve">ндивидуального инвестиционного счета, либо, что </w:t>
      </w:r>
      <w:r w:rsidR="00F06682" w:rsidRPr="00127197">
        <w:rPr>
          <w:rFonts w:ascii="Tahoma" w:hAnsi="Tahoma" w:cs="Tahoma"/>
          <w:color w:val="1F497D" w:themeColor="text2"/>
          <w:sz w:val="18"/>
          <w:szCs w:val="18"/>
        </w:rPr>
        <w:t xml:space="preserve">ранее заключенный </w:t>
      </w:r>
      <w:r w:rsidR="002345EB" w:rsidRPr="00127197">
        <w:rPr>
          <w:rFonts w:ascii="Tahoma" w:hAnsi="Tahoma" w:cs="Tahoma"/>
          <w:color w:val="1F497D" w:themeColor="text2"/>
          <w:sz w:val="18"/>
          <w:szCs w:val="18"/>
        </w:rPr>
        <w:t xml:space="preserve">с иным профессиональным участником рынка ценных бумаг </w:t>
      </w:r>
      <w:r w:rsidR="001814F3" w:rsidRPr="00127197">
        <w:rPr>
          <w:rFonts w:ascii="Tahoma" w:hAnsi="Tahoma" w:cs="Tahoma"/>
          <w:color w:val="1F497D" w:themeColor="text2"/>
          <w:sz w:val="18"/>
          <w:szCs w:val="18"/>
        </w:rPr>
        <w:t xml:space="preserve">договор на ведение </w:t>
      </w:r>
      <w:r w:rsidR="00833FE3" w:rsidRPr="00127197">
        <w:rPr>
          <w:rFonts w:ascii="Tahoma" w:hAnsi="Tahoma" w:cs="Tahoma"/>
          <w:color w:val="1F497D" w:themeColor="text2"/>
          <w:sz w:val="18"/>
          <w:szCs w:val="18"/>
        </w:rPr>
        <w:t>И</w:t>
      </w:r>
      <w:r w:rsidR="001814F3" w:rsidRPr="00127197">
        <w:rPr>
          <w:rFonts w:ascii="Tahoma" w:hAnsi="Tahoma" w:cs="Tahoma"/>
          <w:color w:val="1F497D" w:themeColor="text2"/>
          <w:sz w:val="18"/>
          <w:szCs w:val="18"/>
        </w:rPr>
        <w:t>ндивидуального инвестиционного счета</w:t>
      </w:r>
      <w:r w:rsidR="00F06682" w:rsidRPr="00127197">
        <w:rPr>
          <w:rFonts w:ascii="Tahoma" w:hAnsi="Tahoma" w:cs="Tahoma"/>
          <w:color w:val="1F497D" w:themeColor="text2"/>
          <w:sz w:val="18"/>
          <w:szCs w:val="18"/>
        </w:rPr>
        <w:t xml:space="preserve"> будет прекращен в течение месяца после </w:t>
      </w:r>
      <w:r w:rsidR="00CC1B38" w:rsidRPr="00127197">
        <w:rPr>
          <w:rFonts w:ascii="Tahoma" w:hAnsi="Tahoma" w:cs="Tahoma"/>
          <w:color w:val="1F497D" w:themeColor="text2"/>
          <w:sz w:val="18"/>
          <w:szCs w:val="18"/>
        </w:rPr>
        <w:t>Даты присоединения к Регламенту</w:t>
      </w:r>
      <w:r w:rsidR="009375C6" w:rsidRPr="00127197">
        <w:rPr>
          <w:rFonts w:ascii="Tahoma" w:hAnsi="Tahoma" w:cs="Tahoma"/>
          <w:color w:val="1F497D" w:themeColor="text2"/>
          <w:sz w:val="18"/>
          <w:szCs w:val="18"/>
        </w:rPr>
        <w:t>.</w:t>
      </w:r>
    </w:p>
    <w:p w:rsidR="001109DB" w:rsidRPr="00127197" w:rsidRDefault="00A35A91"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Распространение текста Регламента, в том числе его публикация на Сайте Компании, не должно рассматриваться заинтересованными лицами как публичная оферта (ст. 426 Гражданского кодекса РФ) Компании заключить Договор на условиях, зафиксированных в Регламенте. </w:t>
      </w:r>
      <w:r w:rsidR="001109DB" w:rsidRPr="00127197">
        <w:rPr>
          <w:rFonts w:ascii="Tahoma" w:hAnsi="Tahoma" w:cs="Tahoma"/>
          <w:color w:val="1F497D" w:themeColor="text2"/>
          <w:sz w:val="18"/>
          <w:szCs w:val="18"/>
        </w:rPr>
        <w:t>Компания вправе отказаться от заключения Договора без объяснения причин такого отказа.</w:t>
      </w:r>
    </w:p>
    <w:p w:rsidR="00FB1E71" w:rsidRPr="00127197" w:rsidRDefault="00FB1E71"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Договор состоит из Заявления о присоединении Клиента, </w:t>
      </w:r>
      <w:r w:rsidR="00CC1B38" w:rsidRPr="00127197">
        <w:rPr>
          <w:rFonts w:ascii="Tahoma" w:hAnsi="Tahoma" w:cs="Tahoma"/>
          <w:color w:val="1F497D" w:themeColor="text2"/>
          <w:sz w:val="18"/>
          <w:szCs w:val="18"/>
        </w:rPr>
        <w:t xml:space="preserve">принятого Компанией </w:t>
      </w:r>
      <w:r w:rsidRPr="00127197">
        <w:rPr>
          <w:rFonts w:ascii="Tahoma" w:hAnsi="Tahoma" w:cs="Tahoma"/>
          <w:color w:val="1F497D" w:themeColor="text2"/>
          <w:sz w:val="18"/>
          <w:szCs w:val="18"/>
        </w:rPr>
        <w:t>в соответствии с Регламентом, и настоящего Регламента, включая все приложения к нему</w:t>
      </w:r>
      <w:r w:rsidR="00833FE3" w:rsidRPr="00127197">
        <w:rPr>
          <w:rFonts w:ascii="Tahoma" w:hAnsi="Tahoma" w:cs="Tahoma"/>
          <w:color w:val="1F497D" w:themeColor="text2"/>
          <w:sz w:val="18"/>
          <w:szCs w:val="18"/>
        </w:rPr>
        <w:t xml:space="preserve">, а также применимой по отношению </w:t>
      </w:r>
      <w:r w:rsidR="00DF634B" w:rsidRPr="00127197">
        <w:rPr>
          <w:rFonts w:ascii="Tahoma" w:hAnsi="Tahoma" w:cs="Tahoma"/>
          <w:color w:val="1F497D" w:themeColor="text2"/>
          <w:sz w:val="18"/>
          <w:szCs w:val="18"/>
        </w:rPr>
        <w:t xml:space="preserve">к </w:t>
      </w:r>
      <w:r w:rsidR="00F01E5B" w:rsidRPr="00127197">
        <w:rPr>
          <w:rFonts w:ascii="Tahoma" w:hAnsi="Tahoma" w:cs="Tahoma"/>
          <w:color w:val="1F497D" w:themeColor="text2"/>
          <w:sz w:val="18"/>
          <w:szCs w:val="18"/>
        </w:rPr>
        <w:t>Договору</w:t>
      </w:r>
      <w:r w:rsidR="00833FE3" w:rsidRPr="00127197">
        <w:rPr>
          <w:rFonts w:ascii="Tahoma" w:hAnsi="Tahoma" w:cs="Tahoma"/>
          <w:color w:val="1F497D" w:themeColor="text2"/>
          <w:sz w:val="18"/>
          <w:szCs w:val="18"/>
        </w:rPr>
        <w:t xml:space="preserve"> Стратегии </w:t>
      </w:r>
      <w:r w:rsidR="00DF634B" w:rsidRPr="00127197">
        <w:rPr>
          <w:rFonts w:ascii="Tahoma" w:hAnsi="Tahoma" w:cs="Tahoma"/>
          <w:color w:val="1F497D" w:themeColor="text2"/>
          <w:sz w:val="18"/>
          <w:szCs w:val="18"/>
        </w:rPr>
        <w:t xml:space="preserve">управления </w:t>
      </w:r>
      <w:r w:rsidR="00833FE3" w:rsidRPr="00127197">
        <w:rPr>
          <w:rFonts w:ascii="Tahoma" w:hAnsi="Tahoma" w:cs="Tahoma"/>
          <w:color w:val="1F497D" w:themeColor="text2"/>
          <w:sz w:val="18"/>
          <w:szCs w:val="18"/>
        </w:rPr>
        <w:t>и соответствующей</w:t>
      </w:r>
      <w:r w:rsidR="00DF634B" w:rsidRPr="00127197">
        <w:rPr>
          <w:rFonts w:ascii="Tahoma" w:hAnsi="Tahoma" w:cs="Tahoma"/>
          <w:color w:val="1F497D" w:themeColor="text2"/>
          <w:sz w:val="18"/>
          <w:szCs w:val="18"/>
        </w:rPr>
        <w:t xml:space="preserve"> ей Инвестиционной декларации, а также Декларации о рисках</w:t>
      </w:r>
      <w:r w:rsidRPr="00127197">
        <w:rPr>
          <w:rFonts w:ascii="Tahoma" w:hAnsi="Tahoma" w:cs="Tahoma"/>
          <w:color w:val="1F497D" w:themeColor="text2"/>
          <w:sz w:val="18"/>
          <w:szCs w:val="18"/>
        </w:rPr>
        <w:t xml:space="preserve">. Клиент заключает </w:t>
      </w:r>
      <w:r w:rsidR="00CC1B38"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 путем присоединения к условиям Регламента в соответствии с положениями Раздела 3 Регламента.</w:t>
      </w:r>
      <w:r w:rsidR="00243B4B">
        <w:rPr>
          <w:rFonts w:ascii="Tahoma" w:hAnsi="Tahoma" w:cs="Tahoma"/>
          <w:color w:val="1F497D" w:themeColor="text2"/>
          <w:sz w:val="18"/>
          <w:szCs w:val="18"/>
        </w:rPr>
        <w:t xml:space="preserve"> </w:t>
      </w:r>
    </w:p>
    <w:p w:rsidR="008B18CE" w:rsidRPr="00127197" w:rsidRDefault="008B18CE"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течение срока действия Договора допускается изменение </w:t>
      </w:r>
      <w:r w:rsidR="00F01E5B"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тратегии управления на другую </w:t>
      </w:r>
      <w:r w:rsidR="00F01E5B"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тратегию управления в порядке и в случаях</w:t>
      </w:r>
      <w:r w:rsidR="004D627F"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предусмотренных Регламентом.</w:t>
      </w:r>
    </w:p>
    <w:p w:rsidR="00FD39C6" w:rsidRPr="00127197" w:rsidRDefault="000F7F1D" w:rsidP="00BD30B7">
      <w:pPr>
        <w:numPr>
          <w:ilvl w:val="1"/>
          <w:numId w:val="37"/>
        </w:numPr>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Изменение</w:t>
      </w:r>
      <w:r w:rsidR="00FA7BB5" w:rsidRPr="00127197">
        <w:rPr>
          <w:rFonts w:ascii="Tahoma" w:hAnsi="Tahoma" w:cs="Tahoma"/>
          <w:b/>
          <w:color w:val="1F497D" w:themeColor="text2"/>
          <w:sz w:val="18"/>
          <w:szCs w:val="18"/>
        </w:rPr>
        <w:t xml:space="preserve"> и дополнение </w:t>
      </w:r>
      <w:r w:rsidR="00FD39C6" w:rsidRPr="00127197">
        <w:rPr>
          <w:rFonts w:ascii="Tahoma" w:hAnsi="Tahoma" w:cs="Tahoma"/>
          <w:b/>
          <w:color w:val="1F497D" w:themeColor="text2"/>
          <w:sz w:val="18"/>
          <w:szCs w:val="18"/>
        </w:rPr>
        <w:t>условий Договора</w:t>
      </w:r>
    </w:p>
    <w:p w:rsidR="006271BB" w:rsidRPr="00127197" w:rsidRDefault="00324642"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Регламент, в том числе </w:t>
      </w:r>
      <w:r w:rsidR="006271BB" w:rsidRPr="00127197">
        <w:rPr>
          <w:rFonts w:ascii="Tahoma" w:hAnsi="Tahoma" w:cs="Tahoma"/>
          <w:color w:val="1F497D" w:themeColor="text2"/>
          <w:sz w:val="18"/>
          <w:szCs w:val="18"/>
        </w:rPr>
        <w:t>Заявлени</w:t>
      </w:r>
      <w:r w:rsidRPr="00127197">
        <w:rPr>
          <w:rFonts w:ascii="Tahoma" w:hAnsi="Tahoma" w:cs="Tahoma"/>
          <w:color w:val="1F497D" w:themeColor="text2"/>
          <w:sz w:val="18"/>
          <w:szCs w:val="18"/>
        </w:rPr>
        <w:t>е</w:t>
      </w:r>
      <w:r w:rsidR="006271BB" w:rsidRPr="00127197">
        <w:rPr>
          <w:rFonts w:ascii="Tahoma" w:hAnsi="Tahoma" w:cs="Tahoma"/>
          <w:color w:val="1F497D" w:themeColor="text2"/>
          <w:sz w:val="18"/>
          <w:szCs w:val="18"/>
        </w:rPr>
        <w:t xml:space="preserve"> о присоединении </w:t>
      </w:r>
      <w:r w:rsidRPr="00127197">
        <w:rPr>
          <w:rFonts w:ascii="Tahoma" w:hAnsi="Tahoma" w:cs="Tahoma"/>
          <w:color w:val="1F497D" w:themeColor="text2"/>
          <w:sz w:val="18"/>
          <w:szCs w:val="18"/>
        </w:rPr>
        <w:t xml:space="preserve">к Регламенту </w:t>
      </w:r>
      <w:r w:rsidR="006271BB" w:rsidRPr="00127197">
        <w:rPr>
          <w:rFonts w:ascii="Tahoma" w:hAnsi="Tahoma" w:cs="Tahoma"/>
          <w:color w:val="1F497D" w:themeColor="text2"/>
          <w:sz w:val="18"/>
          <w:szCs w:val="18"/>
        </w:rPr>
        <w:t>в действующей редакции</w:t>
      </w:r>
      <w:r w:rsidRPr="00127197">
        <w:rPr>
          <w:rFonts w:ascii="Tahoma" w:hAnsi="Tahoma" w:cs="Tahoma"/>
          <w:color w:val="1F497D" w:themeColor="text2"/>
          <w:sz w:val="18"/>
          <w:szCs w:val="18"/>
        </w:rPr>
        <w:t>,</w:t>
      </w:r>
      <w:r w:rsidR="006271BB" w:rsidRPr="00127197">
        <w:rPr>
          <w:rFonts w:ascii="Tahoma" w:hAnsi="Tahoma" w:cs="Tahoma"/>
          <w:color w:val="1F497D" w:themeColor="text2"/>
          <w:sz w:val="18"/>
          <w:szCs w:val="18"/>
        </w:rPr>
        <w:t xml:space="preserve"> размещаются на Сайте Компании и доступны к просмотру и (или) скачиванию в </w:t>
      </w:r>
      <w:r w:rsidR="008E0319" w:rsidRPr="00127197">
        <w:rPr>
          <w:rFonts w:ascii="Tahoma" w:hAnsi="Tahoma" w:cs="Tahoma"/>
          <w:color w:val="1F497D" w:themeColor="text2"/>
          <w:sz w:val="18"/>
          <w:szCs w:val="18"/>
        </w:rPr>
        <w:t>Системе ЭДО</w:t>
      </w:r>
      <w:r w:rsidR="006271BB" w:rsidRPr="00127197">
        <w:rPr>
          <w:rFonts w:ascii="Tahoma" w:hAnsi="Tahoma" w:cs="Tahoma"/>
          <w:color w:val="1F497D" w:themeColor="text2"/>
          <w:sz w:val="18"/>
          <w:szCs w:val="18"/>
        </w:rPr>
        <w:t>.</w:t>
      </w:r>
    </w:p>
    <w:p w:rsidR="006271BB" w:rsidRPr="00127197" w:rsidRDefault="006271B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 xml:space="preserve">Компания вправе вносить изменения в текст Регламента в одностороннем порядке. </w:t>
      </w:r>
      <w:r w:rsidR="00F3258F">
        <w:rPr>
          <w:rFonts w:ascii="Tahoma" w:hAnsi="Tahoma" w:cs="Tahoma"/>
          <w:color w:val="1F497D" w:themeColor="text2"/>
          <w:sz w:val="18"/>
          <w:szCs w:val="18"/>
        </w:rPr>
        <w:t>Изменения, внесённые в</w:t>
      </w:r>
      <w:r w:rsidRPr="00127197">
        <w:rPr>
          <w:rFonts w:ascii="Tahoma" w:hAnsi="Tahoma" w:cs="Tahoma"/>
          <w:color w:val="1F497D" w:themeColor="text2"/>
          <w:sz w:val="18"/>
          <w:szCs w:val="18"/>
        </w:rPr>
        <w:t xml:space="preserve"> Регламент</w:t>
      </w:r>
      <w:r w:rsidR="00F3258F">
        <w:rPr>
          <w:rFonts w:ascii="Tahoma" w:hAnsi="Tahoma" w:cs="Tahoma"/>
          <w:color w:val="1F497D" w:themeColor="text2"/>
          <w:sz w:val="18"/>
          <w:szCs w:val="18"/>
        </w:rPr>
        <w:t xml:space="preserve"> (новая редакция Регламента),</w:t>
      </w:r>
      <w:r w:rsidRPr="00127197">
        <w:rPr>
          <w:rFonts w:ascii="Tahoma" w:hAnsi="Tahoma" w:cs="Tahoma"/>
          <w:color w:val="1F497D" w:themeColor="text2"/>
          <w:sz w:val="18"/>
          <w:szCs w:val="18"/>
        </w:rPr>
        <w:t xml:space="preserve"> </w:t>
      </w:r>
      <w:r w:rsidR="00F3258F" w:rsidRPr="00127197">
        <w:rPr>
          <w:rFonts w:ascii="Tahoma" w:hAnsi="Tahoma" w:cs="Tahoma"/>
          <w:color w:val="1F497D" w:themeColor="text2"/>
          <w:sz w:val="18"/>
          <w:szCs w:val="18"/>
        </w:rPr>
        <w:t>размеща</w:t>
      </w:r>
      <w:r w:rsidR="00F3258F">
        <w:rPr>
          <w:rFonts w:ascii="Tahoma" w:hAnsi="Tahoma" w:cs="Tahoma"/>
          <w:color w:val="1F497D" w:themeColor="text2"/>
          <w:sz w:val="18"/>
          <w:szCs w:val="18"/>
        </w:rPr>
        <w:t>ю</w:t>
      </w:r>
      <w:r w:rsidR="00F3258F" w:rsidRPr="00127197">
        <w:rPr>
          <w:rFonts w:ascii="Tahoma" w:hAnsi="Tahoma" w:cs="Tahoma"/>
          <w:color w:val="1F497D" w:themeColor="text2"/>
          <w:sz w:val="18"/>
          <w:szCs w:val="18"/>
        </w:rPr>
        <w:t xml:space="preserve">тся </w:t>
      </w:r>
      <w:r w:rsidRPr="00127197">
        <w:rPr>
          <w:rFonts w:ascii="Tahoma" w:hAnsi="Tahoma" w:cs="Tahoma"/>
          <w:color w:val="1F497D" w:themeColor="text2"/>
          <w:sz w:val="18"/>
          <w:szCs w:val="18"/>
        </w:rPr>
        <w:t xml:space="preserve">на Сайте Компании и </w:t>
      </w:r>
      <w:r w:rsidR="00F3258F" w:rsidRPr="00127197">
        <w:rPr>
          <w:rFonts w:ascii="Tahoma" w:hAnsi="Tahoma" w:cs="Tahoma"/>
          <w:color w:val="1F497D" w:themeColor="text2"/>
          <w:sz w:val="18"/>
          <w:szCs w:val="18"/>
        </w:rPr>
        <w:t>вступа</w:t>
      </w:r>
      <w:r w:rsidR="00F3258F">
        <w:rPr>
          <w:rFonts w:ascii="Tahoma" w:hAnsi="Tahoma" w:cs="Tahoma"/>
          <w:color w:val="1F497D" w:themeColor="text2"/>
          <w:sz w:val="18"/>
          <w:szCs w:val="18"/>
        </w:rPr>
        <w:t>ю</w:t>
      </w:r>
      <w:r w:rsidR="00F3258F" w:rsidRPr="00127197">
        <w:rPr>
          <w:rFonts w:ascii="Tahoma" w:hAnsi="Tahoma" w:cs="Tahoma"/>
          <w:color w:val="1F497D" w:themeColor="text2"/>
          <w:sz w:val="18"/>
          <w:szCs w:val="18"/>
        </w:rPr>
        <w:t xml:space="preserve">т </w:t>
      </w:r>
      <w:r w:rsidRPr="00127197">
        <w:rPr>
          <w:rFonts w:ascii="Tahoma" w:hAnsi="Tahoma" w:cs="Tahoma"/>
          <w:color w:val="1F497D" w:themeColor="text2"/>
          <w:sz w:val="18"/>
          <w:szCs w:val="18"/>
        </w:rPr>
        <w:t>в силу</w:t>
      </w:r>
      <w:r w:rsidR="00FF6EDE" w:rsidRPr="00127197">
        <w:rPr>
          <w:rFonts w:ascii="Tahoma" w:hAnsi="Tahoma" w:cs="Tahoma"/>
          <w:color w:val="1F497D" w:themeColor="text2"/>
          <w:sz w:val="18"/>
          <w:szCs w:val="18"/>
        </w:rPr>
        <w:t xml:space="preserve"> </w:t>
      </w:r>
      <w:r w:rsidR="00F3258F">
        <w:rPr>
          <w:rFonts w:ascii="Tahoma" w:hAnsi="Tahoma" w:cs="Tahoma"/>
          <w:color w:val="1F497D" w:themeColor="text2"/>
          <w:sz w:val="18"/>
          <w:szCs w:val="18"/>
        </w:rPr>
        <w:t xml:space="preserve">не ранее </w:t>
      </w:r>
      <w:r w:rsidR="00324642" w:rsidRPr="00127197">
        <w:rPr>
          <w:rFonts w:ascii="Tahoma" w:hAnsi="Tahoma" w:cs="Tahoma"/>
          <w:color w:val="1F497D" w:themeColor="text2"/>
          <w:sz w:val="18"/>
          <w:szCs w:val="18"/>
        </w:rPr>
        <w:t xml:space="preserve">10 </w:t>
      </w:r>
      <w:r w:rsidR="00BB34EB">
        <w:rPr>
          <w:rFonts w:ascii="Tahoma" w:hAnsi="Tahoma" w:cs="Tahoma"/>
          <w:color w:val="1F497D" w:themeColor="text2"/>
          <w:sz w:val="18"/>
          <w:szCs w:val="18"/>
        </w:rPr>
        <w:t>рабочих</w:t>
      </w:r>
      <w:r w:rsidR="00BB34EB"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дней с даты</w:t>
      </w:r>
      <w:r w:rsidR="00F3258F">
        <w:rPr>
          <w:rFonts w:ascii="Tahoma" w:hAnsi="Tahoma" w:cs="Tahoma"/>
          <w:color w:val="1F497D" w:themeColor="text2"/>
          <w:sz w:val="18"/>
          <w:szCs w:val="18"/>
        </w:rPr>
        <w:t xml:space="preserve"> раскрытия</w:t>
      </w:r>
      <w:r w:rsidRPr="00127197">
        <w:rPr>
          <w:rFonts w:ascii="Tahoma" w:hAnsi="Tahoma" w:cs="Tahoma"/>
          <w:color w:val="1F497D" w:themeColor="text2"/>
          <w:sz w:val="18"/>
          <w:szCs w:val="18"/>
        </w:rPr>
        <w:t>. Дата</w:t>
      </w:r>
      <w:r w:rsidR="00F3258F">
        <w:rPr>
          <w:rFonts w:ascii="Tahoma" w:hAnsi="Tahoma" w:cs="Tahoma"/>
          <w:color w:val="1F497D" w:themeColor="text2"/>
          <w:sz w:val="18"/>
          <w:szCs w:val="18"/>
        </w:rPr>
        <w:t xml:space="preserve"> раскрытия, дата вступления в силу изменений</w:t>
      </w:r>
      <w:r w:rsidRPr="00127197">
        <w:rPr>
          <w:rFonts w:ascii="Tahoma" w:hAnsi="Tahoma" w:cs="Tahoma"/>
          <w:color w:val="1F497D" w:themeColor="text2"/>
          <w:sz w:val="18"/>
          <w:szCs w:val="18"/>
        </w:rPr>
        <w:t xml:space="preserve"> </w:t>
      </w:r>
      <w:r w:rsidR="00F3258F">
        <w:rPr>
          <w:rFonts w:ascii="Tahoma" w:hAnsi="Tahoma" w:cs="Tahoma"/>
          <w:color w:val="1F497D" w:themeColor="text2"/>
          <w:sz w:val="18"/>
          <w:szCs w:val="18"/>
        </w:rPr>
        <w:t>(</w:t>
      </w:r>
      <w:r w:rsidRPr="00127197">
        <w:rPr>
          <w:rFonts w:ascii="Tahoma" w:hAnsi="Tahoma" w:cs="Tahoma"/>
          <w:color w:val="1F497D" w:themeColor="text2"/>
          <w:sz w:val="18"/>
          <w:szCs w:val="18"/>
        </w:rPr>
        <w:t>новой редакции Регламента</w:t>
      </w:r>
      <w:r w:rsidR="00F3258F">
        <w:rPr>
          <w:rFonts w:ascii="Tahoma" w:hAnsi="Tahoma" w:cs="Tahoma"/>
          <w:color w:val="1F497D" w:themeColor="text2"/>
          <w:sz w:val="18"/>
          <w:szCs w:val="18"/>
        </w:rPr>
        <w:t>) и описание вносимых изменений</w:t>
      </w:r>
      <w:r w:rsidRPr="00127197">
        <w:rPr>
          <w:rFonts w:ascii="Tahoma" w:hAnsi="Tahoma" w:cs="Tahoma"/>
          <w:color w:val="1F497D" w:themeColor="text2"/>
          <w:sz w:val="18"/>
          <w:szCs w:val="18"/>
        </w:rPr>
        <w:t xml:space="preserve"> указыва</w:t>
      </w:r>
      <w:r w:rsidR="00F3258F">
        <w:rPr>
          <w:rFonts w:ascii="Tahoma" w:hAnsi="Tahoma" w:cs="Tahoma"/>
          <w:color w:val="1F497D" w:themeColor="text2"/>
          <w:sz w:val="18"/>
          <w:szCs w:val="18"/>
        </w:rPr>
        <w:t>ю</w:t>
      </w:r>
      <w:r w:rsidRPr="00127197">
        <w:rPr>
          <w:rFonts w:ascii="Tahoma" w:hAnsi="Tahoma" w:cs="Tahoma"/>
          <w:color w:val="1F497D" w:themeColor="text2"/>
          <w:sz w:val="18"/>
          <w:szCs w:val="18"/>
        </w:rPr>
        <w:t xml:space="preserve">тся </w:t>
      </w:r>
      <w:r w:rsidR="00F3258F">
        <w:rPr>
          <w:rFonts w:ascii="Tahoma" w:hAnsi="Tahoma" w:cs="Tahoma"/>
          <w:color w:val="1F497D" w:themeColor="text2"/>
          <w:sz w:val="18"/>
          <w:szCs w:val="18"/>
        </w:rPr>
        <w:t>при раскрытии изменений (</w:t>
      </w:r>
      <w:r w:rsidRPr="00127197">
        <w:rPr>
          <w:rFonts w:ascii="Tahoma" w:hAnsi="Tahoma" w:cs="Tahoma"/>
          <w:color w:val="1F497D" w:themeColor="text2"/>
          <w:sz w:val="18"/>
          <w:szCs w:val="18"/>
        </w:rPr>
        <w:t>новой редакции Регламента</w:t>
      </w:r>
      <w:r w:rsidR="00F3258F">
        <w:rPr>
          <w:rFonts w:ascii="Tahoma" w:hAnsi="Tahoma" w:cs="Tahoma"/>
          <w:color w:val="1F497D" w:themeColor="text2"/>
          <w:sz w:val="18"/>
          <w:szCs w:val="18"/>
        </w:rPr>
        <w:t>)</w:t>
      </w:r>
      <w:r w:rsidRPr="00127197">
        <w:rPr>
          <w:rFonts w:ascii="Tahoma" w:hAnsi="Tahoma" w:cs="Tahoma"/>
          <w:color w:val="1F497D" w:themeColor="text2"/>
          <w:sz w:val="18"/>
          <w:szCs w:val="18"/>
        </w:rPr>
        <w:t xml:space="preserve"> на Сайте Компании.</w:t>
      </w:r>
    </w:p>
    <w:p w:rsidR="0084389F" w:rsidRPr="00127197" w:rsidRDefault="0084389F"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внесении изменений в текст Декларации о рисках, Компания информирует об этом </w:t>
      </w:r>
      <w:r w:rsidR="00F01E5B" w:rsidRPr="00127197">
        <w:rPr>
          <w:rFonts w:ascii="Tahoma" w:hAnsi="Tahoma" w:cs="Tahoma"/>
          <w:color w:val="1F497D" w:themeColor="text2"/>
          <w:sz w:val="18"/>
          <w:szCs w:val="18"/>
        </w:rPr>
        <w:t>К</w:t>
      </w:r>
      <w:r w:rsidRPr="00127197">
        <w:rPr>
          <w:rFonts w:ascii="Tahoma" w:hAnsi="Tahoma" w:cs="Tahoma"/>
          <w:color w:val="1F497D" w:themeColor="text2"/>
          <w:sz w:val="18"/>
          <w:szCs w:val="18"/>
        </w:rPr>
        <w:t>лиентов, которые</w:t>
      </w:r>
      <w:r w:rsidR="008B18CE" w:rsidRPr="00127197">
        <w:rPr>
          <w:rFonts w:ascii="Tahoma" w:hAnsi="Tahoma" w:cs="Tahoma"/>
          <w:color w:val="1F497D" w:themeColor="text2"/>
          <w:sz w:val="18"/>
          <w:szCs w:val="18"/>
        </w:rPr>
        <w:t xml:space="preserve"> ранее были </w:t>
      </w:r>
      <w:r w:rsidR="00F01E5B" w:rsidRPr="00127197">
        <w:rPr>
          <w:rFonts w:ascii="Tahoma" w:hAnsi="Tahoma" w:cs="Tahoma"/>
          <w:color w:val="1F497D" w:themeColor="text2"/>
          <w:sz w:val="18"/>
          <w:szCs w:val="18"/>
        </w:rPr>
        <w:t xml:space="preserve">с ней </w:t>
      </w:r>
      <w:r w:rsidR="008B18CE" w:rsidRPr="00127197">
        <w:rPr>
          <w:rFonts w:ascii="Tahoma" w:hAnsi="Tahoma" w:cs="Tahoma"/>
          <w:color w:val="1F497D" w:themeColor="text2"/>
          <w:sz w:val="18"/>
          <w:szCs w:val="18"/>
        </w:rPr>
        <w:t>ознакомлены</w:t>
      </w:r>
      <w:r w:rsidRPr="00127197">
        <w:rPr>
          <w:rFonts w:ascii="Tahoma" w:hAnsi="Tahoma" w:cs="Tahoma"/>
          <w:color w:val="1F497D" w:themeColor="text2"/>
          <w:sz w:val="18"/>
          <w:szCs w:val="18"/>
        </w:rPr>
        <w:t xml:space="preserve">, путем раскрытия </w:t>
      </w:r>
      <w:r w:rsidR="00F01E5B" w:rsidRPr="00127197">
        <w:rPr>
          <w:rFonts w:ascii="Tahoma" w:hAnsi="Tahoma" w:cs="Tahoma"/>
          <w:color w:val="1F497D" w:themeColor="text2"/>
          <w:sz w:val="18"/>
          <w:szCs w:val="18"/>
        </w:rPr>
        <w:t xml:space="preserve">соответствующей </w:t>
      </w:r>
      <w:r w:rsidRPr="00127197">
        <w:rPr>
          <w:rFonts w:ascii="Tahoma" w:hAnsi="Tahoma" w:cs="Tahoma"/>
          <w:color w:val="1F497D" w:themeColor="text2"/>
          <w:sz w:val="18"/>
          <w:szCs w:val="18"/>
        </w:rPr>
        <w:t xml:space="preserve">информации об этом на Сайте. Клиент считается уведомленным об изменениях в </w:t>
      </w:r>
      <w:r w:rsidR="008B18CE" w:rsidRPr="00127197">
        <w:rPr>
          <w:rFonts w:ascii="Tahoma" w:hAnsi="Tahoma" w:cs="Tahoma"/>
          <w:color w:val="1F497D" w:themeColor="text2"/>
          <w:sz w:val="18"/>
          <w:szCs w:val="18"/>
        </w:rPr>
        <w:t>Д</w:t>
      </w:r>
      <w:r w:rsidRPr="00127197">
        <w:rPr>
          <w:rFonts w:ascii="Tahoma" w:hAnsi="Tahoma" w:cs="Tahoma"/>
          <w:color w:val="1F497D" w:themeColor="text2"/>
          <w:sz w:val="18"/>
          <w:szCs w:val="18"/>
        </w:rPr>
        <w:t>екларации</w:t>
      </w:r>
      <w:r w:rsidR="00633F3B"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о рисках с даты раскрытия соответствующих изменений на Сайте </w:t>
      </w:r>
      <w:r w:rsidR="00AD5C2C" w:rsidRPr="00127197">
        <w:rPr>
          <w:rFonts w:ascii="Tahoma" w:hAnsi="Tahoma" w:cs="Tahoma"/>
          <w:color w:val="1F497D" w:themeColor="text2"/>
          <w:sz w:val="18"/>
          <w:szCs w:val="18"/>
        </w:rPr>
        <w:t>К</w:t>
      </w:r>
      <w:r w:rsidRPr="00127197">
        <w:rPr>
          <w:rFonts w:ascii="Tahoma" w:hAnsi="Tahoma" w:cs="Tahoma"/>
          <w:color w:val="1F497D" w:themeColor="text2"/>
          <w:sz w:val="18"/>
          <w:szCs w:val="18"/>
        </w:rPr>
        <w:t>омпании. Компания вправе</w:t>
      </w:r>
      <w:r w:rsidR="008B18CE" w:rsidRPr="00127197">
        <w:rPr>
          <w:rFonts w:ascii="Tahoma" w:hAnsi="Tahoma" w:cs="Tahoma"/>
          <w:color w:val="1F497D" w:themeColor="text2"/>
          <w:sz w:val="18"/>
          <w:szCs w:val="18"/>
        </w:rPr>
        <w:t>, но не обязана</w:t>
      </w:r>
      <w:r w:rsidRPr="00127197">
        <w:rPr>
          <w:rFonts w:ascii="Tahoma" w:hAnsi="Tahoma" w:cs="Tahoma"/>
          <w:color w:val="1F497D" w:themeColor="text2"/>
          <w:sz w:val="18"/>
          <w:szCs w:val="18"/>
        </w:rPr>
        <w:t xml:space="preserve"> дополнительно информировать Клиента о в</w:t>
      </w:r>
      <w:r w:rsidR="000F7F1D" w:rsidRPr="00127197">
        <w:rPr>
          <w:rFonts w:ascii="Tahoma" w:hAnsi="Tahoma" w:cs="Tahoma"/>
          <w:color w:val="1F497D" w:themeColor="text2"/>
          <w:sz w:val="18"/>
          <w:szCs w:val="18"/>
        </w:rPr>
        <w:t xml:space="preserve">несении изменений в Декларацию </w:t>
      </w:r>
      <w:r w:rsidRPr="00127197">
        <w:rPr>
          <w:rFonts w:ascii="Tahoma" w:hAnsi="Tahoma" w:cs="Tahoma"/>
          <w:color w:val="1F497D" w:themeColor="text2"/>
          <w:sz w:val="18"/>
          <w:szCs w:val="18"/>
        </w:rPr>
        <w:t xml:space="preserve">о рисках посредством направления соответствующих уведомлений через </w:t>
      </w:r>
      <w:r w:rsidR="005673E1" w:rsidRPr="00127197">
        <w:rPr>
          <w:rFonts w:ascii="Tahoma" w:hAnsi="Tahoma" w:cs="Tahoma"/>
          <w:color w:val="1F497D" w:themeColor="text2"/>
          <w:sz w:val="18"/>
          <w:szCs w:val="18"/>
        </w:rPr>
        <w:t>Систему ЭДО</w:t>
      </w:r>
      <w:r w:rsidRPr="00127197">
        <w:rPr>
          <w:rFonts w:ascii="Tahoma" w:hAnsi="Tahoma" w:cs="Tahoma"/>
          <w:color w:val="1F497D" w:themeColor="text2"/>
          <w:sz w:val="18"/>
          <w:szCs w:val="18"/>
        </w:rPr>
        <w:t>.</w:t>
      </w:r>
    </w:p>
    <w:p w:rsidR="006271BB" w:rsidRPr="00127197" w:rsidRDefault="006271B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обязуется самостоятельно отслеживать все изменения к Регламенту и ежедневно посещать Сайт Компании с указанной целью. Компания вправе, но не обязана направить Клиенту уведомление о размещении (публикации) на Сайте новой редакции Регламента. </w:t>
      </w:r>
      <w:r w:rsidR="00FF6EDE" w:rsidRPr="00127197">
        <w:rPr>
          <w:rFonts w:ascii="Tahoma" w:hAnsi="Tahoma" w:cs="Tahoma"/>
          <w:color w:val="1F497D" w:themeColor="text2"/>
          <w:sz w:val="18"/>
          <w:szCs w:val="18"/>
        </w:rPr>
        <w:t>Данное условие</w:t>
      </w:r>
      <w:r w:rsidRPr="00127197">
        <w:rPr>
          <w:rFonts w:ascii="Tahoma" w:hAnsi="Tahoma" w:cs="Tahoma"/>
          <w:color w:val="1F497D" w:themeColor="text2"/>
          <w:sz w:val="18"/>
          <w:szCs w:val="18"/>
        </w:rPr>
        <w:t xml:space="preserve"> является существенным и заключение </w:t>
      </w:r>
      <w:r w:rsidR="00FF6EDE"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оговора на иных условиях не допускается.</w:t>
      </w:r>
    </w:p>
    <w:p w:rsidR="00FF6EDE" w:rsidRPr="00127197" w:rsidRDefault="00FF6EDE"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Любые изменения и дополнения в Регламент с момента их вступления в силу с соблюдением процедур п. 2.2</w:t>
      </w:r>
      <w:r w:rsidR="00A35A91" w:rsidRPr="00127197">
        <w:rPr>
          <w:rFonts w:ascii="Tahoma" w:hAnsi="Tahoma" w:cs="Tahoma"/>
          <w:color w:val="1F497D" w:themeColor="text2"/>
          <w:sz w:val="18"/>
          <w:szCs w:val="18"/>
        </w:rPr>
        <w:t xml:space="preserve"> Регламента</w:t>
      </w:r>
      <w:r w:rsidRPr="00127197">
        <w:rPr>
          <w:rFonts w:ascii="Tahoma" w:hAnsi="Tahoma" w:cs="Tahoma"/>
          <w:color w:val="1F497D" w:themeColor="text2"/>
          <w:sz w:val="18"/>
          <w:szCs w:val="18"/>
        </w:rPr>
        <w:t xml:space="preserve"> равно распространяются на всех Клиентов, </w:t>
      </w:r>
      <w:r w:rsidR="00173C71">
        <w:rPr>
          <w:rFonts w:ascii="Tahoma" w:hAnsi="Tahoma" w:cs="Tahoma"/>
          <w:color w:val="1F497D" w:themeColor="text2"/>
          <w:sz w:val="18"/>
          <w:szCs w:val="18"/>
        </w:rPr>
        <w:t>подписавших</w:t>
      </w:r>
      <w:r w:rsidR="00173C71"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Договор, в том числе ранее даты вступления в силу соответствующих изменений и/или дополнений к настоящему</w:t>
      </w:r>
      <w:r w:rsidR="00A35A91" w:rsidRPr="00127197">
        <w:rPr>
          <w:rFonts w:ascii="Tahoma" w:hAnsi="Tahoma" w:cs="Tahoma"/>
          <w:color w:val="1F497D" w:themeColor="text2"/>
          <w:sz w:val="18"/>
          <w:szCs w:val="18"/>
        </w:rPr>
        <w:t xml:space="preserve"> Регламенту</w:t>
      </w:r>
      <w:r w:rsidRPr="00127197">
        <w:rPr>
          <w:rFonts w:ascii="Tahoma" w:hAnsi="Tahoma" w:cs="Tahoma"/>
          <w:color w:val="1F497D" w:themeColor="text2"/>
          <w:sz w:val="18"/>
          <w:szCs w:val="18"/>
        </w:rPr>
        <w:t>.</w:t>
      </w:r>
    </w:p>
    <w:p w:rsidR="00FF6EDE" w:rsidRPr="00127197" w:rsidRDefault="00FF6EDE"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несогласия с новой редакцией Регламента, Клиент вправе расторгнуть </w:t>
      </w:r>
      <w:r w:rsidR="00FA7BB5"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 в порядке, предусмотренном пунктом </w:t>
      </w:r>
      <w:r w:rsidR="00AD5C2C" w:rsidRPr="00127197">
        <w:rPr>
          <w:rFonts w:ascii="Tahoma" w:hAnsi="Tahoma" w:cs="Tahoma"/>
          <w:color w:val="1F497D" w:themeColor="text2"/>
          <w:sz w:val="18"/>
          <w:szCs w:val="18"/>
        </w:rPr>
        <w:t>10</w:t>
      </w:r>
      <w:r w:rsidRPr="00127197">
        <w:rPr>
          <w:rFonts w:ascii="Tahoma" w:hAnsi="Tahoma" w:cs="Tahoma"/>
          <w:color w:val="1F497D" w:themeColor="text2"/>
          <w:sz w:val="18"/>
          <w:szCs w:val="18"/>
        </w:rPr>
        <w:t>.4 Регламента.</w:t>
      </w:r>
    </w:p>
    <w:p w:rsidR="00FF6EDE" w:rsidRPr="00127197" w:rsidRDefault="00FF6EDE"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Стороны вправе внести изменения в текст </w:t>
      </w:r>
      <w:r w:rsidR="00FA7BB5"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оговора по письменному соглашению Сторон. Для этого Клиент должен обратиться в офис Компании для обсуждения соответствующих изменений.</w:t>
      </w:r>
    </w:p>
    <w:p w:rsidR="00FD39C6" w:rsidRPr="00127197" w:rsidRDefault="00FA7BB5" w:rsidP="00BD30B7">
      <w:pPr>
        <w:numPr>
          <w:ilvl w:val="1"/>
          <w:numId w:val="37"/>
        </w:numPr>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 xml:space="preserve">Порядок </w:t>
      </w:r>
      <w:r w:rsidR="00243B4B">
        <w:rPr>
          <w:rFonts w:ascii="Tahoma" w:hAnsi="Tahoma" w:cs="Tahoma"/>
          <w:b/>
          <w:color w:val="1F497D" w:themeColor="text2"/>
          <w:sz w:val="18"/>
          <w:szCs w:val="18"/>
        </w:rPr>
        <w:t>подписания</w:t>
      </w:r>
      <w:r w:rsidR="00243B4B" w:rsidRPr="00127197">
        <w:rPr>
          <w:rFonts w:ascii="Tahoma" w:hAnsi="Tahoma" w:cs="Tahoma"/>
          <w:b/>
          <w:color w:val="1F497D" w:themeColor="text2"/>
          <w:sz w:val="18"/>
          <w:szCs w:val="18"/>
        </w:rPr>
        <w:t xml:space="preserve"> </w:t>
      </w:r>
      <w:r w:rsidRPr="00127197">
        <w:rPr>
          <w:rFonts w:ascii="Tahoma" w:hAnsi="Tahoma" w:cs="Tahoma"/>
          <w:b/>
          <w:color w:val="1F497D" w:themeColor="text2"/>
          <w:sz w:val="18"/>
          <w:szCs w:val="18"/>
        </w:rPr>
        <w:t>Договора</w:t>
      </w:r>
    </w:p>
    <w:p w:rsidR="00813CBD" w:rsidRPr="00127197" w:rsidRDefault="00813CBD"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Для </w:t>
      </w:r>
      <w:r w:rsidR="00243B4B">
        <w:rPr>
          <w:rFonts w:ascii="Tahoma" w:hAnsi="Tahoma" w:cs="Tahoma"/>
          <w:color w:val="1F497D" w:themeColor="text2"/>
          <w:sz w:val="18"/>
          <w:szCs w:val="18"/>
        </w:rPr>
        <w:t>подписания</w:t>
      </w:r>
      <w:r w:rsidR="00243B4B"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Договора Клиенту необходимо пройти процедуру Идентификации в соответствии с требованиями </w:t>
      </w:r>
      <w:r w:rsidR="00F111E8" w:rsidRPr="00127197">
        <w:rPr>
          <w:rFonts w:ascii="Tahoma" w:hAnsi="Tahoma" w:cs="Tahoma"/>
          <w:color w:val="1F497D" w:themeColor="text2"/>
          <w:sz w:val="18"/>
          <w:szCs w:val="18"/>
        </w:rPr>
        <w:t>Раздела</w:t>
      </w:r>
      <w:r w:rsidRPr="00127197">
        <w:rPr>
          <w:rFonts w:ascii="Tahoma" w:hAnsi="Tahoma" w:cs="Tahoma"/>
          <w:color w:val="1F497D" w:themeColor="text2"/>
          <w:sz w:val="18"/>
          <w:szCs w:val="18"/>
        </w:rPr>
        <w:t xml:space="preserve"> 2 Регламента и законодательства Российской Федерации. </w:t>
      </w:r>
      <w:r w:rsidR="00243B4B">
        <w:rPr>
          <w:rFonts w:ascii="Tahoma" w:hAnsi="Tahoma" w:cs="Tahoma"/>
          <w:color w:val="1F497D" w:themeColor="text2"/>
          <w:sz w:val="18"/>
          <w:szCs w:val="18"/>
        </w:rPr>
        <w:t>Подписание</w:t>
      </w:r>
      <w:r w:rsidR="00243B4B"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Договора и проведение Идентификации может быть произведено в офисе Компании при личном присутствии Клиента либо представителя Клиента, предоставившего подтверждающие его полномочия документы, соответствующие требованиям Регламента, а также дистанционно с использованием </w:t>
      </w:r>
      <w:r w:rsidR="00541AEB">
        <w:rPr>
          <w:rFonts w:ascii="Tahoma" w:hAnsi="Tahoma" w:cs="Tahoma"/>
          <w:color w:val="1F497D" w:themeColor="text2"/>
          <w:sz w:val="18"/>
          <w:szCs w:val="18"/>
        </w:rPr>
        <w:t>Системы ЭДО</w:t>
      </w:r>
      <w:r w:rsidRPr="00127197">
        <w:rPr>
          <w:rFonts w:ascii="Tahoma" w:hAnsi="Tahoma" w:cs="Tahoma"/>
          <w:color w:val="1F497D" w:themeColor="text2"/>
          <w:sz w:val="18"/>
          <w:szCs w:val="18"/>
        </w:rPr>
        <w:t>.</w:t>
      </w:r>
    </w:p>
    <w:p w:rsidR="00813CBD" w:rsidRPr="00127197" w:rsidRDefault="00751FF3" w:rsidP="00BD30B7">
      <w:pPr>
        <w:numPr>
          <w:ilvl w:val="2"/>
          <w:numId w:val="37"/>
        </w:numPr>
        <w:spacing w:after="120"/>
        <w:ind w:left="567" w:hanging="567"/>
        <w:jc w:val="both"/>
        <w:rPr>
          <w:rFonts w:ascii="Tahoma" w:hAnsi="Tahoma" w:cs="Tahoma"/>
          <w:b/>
          <w:color w:val="1F497D" w:themeColor="text2"/>
          <w:sz w:val="18"/>
          <w:szCs w:val="18"/>
        </w:rPr>
      </w:pPr>
      <w:r>
        <w:rPr>
          <w:rFonts w:ascii="Tahoma" w:hAnsi="Tahoma" w:cs="Tahoma"/>
          <w:b/>
          <w:color w:val="1F497D" w:themeColor="text2"/>
          <w:sz w:val="18"/>
          <w:szCs w:val="18"/>
        </w:rPr>
        <w:t>Подписание</w:t>
      </w:r>
      <w:r w:rsidRPr="00127197">
        <w:rPr>
          <w:rFonts w:ascii="Tahoma" w:hAnsi="Tahoma" w:cs="Tahoma"/>
          <w:b/>
          <w:color w:val="1F497D" w:themeColor="text2"/>
          <w:sz w:val="18"/>
          <w:szCs w:val="18"/>
        </w:rPr>
        <w:t xml:space="preserve"> </w:t>
      </w:r>
      <w:r w:rsidR="00813CBD" w:rsidRPr="00127197">
        <w:rPr>
          <w:rFonts w:ascii="Tahoma" w:hAnsi="Tahoma" w:cs="Tahoma"/>
          <w:b/>
          <w:color w:val="1F497D" w:themeColor="text2"/>
          <w:sz w:val="18"/>
          <w:szCs w:val="18"/>
        </w:rPr>
        <w:t>Договора в офисе Компании:</w:t>
      </w:r>
    </w:p>
    <w:p w:rsidR="00813CBD" w:rsidRPr="00127197" w:rsidRDefault="00813CBD" w:rsidP="005C3C45">
      <w:pPr>
        <w:spacing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w:t>
      </w:r>
      <w:r w:rsidR="00751FF3">
        <w:rPr>
          <w:rFonts w:ascii="Tahoma" w:hAnsi="Tahoma" w:cs="Tahoma"/>
          <w:color w:val="1F497D" w:themeColor="text2"/>
          <w:sz w:val="18"/>
          <w:szCs w:val="18"/>
        </w:rPr>
        <w:t>подписания</w:t>
      </w:r>
      <w:r w:rsidR="00751FF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Договора в офисе Компании, Клиент обязуется предоставить Компании заполненную и подписанную Клиентом Анкету по форме, утвержденной Компанией, а также предоставить (в случае, если не были предоставлены Компании ранее по другим основаниям) следующие документы:</w:t>
      </w:r>
    </w:p>
    <w:p w:rsidR="00813CBD" w:rsidRPr="00127197" w:rsidRDefault="00813CBD"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b/>
          <w:color w:val="1F497D" w:themeColor="text2"/>
          <w:sz w:val="18"/>
          <w:szCs w:val="18"/>
        </w:rPr>
        <w:t>для физических лиц – граждан РФ</w:t>
      </w:r>
      <w:r w:rsidRPr="00127197">
        <w:rPr>
          <w:rFonts w:ascii="Tahoma" w:hAnsi="Tahoma" w:cs="Tahoma"/>
          <w:color w:val="1F497D" w:themeColor="text2"/>
          <w:sz w:val="18"/>
          <w:szCs w:val="18"/>
        </w:rPr>
        <w:t xml:space="preserve"> (Клиент предъявляет на обозрение сотруднику Компании оригиналы, копии могут быть подготовлены в офисе Компании):</w:t>
      </w:r>
    </w:p>
    <w:p w:rsidR="00813CBD" w:rsidRPr="00127197" w:rsidRDefault="00813CBD" w:rsidP="000A3DFC">
      <w:pPr>
        <w:numPr>
          <w:ilvl w:val="1"/>
          <w:numId w:val="18"/>
        </w:numPr>
        <w:tabs>
          <w:tab w:val="clear" w:pos="644"/>
          <w:tab w:val="num" w:pos="1134"/>
        </w:tabs>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 удостоверяющий личность;</w:t>
      </w:r>
    </w:p>
    <w:p w:rsidR="00813CBD" w:rsidRPr="00127197" w:rsidRDefault="00813CBD" w:rsidP="000A3DFC">
      <w:pPr>
        <w:numPr>
          <w:ilvl w:val="1"/>
          <w:numId w:val="18"/>
        </w:numPr>
        <w:tabs>
          <w:tab w:val="clear" w:pos="644"/>
          <w:tab w:val="num" w:pos="1134"/>
        </w:tabs>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 о постановке физического лица на учет в налоговом органе РФ (при наличии);</w:t>
      </w:r>
    </w:p>
    <w:p w:rsidR="00813CBD" w:rsidRPr="00127197" w:rsidRDefault="00813CBD" w:rsidP="000A3DFC">
      <w:pPr>
        <w:numPr>
          <w:ilvl w:val="1"/>
          <w:numId w:val="18"/>
        </w:numPr>
        <w:tabs>
          <w:tab w:val="clear" w:pos="644"/>
          <w:tab w:val="num" w:pos="1134"/>
        </w:tabs>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 подтверждающий информацию о страховом номере индивидуального лицевого счета Клиента как застрахованного лица в системе обязательного пенсионного страхования;</w:t>
      </w:r>
    </w:p>
    <w:p w:rsidR="00813CBD" w:rsidRPr="00127197" w:rsidRDefault="00813CBD" w:rsidP="000A3DFC">
      <w:pPr>
        <w:numPr>
          <w:ilvl w:val="1"/>
          <w:numId w:val="18"/>
        </w:numPr>
        <w:tabs>
          <w:tab w:val="clear" w:pos="644"/>
          <w:tab w:val="num" w:pos="1134"/>
        </w:tabs>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 подтверждающий статус налогового резидента иностранного государства и присвоенный Клиенту иностранный налоговый идентификатор: код, номер и т.п. (при наличии такого статуса).</w:t>
      </w:r>
    </w:p>
    <w:p w:rsidR="00813CBD" w:rsidRPr="00127197" w:rsidRDefault="00813CBD"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для физических лиц </w:t>
      </w:r>
      <w:r w:rsidR="000F7F1D" w:rsidRPr="00127197">
        <w:rPr>
          <w:rFonts w:ascii="Tahoma" w:hAnsi="Tahoma" w:cs="Tahoma"/>
          <w:color w:val="1F497D" w:themeColor="text2"/>
          <w:sz w:val="18"/>
          <w:szCs w:val="18"/>
        </w:rPr>
        <w:t>–</w:t>
      </w:r>
      <w:r w:rsidRPr="00127197">
        <w:rPr>
          <w:rFonts w:ascii="Tahoma" w:hAnsi="Tahoma" w:cs="Tahoma"/>
          <w:b/>
          <w:color w:val="1F497D" w:themeColor="text2"/>
          <w:sz w:val="18"/>
          <w:szCs w:val="18"/>
        </w:rPr>
        <w:t xml:space="preserve"> иностранных граждан, лиц без гражданства, беженцев</w:t>
      </w:r>
      <w:r w:rsidRPr="00127197">
        <w:rPr>
          <w:rFonts w:ascii="Tahoma" w:hAnsi="Tahoma" w:cs="Tahoma"/>
          <w:i/>
          <w:color w:val="1F497D" w:themeColor="text2"/>
          <w:sz w:val="18"/>
          <w:szCs w:val="18"/>
        </w:rPr>
        <w:t xml:space="preserve"> </w:t>
      </w:r>
      <w:r w:rsidRPr="00127197">
        <w:rPr>
          <w:rFonts w:ascii="Tahoma" w:hAnsi="Tahoma" w:cs="Tahoma"/>
          <w:color w:val="1F497D" w:themeColor="text2"/>
          <w:sz w:val="18"/>
          <w:szCs w:val="18"/>
        </w:rPr>
        <w:t>(лицо предъявляет на обозрение сотруднику Компании оригиналы и предоставляет нотариально заверенные копии документов; документы, выданные за пределами Российской Федерации, должны содержать апостиль или консульскую легализацию; документы, составленные полностью или частично на иностранном языке, должны быть переведены на русский язык, подпись переводчика должна быть удостоверена нотариально):</w:t>
      </w:r>
    </w:p>
    <w:p w:rsidR="00813CBD" w:rsidRPr="00127197" w:rsidRDefault="00813CBD" w:rsidP="000A3DFC">
      <w:pPr>
        <w:numPr>
          <w:ilvl w:val="1"/>
          <w:numId w:val="19"/>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паспорт иностранного гражданина либо документ, установленный федеральным законом или признаваемый в соответствии с международным договором Российской Федерацией в качестве документа, удостоверяющего личность иностранного гражданина или лица без гражданства, либо удостоверение беженца</w:t>
      </w:r>
      <w:r w:rsidR="000F7F1D"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либо свидетельство о рассмотрении ходатайства о признании лица беженцем;</w:t>
      </w:r>
    </w:p>
    <w:p w:rsidR="00813CBD" w:rsidRPr="00127197" w:rsidRDefault="00813CBD" w:rsidP="000A3DFC">
      <w:pPr>
        <w:numPr>
          <w:ilvl w:val="1"/>
          <w:numId w:val="19"/>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 подтверждающий адрес регистрации по месту жительства иностранного гражданина, а также адрес регистрации по месту пребывания (проживания) иностранного гражданина в РФ (при наличии);</w:t>
      </w:r>
    </w:p>
    <w:p w:rsidR="00813CBD" w:rsidRPr="00127197" w:rsidRDefault="00813CBD" w:rsidP="000A3DFC">
      <w:pPr>
        <w:numPr>
          <w:ilvl w:val="1"/>
          <w:numId w:val="19"/>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 подтверждающий право иностранного гражданина или лица без гражданства на пребывание (проживание) в РФ (миграционная карта, разрешение на временное проживание, вид на жительство, виза либо иные предусмотренные федеральным законом или международным договором РФ документы, подтверждающие право иностранного гражданина на пребывание (проживание) в Российской Федерации).</w:t>
      </w:r>
    </w:p>
    <w:p w:rsidR="00813CBD" w:rsidRPr="00127197" w:rsidRDefault="00813CBD" w:rsidP="00BD30B7">
      <w:pPr>
        <w:numPr>
          <w:ilvl w:val="3"/>
          <w:numId w:val="37"/>
        </w:numPr>
        <w:spacing w:after="120"/>
        <w:ind w:left="1418" w:hanging="851"/>
        <w:jc w:val="both"/>
        <w:rPr>
          <w:rFonts w:ascii="Tahoma" w:hAnsi="Tahoma" w:cs="Tahoma"/>
          <w:b/>
          <w:color w:val="1F497D" w:themeColor="text2"/>
          <w:sz w:val="18"/>
          <w:szCs w:val="18"/>
        </w:rPr>
      </w:pPr>
      <w:r w:rsidRPr="00127197">
        <w:rPr>
          <w:rFonts w:ascii="Tahoma" w:hAnsi="Tahoma" w:cs="Tahoma"/>
          <w:b/>
          <w:color w:val="1F497D" w:themeColor="text2"/>
          <w:sz w:val="18"/>
          <w:szCs w:val="18"/>
        </w:rPr>
        <w:lastRenderedPageBreak/>
        <w:t>для Клиентов, интересы которых представляет другое лицо, дополнительно к документам, перечисленным выше, предоставить:</w:t>
      </w:r>
    </w:p>
    <w:p w:rsidR="00813CBD" w:rsidRPr="00127197" w:rsidRDefault="00813CBD" w:rsidP="000A3DFC">
      <w:pPr>
        <w:numPr>
          <w:ilvl w:val="1"/>
          <w:numId w:val="20"/>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документы, подтверждающие полномочия представителя Клиента (оригинал нотариально удостоверенной доверенности);</w:t>
      </w:r>
    </w:p>
    <w:p w:rsidR="00813CBD" w:rsidRPr="00127197" w:rsidRDefault="00813CBD" w:rsidP="000A3DFC">
      <w:pPr>
        <w:numPr>
          <w:ilvl w:val="1"/>
          <w:numId w:val="20"/>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документы, указанные в пунктах</w:t>
      </w:r>
      <w:r w:rsidR="00D32C1A" w:rsidRPr="00127197">
        <w:rPr>
          <w:rFonts w:ascii="Tahoma" w:hAnsi="Tahoma" w:cs="Tahoma"/>
          <w:color w:val="1F497D" w:themeColor="text2"/>
          <w:sz w:val="18"/>
          <w:szCs w:val="18"/>
        </w:rPr>
        <w:t xml:space="preserve"> 2.3.2.1 </w:t>
      </w:r>
      <w:r w:rsidRPr="00127197">
        <w:rPr>
          <w:rFonts w:ascii="Tahoma" w:hAnsi="Tahoma" w:cs="Tahoma"/>
          <w:color w:val="1F497D" w:themeColor="text2"/>
          <w:sz w:val="18"/>
          <w:szCs w:val="18"/>
        </w:rPr>
        <w:t xml:space="preserve">и </w:t>
      </w:r>
      <w:r w:rsidR="00D32C1A" w:rsidRPr="00127197">
        <w:rPr>
          <w:rFonts w:ascii="Tahoma" w:hAnsi="Tahoma" w:cs="Tahoma"/>
          <w:color w:val="1F497D" w:themeColor="text2"/>
          <w:sz w:val="18"/>
          <w:szCs w:val="18"/>
        </w:rPr>
        <w:t>2.3.2.2</w:t>
      </w:r>
      <w:r w:rsidRPr="00127197">
        <w:rPr>
          <w:rFonts w:ascii="Tahoma" w:hAnsi="Tahoma" w:cs="Tahoma"/>
          <w:color w:val="1F497D" w:themeColor="text2"/>
          <w:sz w:val="18"/>
          <w:szCs w:val="18"/>
        </w:rPr>
        <w:t xml:space="preserve"> Регламента в отношении представителя Клиента.</w:t>
      </w:r>
    </w:p>
    <w:p w:rsidR="00813CBD" w:rsidRPr="00127197" w:rsidRDefault="00813CBD" w:rsidP="00BD30B7">
      <w:pPr>
        <w:numPr>
          <w:ilvl w:val="3"/>
          <w:numId w:val="37"/>
        </w:numPr>
        <w:spacing w:after="120"/>
        <w:ind w:left="1418" w:hanging="851"/>
        <w:jc w:val="both"/>
        <w:rPr>
          <w:rFonts w:ascii="Tahoma" w:hAnsi="Tahoma" w:cs="Tahoma"/>
          <w:b/>
          <w:color w:val="1F497D" w:themeColor="text2"/>
          <w:sz w:val="18"/>
          <w:szCs w:val="18"/>
        </w:rPr>
      </w:pPr>
      <w:r w:rsidRPr="00127197">
        <w:rPr>
          <w:rFonts w:ascii="Tahoma" w:hAnsi="Tahoma" w:cs="Tahoma"/>
          <w:b/>
          <w:color w:val="1F497D" w:themeColor="text2"/>
          <w:sz w:val="18"/>
          <w:szCs w:val="18"/>
        </w:rPr>
        <w:t>для Клиентов, имеющих выгодоприобретателей и (или) бенефициарных владельцев дополнительно к документам, перечисленным выше, предоставить:</w:t>
      </w:r>
    </w:p>
    <w:p w:rsidR="00813CBD" w:rsidRPr="00127197" w:rsidRDefault="00813CBD" w:rsidP="000A3DFC">
      <w:pPr>
        <w:numPr>
          <w:ilvl w:val="1"/>
          <w:numId w:val="21"/>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Анкету физического лица в отношении выгодоприобретателей и (или) бенефициарных владельцев по форме, утвержденной Компанией, за подписью Клиента;</w:t>
      </w:r>
    </w:p>
    <w:p w:rsidR="00813CBD" w:rsidRPr="00127197" w:rsidRDefault="00813CBD" w:rsidP="000A3DFC">
      <w:pPr>
        <w:numPr>
          <w:ilvl w:val="1"/>
          <w:numId w:val="21"/>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документы, указанные в пунктах </w:t>
      </w:r>
      <w:r w:rsidR="00D32C1A" w:rsidRPr="00127197">
        <w:rPr>
          <w:rFonts w:ascii="Tahoma" w:hAnsi="Tahoma" w:cs="Tahoma"/>
          <w:color w:val="1F497D" w:themeColor="text2"/>
          <w:sz w:val="18"/>
          <w:szCs w:val="18"/>
        </w:rPr>
        <w:t>2.3.2.1 и 2.3.2.2</w:t>
      </w:r>
      <w:r w:rsidR="000F7F1D"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Регламента в отношении выгодоприобретателей и (или) бенефициарных владельцев;</w:t>
      </w:r>
    </w:p>
    <w:p w:rsidR="00813CBD" w:rsidRPr="00127197" w:rsidRDefault="00813CBD" w:rsidP="000A3DFC">
      <w:pPr>
        <w:numPr>
          <w:ilvl w:val="1"/>
          <w:numId w:val="21"/>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документы, являющиеся основанием для наличия у Клиента выгодоприобретателей и (или) бенефициарных владельцев.</w:t>
      </w:r>
    </w:p>
    <w:p w:rsidR="00813CBD" w:rsidRPr="00127197" w:rsidRDefault="00813CBD"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Заявление</w:t>
      </w:r>
      <w:r w:rsidR="00D32C1A" w:rsidRPr="00127197">
        <w:rPr>
          <w:rFonts w:ascii="Tahoma" w:hAnsi="Tahoma" w:cs="Tahoma"/>
          <w:color w:val="1F497D" w:themeColor="text2"/>
          <w:sz w:val="18"/>
          <w:szCs w:val="18"/>
        </w:rPr>
        <w:t xml:space="preserve"> о присоединении</w:t>
      </w:r>
      <w:r w:rsidRPr="00127197">
        <w:rPr>
          <w:rFonts w:ascii="Tahoma" w:hAnsi="Tahoma" w:cs="Tahoma"/>
          <w:color w:val="1F497D" w:themeColor="text2"/>
          <w:sz w:val="18"/>
          <w:szCs w:val="18"/>
        </w:rPr>
        <w:t xml:space="preserve">, составленное и подписанное Клиентом (представителем Клиента) в присутствии сотрудника Компании на бумажном носителе по форме, приведенной в Приложении </w:t>
      </w:r>
      <w:r w:rsidR="0097545D" w:rsidRPr="00127197">
        <w:rPr>
          <w:rFonts w:ascii="Tahoma" w:hAnsi="Tahoma" w:cs="Tahoma"/>
          <w:color w:val="1F497D" w:themeColor="text2"/>
          <w:sz w:val="18"/>
          <w:szCs w:val="18"/>
        </w:rPr>
        <w:t>№ 1</w:t>
      </w:r>
      <w:r w:rsidRPr="00127197">
        <w:rPr>
          <w:rFonts w:ascii="Tahoma" w:hAnsi="Tahoma" w:cs="Tahoma"/>
          <w:color w:val="1F497D" w:themeColor="text2"/>
          <w:sz w:val="18"/>
          <w:szCs w:val="18"/>
        </w:rPr>
        <w:t xml:space="preserve"> к Регламенту.</w:t>
      </w:r>
    </w:p>
    <w:p w:rsidR="00813CBD" w:rsidRPr="00127197" w:rsidRDefault="00813CBD"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Согласие на обработку персональных данных Клиента</w:t>
      </w:r>
      <w:r w:rsidR="005F2FB0" w:rsidRPr="00127197">
        <w:rPr>
          <w:rFonts w:ascii="Tahoma" w:hAnsi="Tahoma" w:cs="Tahoma"/>
          <w:color w:val="1F497D" w:themeColor="text2"/>
          <w:sz w:val="18"/>
          <w:szCs w:val="18"/>
        </w:rPr>
        <w:t>, представителя К</w:t>
      </w:r>
      <w:r w:rsidR="00F111E8" w:rsidRPr="00127197">
        <w:rPr>
          <w:rFonts w:ascii="Tahoma" w:hAnsi="Tahoma" w:cs="Tahoma"/>
          <w:color w:val="1F497D" w:themeColor="text2"/>
          <w:sz w:val="18"/>
          <w:szCs w:val="18"/>
        </w:rPr>
        <w:t>лиента</w:t>
      </w:r>
      <w:r w:rsidRPr="00127197">
        <w:rPr>
          <w:rFonts w:ascii="Tahoma" w:hAnsi="Tahoma" w:cs="Tahoma"/>
          <w:color w:val="1F497D" w:themeColor="text2"/>
          <w:sz w:val="18"/>
          <w:szCs w:val="18"/>
        </w:rPr>
        <w:t xml:space="preserve"> по форме, предусмотренной Компанией, а также обеспечивает предоставление Компании согласий на обработку персональных данных представителей Клиента.</w:t>
      </w:r>
    </w:p>
    <w:p w:rsidR="00813CBD" w:rsidRPr="00127197" w:rsidRDefault="00D32C1A" w:rsidP="005C3C45">
      <w:pPr>
        <w:spacing w:after="120"/>
        <w:ind w:firstLine="567"/>
        <w:jc w:val="both"/>
        <w:rPr>
          <w:rFonts w:ascii="Tahoma" w:hAnsi="Tahoma" w:cs="Tahoma"/>
          <w:b/>
          <w:color w:val="1F497D" w:themeColor="text2"/>
          <w:sz w:val="18"/>
          <w:szCs w:val="18"/>
        </w:rPr>
      </w:pPr>
      <w:r w:rsidRPr="00127197">
        <w:rPr>
          <w:rFonts w:ascii="Tahoma" w:hAnsi="Tahoma" w:cs="Tahoma"/>
          <w:color w:val="1F497D" w:themeColor="text2"/>
          <w:sz w:val="18"/>
          <w:szCs w:val="18"/>
        </w:rPr>
        <w:t>Д</w:t>
      </w:r>
      <w:r w:rsidR="00813CBD" w:rsidRPr="00127197">
        <w:rPr>
          <w:rFonts w:ascii="Tahoma" w:hAnsi="Tahoma" w:cs="Tahoma"/>
          <w:color w:val="1F497D" w:themeColor="text2"/>
          <w:sz w:val="18"/>
          <w:szCs w:val="18"/>
        </w:rPr>
        <w:t xml:space="preserve">оговор, </w:t>
      </w:r>
      <w:r w:rsidR="00200437">
        <w:rPr>
          <w:rFonts w:ascii="Tahoma" w:hAnsi="Tahoma" w:cs="Tahoma"/>
          <w:color w:val="1F497D" w:themeColor="text2"/>
          <w:sz w:val="18"/>
          <w:szCs w:val="18"/>
        </w:rPr>
        <w:t>подписываемый</w:t>
      </w:r>
      <w:r w:rsidR="00200437" w:rsidRPr="00127197">
        <w:rPr>
          <w:rFonts w:ascii="Tahoma" w:hAnsi="Tahoma" w:cs="Tahoma"/>
          <w:color w:val="1F497D" w:themeColor="text2"/>
          <w:sz w:val="18"/>
          <w:szCs w:val="18"/>
        </w:rPr>
        <w:t xml:space="preserve"> </w:t>
      </w:r>
      <w:r w:rsidR="00813CBD" w:rsidRPr="00127197">
        <w:rPr>
          <w:rFonts w:ascii="Tahoma" w:hAnsi="Tahoma" w:cs="Tahoma"/>
          <w:color w:val="1F497D" w:themeColor="text2"/>
          <w:sz w:val="18"/>
          <w:szCs w:val="18"/>
        </w:rPr>
        <w:t xml:space="preserve">в офисе Компании, </w:t>
      </w:r>
      <w:r w:rsidRPr="00127197">
        <w:rPr>
          <w:rFonts w:ascii="Tahoma" w:hAnsi="Tahoma" w:cs="Tahoma"/>
          <w:color w:val="1F497D" w:themeColor="text2"/>
          <w:sz w:val="18"/>
          <w:szCs w:val="18"/>
        </w:rPr>
        <w:t xml:space="preserve">считается </w:t>
      </w:r>
      <w:r w:rsidR="00751FF3">
        <w:rPr>
          <w:rFonts w:ascii="Tahoma" w:hAnsi="Tahoma" w:cs="Tahoma"/>
          <w:color w:val="1F497D" w:themeColor="text2"/>
          <w:sz w:val="18"/>
          <w:szCs w:val="18"/>
        </w:rPr>
        <w:t>подписанным сторонами</w:t>
      </w:r>
      <w:r w:rsidR="00751FF3" w:rsidRPr="00127197">
        <w:rPr>
          <w:rFonts w:ascii="Tahoma" w:hAnsi="Tahoma" w:cs="Tahoma"/>
          <w:color w:val="1F497D" w:themeColor="text2"/>
          <w:sz w:val="18"/>
          <w:szCs w:val="18"/>
        </w:rPr>
        <w:t xml:space="preserve"> </w:t>
      </w:r>
      <w:r w:rsidR="00813CBD" w:rsidRPr="00127197">
        <w:rPr>
          <w:rFonts w:ascii="Tahoma" w:hAnsi="Tahoma" w:cs="Tahoma"/>
          <w:color w:val="1F497D" w:themeColor="text2"/>
          <w:sz w:val="18"/>
          <w:szCs w:val="18"/>
        </w:rPr>
        <w:t>со дня регистрации Компанией Заявления</w:t>
      </w:r>
      <w:r w:rsidR="00ED190E" w:rsidRPr="00127197">
        <w:rPr>
          <w:rFonts w:ascii="Tahoma" w:hAnsi="Tahoma" w:cs="Tahoma"/>
          <w:color w:val="1F497D" w:themeColor="text2"/>
          <w:sz w:val="18"/>
          <w:szCs w:val="18"/>
        </w:rPr>
        <w:t xml:space="preserve"> о присоединении</w:t>
      </w:r>
      <w:r w:rsidR="00813CBD" w:rsidRPr="00127197">
        <w:rPr>
          <w:rFonts w:ascii="Tahoma" w:hAnsi="Tahoma" w:cs="Tahoma"/>
          <w:color w:val="1F497D" w:themeColor="text2"/>
          <w:sz w:val="18"/>
          <w:szCs w:val="18"/>
        </w:rPr>
        <w:t>, поданного Клиентом (</w:t>
      </w:r>
      <w:r w:rsidR="00813CBD" w:rsidRPr="00127197">
        <w:rPr>
          <w:rFonts w:ascii="Tahoma" w:hAnsi="Tahoma" w:cs="Tahoma"/>
          <w:b/>
          <w:color w:val="1F497D" w:themeColor="text2"/>
          <w:sz w:val="18"/>
          <w:szCs w:val="18"/>
        </w:rPr>
        <w:t>Дата присоединения</w:t>
      </w:r>
      <w:r w:rsidR="00813CBD" w:rsidRPr="00127197">
        <w:rPr>
          <w:rFonts w:ascii="Tahoma" w:hAnsi="Tahoma" w:cs="Tahoma"/>
          <w:color w:val="1F497D" w:themeColor="text2"/>
          <w:sz w:val="18"/>
          <w:szCs w:val="18"/>
        </w:rPr>
        <w:t>). Регистрация Заявления</w:t>
      </w:r>
      <w:r w:rsidR="00ED190E" w:rsidRPr="00127197">
        <w:rPr>
          <w:rFonts w:ascii="Tahoma" w:hAnsi="Tahoma" w:cs="Tahoma"/>
          <w:color w:val="1F497D" w:themeColor="text2"/>
          <w:sz w:val="18"/>
          <w:szCs w:val="18"/>
        </w:rPr>
        <w:t xml:space="preserve"> о присоединении</w:t>
      </w:r>
      <w:r w:rsidR="00813CBD" w:rsidRPr="00127197">
        <w:rPr>
          <w:rFonts w:ascii="Tahoma" w:hAnsi="Tahoma" w:cs="Tahoma"/>
          <w:color w:val="1F497D" w:themeColor="text2"/>
          <w:sz w:val="18"/>
          <w:szCs w:val="18"/>
        </w:rPr>
        <w:t xml:space="preserve"> проводится в сроки, предусмотренные в пункте </w:t>
      </w:r>
      <w:r w:rsidR="005F2FB0" w:rsidRPr="00127197">
        <w:rPr>
          <w:rFonts w:ascii="Tahoma" w:hAnsi="Tahoma" w:cs="Tahoma"/>
          <w:color w:val="1F497D" w:themeColor="text2"/>
          <w:sz w:val="18"/>
          <w:szCs w:val="18"/>
        </w:rPr>
        <w:t>2</w:t>
      </w:r>
      <w:r w:rsidR="00351B63" w:rsidRPr="00127197">
        <w:rPr>
          <w:rFonts w:ascii="Tahoma" w:hAnsi="Tahoma" w:cs="Tahoma"/>
          <w:color w:val="1F497D" w:themeColor="text2"/>
          <w:sz w:val="18"/>
          <w:szCs w:val="18"/>
        </w:rPr>
        <w:t>.3</w:t>
      </w:r>
      <w:r w:rsidR="005F2FB0" w:rsidRPr="00127197">
        <w:rPr>
          <w:rFonts w:ascii="Tahoma" w:hAnsi="Tahoma" w:cs="Tahoma"/>
          <w:color w:val="1F497D" w:themeColor="text2"/>
          <w:sz w:val="18"/>
          <w:szCs w:val="18"/>
        </w:rPr>
        <w:t>.5</w:t>
      </w:r>
      <w:r w:rsidR="00813CBD" w:rsidRPr="00127197">
        <w:rPr>
          <w:rFonts w:ascii="Tahoma" w:hAnsi="Tahoma" w:cs="Tahoma"/>
          <w:color w:val="1F497D" w:themeColor="text2"/>
          <w:sz w:val="18"/>
          <w:szCs w:val="18"/>
        </w:rPr>
        <w:t xml:space="preserve"> Регламента при условии надлежащего завершения процедуры Идентификации Клиента. Местом заключения </w:t>
      </w:r>
      <w:r w:rsidR="00501EB6" w:rsidRPr="00127197">
        <w:rPr>
          <w:rFonts w:ascii="Tahoma" w:hAnsi="Tahoma" w:cs="Tahoma"/>
          <w:color w:val="1F497D" w:themeColor="text2"/>
          <w:sz w:val="18"/>
          <w:szCs w:val="18"/>
        </w:rPr>
        <w:t>Д</w:t>
      </w:r>
      <w:r w:rsidR="00813CBD" w:rsidRPr="00127197">
        <w:rPr>
          <w:rFonts w:ascii="Tahoma" w:hAnsi="Tahoma" w:cs="Tahoma"/>
          <w:color w:val="1F497D" w:themeColor="text2"/>
          <w:sz w:val="18"/>
          <w:szCs w:val="18"/>
        </w:rPr>
        <w:t>оговора считается: Российская Федерация, город Москва.</w:t>
      </w:r>
      <w:r w:rsidR="00501EB6" w:rsidRPr="00127197">
        <w:rPr>
          <w:rFonts w:ascii="Tahoma" w:hAnsi="Tahoma" w:cs="Tahoma"/>
          <w:color w:val="1F497D" w:themeColor="text2"/>
          <w:sz w:val="18"/>
          <w:szCs w:val="18"/>
        </w:rPr>
        <w:t xml:space="preserve"> </w:t>
      </w:r>
      <w:r w:rsidR="00A745C5" w:rsidRPr="00127197">
        <w:rPr>
          <w:rFonts w:ascii="Tahoma" w:hAnsi="Tahoma" w:cs="Tahoma"/>
          <w:color w:val="1F497D" w:themeColor="text2"/>
          <w:sz w:val="18"/>
          <w:szCs w:val="18"/>
        </w:rPr>
        <w:t xml:space="preserve">Договор </w:t>
      </w:r>
      <w:r w:rsidR="00637C8F">
        <w:rPr>
          <w:rFonts w:ascii="Tahoma" w:hAnsi="Tahoma" w:cs="Tahoma"/>
          <w:color w:val="1F497D" w:themeColor="text2"/>
          <w:sz w:val="18"/>
          <w:szCs w:val="18"/>
        </w:rPr>
        <w:t xml:space="preserve">считается заключённым и </w:t>
      </w:r>
      <w:r w:rsidR="00A745C5" w:rsidRPr="00127197">
        <w:rPr>
          <w:rFonts w:ascii="Tahoma" w:hAnsi="Tahoma" w:cs="Tahoma"/>
          <w:color w:val="1F497D" w:themeColor="text2"/>
          <w:sz w:val="18"/>
          <w:szCs w:val="18"/>
        </w:rPr>
        <w:t>вступает в силу со дня поступления Активов Клиента в доверительное управление в любом размере, при этом обязанность Компании принимать инвестиционные решения и инвестировать переданные в доверительное управление Активы вступает в силу с даты, в которую Компании переданы Активы в общем в размере, не меньшем Минимального взноса (</w:t>
      </w:r>
      <w:r w:rsidR="00A745C5" w:rsidRPr="00127197">
        <w:rPr>
          <w:rFonts w:ascii="Tahoma" w:hAnsi="Tahoma" w:cs="Tahoma"/>
          <w:b/>
          <w:color w:val="1F497D" w:themeColor="text2"/>
          <w:sz w:val="18"/>
          <w:szCs w:val="18"/>
        </w:rPr>
        <w:t>Дата начала управления</w:t>
      </w:r>
      <w:r w:rsidR="00A745C5" w:rsidRPr="00127197">
        <w:rPr>
          <w:rFonts w:ascii="Tahoma" w:hAnsi="Tahoma" w:cs="Tahoma"/>
          <w:color w:val="1F497D" w:themeColor="text2"/>
          <w:sz w:val="18"/>
          <w:szCs w:val="18"/>
        </w:rPr>
        <w:t>), предусмотренного для применимой в отношении Клиента Стратегии управления.</w:t>
      </w:r>
      <w:r w:rsidR="00BA710F" w:rsidRPr="00127197">
        <w:rPr>
          <w:rFonts w:ascii="Tahoma" w:hAnsi="Tahoma" w:cs="Tahoma"/>
          <w:color w:val="1F497D" w:themeColor="text2"/>
          <w:sz w:val="18"/>
          <w:szCs w:val="18"/>
        </w:rPr>
        <w:t xml:space="preserve"> </w:t>
      </w:r>
    </w:p>
    <w:p w:rsidR="00501EB6" w:rsidRPr="00127197" w:rsidRDefault="00501EB6" w:rsidP="00BD30B7">
      <w:pPr>
        <w:numPr>
          <w:ilvl w:val="2"/>
          <w:numId w:val="37"/>
        </w:numPr>
        <w:spacing w:after="120"/>
        <w:ind w:left="567" w:hanging="567"/>
        <w:jc w:val="both"/>
        <w:rPr>
          <w:rFonts w:ascii="Tahoma" w:hAnsi="Tahoma" w:cs="Tahoma"/>
          <w:b/>
          <w:color w:val="1F497D" w:themeColor="text2"/>
          <w:sz w:val="18"/>
          <w:szCs w:val="18"/>
        </w:rPr>
      </w:pPr>
      <w:r w:rsidRPr="00127197">
        <w:rPr>
          <w:rFonts w:ascii="Tahoma" w:hAnsi="Tahoma" w:cs="Tahoma"/>
          <w:b/>
          <w:color w:val="1F497D" w:themeColor="text2"/>
          <w:sz w:val="18"/>
          <w:szCs w:val="18"/>
        </w:rPr>
        <w:t xml:space="preserve">Дистанционное </w:t>
      </w:r>
      <w:r w:rsidR="00751FF3">
        <w:rPr>
          <w:rFonts w:ascii="Tahoma" w:hAnsi="Tahoma" w:cs="Tahoma"/>
          <w:b/>
          <w:color w:val="1F497D" w:themeColor="text2"/>
          <w:sz w:val="18"/>
          <w:szCs w:val="18"/>
        </w:rPr>
        <w:t>подписание</w:t>
      </w:r>
      <w:r w:rsidR="00751FF3" w:rsidRPr="00127197">
        <w:rPr>
          <w:rFonts w:ascii="Tahoma" w:hAnsi="Tahoma" w:cs="Tahoma"/>
          <w:b/>
          <w:color w:val="1F497D" w:themeColor="text2"/>
          <w:sz w:val="18"/>
          <w:szCs w:val="18"/>
        </w:rPr>
        <w:t xml:space="preserve"> </w:t>
      </w:r>
      <w:r w:rsidRPr="00127197">
        <w:rPr>
          <w:rFonts w:ascii="Tahoma" w:hAnsi="Tahoma" w:cs="Tahoma"/>
          <w:b/>
          <w:color w:val="1F497D" w:themeColor="text2"/>
          <w:sz w:val="18"/>
          <w:szCs w:val="18"/>
        </w:rPr>
        <w:t xml:space="preserve">Договора с использованием </w:t>
      </w:r>
      <w:r w:rsidR="008E0319" w:rsidRPr="00127197">
        <w:rPr>
          <w:rFonts w:ascii="Tahoma" w:hAnsi="Tahoma" w:cs="Tahoma"/>
          <w:b/>
          <w:color w:val="1F497D" w:themeColor="text2"/>
          <w:sz w:val="18"/>
          <w:szCs w:val="18"/>
        </w:rPr>
        <w:t>Портала доступа</w:t>
      </w:r>
      <w:r w:rsidRPr="00127197">
        <w:rPr>
          <w:rFonts w:ascii="Tahoma" w:hAnsi="Tahoma" w:cs="Tahoma"/>
          <w:b/>
          <w:color w:val="1F497D" w:themeColor="text2"/>
          <w:sz w:val="18"/>
          <w:szCs w:val="18"/>
        </w:rPr>
        <w:t>:</w:t>
      </w:r>
    </w:p>
    <w:p w:rsidR="00501EB6" w:rsidRPr="00127197" w:rsidRDefault="00501EB6"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вправе </w:t>
      </w:r>
      <w:r w:rsidR="00751FF3">
        <w:rPr>
          <w:rFonts w:ascii="Tahoma" w:hAnsi="Tahoma" w:cs="Tahoma"/>
          <w:color w:val="1F497D" w:themeColor="text2"/>
          <w:sz w:val="18"/>
          <w:szCs w:val="18"/>
        </w:rPr>
        <w:t>подписать</w:t>
      </w:r>
      <w:r w:rsidR="00751FF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Договор дистанционно через </w:t>
      </w:r>
      <w:r w:rsidR="005673E1" w:rsidRPr="00127197">
        <w:rPr>
          <w:rFonts w:ascii="Tahoma" w:hAnsi="Tahoma" w:cs="Tahoma"/>
          <w:color w:val="1F497D" w:themeColor="text2"/>
          <w:sz w:val="18"/>
          <w:szCs w:val="18"/>
        </w:rPr>
        <w:t>Портал доступа</w:t>
      </w:r>
      <w:r w:rsidRPr="00127197">
        <w:rPr>
          <w:rFonts w:ascii="Tahoma" w:hAnsi="Tahoma" w:cs="Tahoma"/>
          <w:color w:val="1F497D" w:themeColor="text2"/>
          <w:sz w:val="18"/>
          <w:szCs w:val="18"/>
        </w:rPr>
        <w:t>, если Клиент соответствует нижеуказанным требованиям:</w:t>
      </w:r>
    </w:p>
    <w:p w:rsidR="00501EB6" w:rsidRPr="00127197" w:rsidRDefault="00501EB6" w:rsidP="000A3DFC">
      <w:pPr>
        <w:numPr>
          <w:ilvl w:val="1"/>
          <w:numId w:val="22"/>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является физическим лицом, не ограниченным в дееспособности и являющимся гражданином Российской Федерации.</w:t>
      </w:r>
    </w:p>
    <w:p w:rsidR="00501EB6" w:rsidRPr="00127197" w:rsidRDefault="00501EB6" w:rsidP="000A3DFC">
      <w:pPr>
        <w:numPr>
          <w:ilvl w:val="1"/>
          <w:numId w:val="22"/>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заключил с Компанией Соглашение об ЭДО.</w:t>
      </w:r>
    </w:p>
    <w:p w:rsidR="00501EB6" w:rsidRPr="00127197" w:rsidRDefault="00501EB6" w:rsidP="000A3DFC">
      <w:pPr>
        <w:numPr>
          <w:ilvl w:val="1"/>
          <w:numId w:val="22"/>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прошел дистанционную Идентификацию в соответствии с условиями Соглашения об ЭДО и требованиями пункта </w:t>
      </w:r>
      <w:r w:rsidR="00ED190E" w:rsidRPr="00127197">
        <w:rPr>
          <w:rFonts w:ascii="Tahoma" w:hAnsi="Tahoma" w:cs="Tahoma"/>
          <w:color w:val="1F497D" w:themeColor="text2"/>
          <w:sz w:val="18"/>
          <w:szCs w:val="18"/>
        </w:rPr>
        <w:t>2.3.3.2</w:t>
      </w:r>
      <w:r w:rsidRPr="00127197">
        <w:rPr>
          <w:rFonts w:ascii="Tahoma" w:hAnsi="Tahoma" w:cs="Tahoma"/>
          <w:color w:val="1F497D" w:themeColor="text2"/>
          <w:sz w:val="18"/>
          <w:szCs w:val="18"/>
        </w:rPr>
        <w:t xml:space="preserve"> Регламента, при условии получения Компанией информации о Клиенте из ЕСИА в соответствии с требованиями законодательства Российской Федерации.</w:t>
      </w:r>
    </w:p>
    <w:p w:rsidR="00501EB6" w:rsidRPr="00127197" w:rsidRDefault="00501EB6" w:rsidP="000A3DFC">
      <w:pPr>
        <w:numPr>
          <w:ilvl w:val="1"/>
          <w:numId w:val="22"/>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действует от собственного имени и не имеет представителей в отношениях с Компанией.</w:t>
      </w:r>
    </w:p>
    <w:p w:rsidR="00501EB6" w:rsidRPr="00127197" w:rsidRDefault="00501EB6" w:rsidP="000A3DFC">
      <w:pPr>
        <w:numPr>
          <w:ilvl w:val="1"/>
          <w:numId w:val="22"/>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действует за свой счет, к собственной выгоде и в своих интересах (не имеет выгодоприобретателей – других лиц) в отношениях с Компанией на момент заключения </w:t>
      </w:r>
      <w:r w:rsidR="005F2FB0"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оговора и не намеревается действовать к выгоде другого лица.</w:t>
      </w:r>
    </w:p>
    <w:p w:rsidR="00501EB6" w:rsidRPr="00127197" w:rsidRDefault="00501EB6" w:rsidP="000A3DFC">
      <w:pPr>
        <w:numPr>
          <w:ilvl w:val="1"/>
          <w:numId w:val="22"/>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не имеет бенефициарного владельца – стороннего физического лица на момент </w:t>
      </w:r>
      <w:r w:rsidR="00751FF3">
        <w:rPr>
          <w:rFonts w:ascii="Tahoma" w:hAnsi="Tahoma" w:cs="Tahoma"/>
          <w:color w:val="1F497D" w:themeColor="text2"/>
          <w:sz w:val="18"/>
          <w:szCs w:val="18"/>
        </w:rPr>
        <w:t>подписания</w:t>
      </w:r>
      <w:r w:rsidR="00751FF3" w:rsidRPr="00127197">
        <w:rPr>
          <w:rFonts w:ascii="Tahoma" w:hAnsi="Tahoma" w:cs="Tahoma"/>
          <w:color w:val="1F497D" w:themeColor="text2"/>
          <w:sz w:val="18"/>
          <w:szCs w:val="18"/>
        </w:rPr>
        <w:t xml:space="preserve"> </w:t>
      </w:r>
      <w:r w:rsidR="005F2FB0"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оговора.</w:t>
      </w:r>
    </w:p>
    <w:p w:rsidR="00501EB6" w:rsidRPr="00127197" w:rsidRDefault="00501EB6"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Для дистанционного </w:t>
      </w:r>
      <w:r w:rsidR="00751FF3">
        <w:rPr>
          <w:rFonts w:ascii="Tahoma" w:hAnsi="Tahoma" w:cs="Tahoma"/>
          <w:color w:val="1F497D" w:themeColor="text2"/>
          <w:sz w:val="18"/>
          <w:szCs w:val="18"/>
        </w:rPr>
        <w:t>подписания</w:t>
      </w:r>
      <w:r w:rsidR="00751FF3" w:rsidRPr="00127197">
        <w:rPr>
          <w:rFonts w:ascii="Tahoma" w:hAnsi="Tahoma" w:cs="Tahoma"/>
          <w:color w:val="1F497D" w:themeColor="text2"/>
          <w:sz w:val="18"/>
          <w:szCs w:val="18"/>
        </w:rPr>
        <w:t xml:space="preserve"> </w:t>
      </w:r>
      <w:r w:rsidR="00481ACE"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оговора Клиенту необходимо пройти процедуру дистанционной Идентификации через </w:t>
      </w:r>
      <w:r w:rsidR="005673E1" w:rsidRPr="00127197">
        <w:rPr>
          <w:rFonts w:ascii="Tahoma" w:hAnsi="Tahoma" w:cs="Tahoma"/>
          <w:color w:val="1F497D" w:themeColor="text2"/>
          <w:sz w:val="18"/>
          <w:szCs w:val="18"/>
        </w:rPr>
        <w:t>Систему ЭДО</w:t>
      </w:r>
      <w:r w:rsidRPr="00127197">
        <w:rPr>
          <w:rFonts w:ascii="Tahoma" w:hAnsi="Tahoma" w:cs="Tahoma"/>
          <w:color w:val="1F497D" w:themeColor="text2"/>
          <w:sz w:val="18"/>
          <w:szCs w:val="18"/>
        </w:rPr>
        <w:t>. Для этого Клиент заполняет и подписывает (заверяет) Электронной подписью:</w:t>
      </w:r>
    </w:p>
    <w:p w:rsidR="00501EB6" w:rsidRPr="00127197" w:rsidRDefault="00501EB6" w:rsidP="000A3DFC">
      <w:pPr>
        <w:numPr>
          <w:ilvl w:val="1"/>
          <w:numId w:val="23"/>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Анкету Клиента по форме, утвержденной Компанией;</w:t>
      </w:r>
    </w:p>
    <w:p w:rsidR="00501EB6" w:rsidRPr="00127197" w:rsidRDefault="00501EB6" w:rsidP="000A3DFC">
      <w:pPr>
        <w:numPr>
          <w:ilvl w:val="1"/>
          <w:numId w:val="23"/>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согласие на обработку персональных данных по форме, предусмотренной Компанией;</w:t>
      </w:r>
    </w:p>
    <w:p w:rsidR="00501EB6" w:rsidRPr="00127197" w:rsidRDefault="00501EB6" w:rsidP="000A3DFC">
      <w:pPr>
        <w:numPr>
          <w:ilvl w:val="1"/>
          <w:numId w:val="23"/>
        </w:numPr>
        <w:spacing w:after="120"/>
        <w:ind w:left="1701" w:hanging="283"/>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отсканированные копии документов, указанных в пункте </w:t>
      </w:r>
      <w:r w:rsidR="00ED190E" w:rsidRPr="00127197">
        <w:rPr>
          <w:rFonts w:ascii="Tahoma" w:hAnsi="Tahoma" w:cs="Tahoma"/>
          <w:color w:val="1F497D" w:themeColor="text2"/>
          <w:sz w:val="18"/>
          <w:szCs w:val="18"/>
        </w:rPr>
        <w:t>2.3.2.1 Регламента</w:t>
      </w:r>
      <w:r w:rsidRPr="00127197">
        <w:rPr>
          <w:rFonts w:ascii="Tahoma" w:hAnsi="Tahoma" w:cs="Tahoma"/>
          <w:color w:val="1F497D" w:themeColor="text2"/>
          <w:sz w:val="18"/>
          <w:szCs w:val="18"/>
        </w:rPr>
        <w:t>, соответствующих требованиям Регламента, и заверяет их подлинность Электронной подписью Клиента.</w:t>
      </w:r>
    </w:p>
    <w:p w:rsidR="00501EB6" w:rsidRPr="00127197" w:rsidRDefault="00501EB6"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После завершения процедуры Идентификации в </w:t>
      </w:r>
      <w:r w:rsidR="00B37C0D"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Клиент получает возможность </w:t>
      </w:r>
      <w:r w:rsidR="00751FF3">
        <w:rPr>
          <w:rFonts w:ascii="Tahoma" w:hAnsi="Tahoma" w:cs="Tahoma"/>
          <w:color w:val="1F497D" w:themeColor="text2"/>
          <w:sz w:val="18"/>
          <w:szCs w:val="18"/>
        </w:rPr>
        <w:t>подписать</w:t>
      </w:r>
      <w:r w:rsidR="00751FF3" w:rsidRPr="00127197">
        <w:rPr>
          <w:rFonts w:ascii="Tahoma" w:hAnsi="Tahoma" w:cs="Tahoma"/>
          <w:color w:val="1F497D" w:themeColor="text2"/>
          <w:sz w:val="18"/>
          <w:szCs w:val="18"/>
        </w:rPr>
        <w:t xml:space="preserve"> </w:t>
      </w:r>
      <w:r w:rsidR="00ED190E"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 Для этого Клиенту необходимо в </w:t>
      </w:r>
      <w:r w:rsidR="00B37C0D"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оформить и подписать Электронной подписью надлежащим образом заполненное Заявление</w:t>
      </w:r>
      <w:r w:rsidR="00ED190E" w:rsidRPr="00127197">
        <w:rPr>
          <w:rFonts w:ascii="Tahoma" w:hAnsi="Tahoma" w:cs="Tahoma"/>
          <w:color w:val="1F497D" w:themeColor="text2"/>
          <w:sz w:val="18"/>
          <w:szCs w:val="18"/>
        </w:rPr>
        <w:t xml:space="preserve"> о присоединении</w:t>
      </w:r>
      <w:r w:rsidRPr="00127197">
        <w:rPr>
          <w:rFonts w:ascii="Tahoma" w:hAnsi="Tahoma" w:cs="Tahoma"/>
          <w:color w:val="1F497D" w:themeColor="text2"/>
          <w:sz w:val="18"/>
          <w:szCs w:val="18"/>
        </w:rPr>
        <w:t xml:space="preserve">, составленное по форме, приведенной в Приложении </w:t>
      </w:r>
      <w:r w:rsidR="001A6215" w:rsidRPr="00127197">
        <w:rPr>
          <w:rFonts w:ascii="Tahoma" w:hAnsi="Tahoma" w:cs="Tahoma"/>
          <w:color w:val="1F497D" w:themeColor="text2"/>
          <w:sz w:val="18"/>
          <w:szCs w:val="18"/>
        </w:rPr>
        <w:t>№ 1</w:t>
      </w:r>
      <w:r w:rsidRPr="00127197">
        <w:rPr>
          <w:rFonts w:ascii="Tahoma" w:hAnsi="Tahoma" w:cs="Tahoma"/>
          <w:color w:val="1F497D" w:themeColor="text2"/>
          <w:sz w:val="18"/>
          <w:szCs w:val="18"/>
        </w:rPr>
        <w:t xml:space="preserve"> к Регламенту.</w:t>
      </w:r>
    </w:p>
    <w:p w:rsidR="00501EB6" w:rsidRPr="00127197" w:rsidRDefault="00ED190E" w:rsidP="00A745C5">
      <w:pPr>
        <w:numPr>
          <w:ilvl w:val="3"/>
          <w:numId w:val="37"/>
        </w:numPr>
        <w:spacing w:after="120"/>
        <w:ind w:left="1418" w:hanging="851"/>
        <w:jc w:val="both"/>
        <w:rPr>
          <w:rFonts w:ascii="Tahoma" w:hAnsi="Tahoma" w:cs="Tahoma"/>
          <w:b/>
          <w:color w:val="1F497D" w:themeColor="text2"/>
          <w:sz w:val="18"/>
          <w:szCs w:val="18"/>
        </w:rPr>
      </w:pPr>
      <w:r w:rsidRPr="00127197">
        <w:rPr>
          <w:rFonts w:ascii="Tahoma" w:hAnsi="Tahoma" w:cs="Tahoma"/>
          <w:color w:val="1F497D" w:themeColor="text2"/>
          <w:sz w:val="18"/>
          <w:szCs w:val="18"/>
        </w:rPr>
        <w:lastRenderedPageBreak/>
        <w:t>Д</w:t>
      </w:r>
      <w:r w:rsidR="00501EB6" w:rsidRPr="00127197">
        <w:rPr>
          <w:rFonts w:ascii="Tahoma" w:hAnsi="Tahoma" w:cs="Tahoma"/>
          <w:color w:val="1F497D" w:themeColor="text2"/>
          <w:sz w:val="18"/>
          <w:szCs w:val="18"/>
        </w:rPr>
        <w:t xml:space="preserve">оговор, </w:t>
      </w:r>
      <w:r w:rsidR="00751FF3">
        <w:rPr>
          <w:rFonts w:ascii="Tahoma" w:hAnsi="Tahoma" w:cs="Tahoma"/>
          <w:color w:val="1F497D" w:themeColor="text2"/>
          <w:sz w:val="18"/>
          <w:szCs w:val="18"/>
        </w:rPr>
        <w:t>подписываемый</w:t>
      </w:r>
      <w:r w:rsidR="00751FF3" w:rsidRPr="00127197">
        <w:rPr>
          <w:rFonts w:ascii="Tahoma" w:hAnsi="Tahoma" w:cs="Tahoma"/>
          <w:color w:val="1F497D" w:themeColor="text2"/>
          <w:sz w:val="18"/>
          <w:szCs w:val="18"/>
        </w:rPr>
        <w:t xml:space="preserve"> </w:t>
      </w:r>
      <w:r w:rsidR="00501EB6" w:rsidRPr="00127197">
        <w:rPr>
          <w:rFonts w:ascii="Tahoma" w:hAnsi="Tahoma" w:cs="Tahoma"/>
          <w:color w:val="1F497D" w:themeColor="text2"/>
          <w:sz w:val="18"/>
          <w:szCs w:val="18"/>
        </w:rPr>
        <w:t xml:space="preserve">с Клиентом дистанционно, </w:t>
      </w:r>
      <w:r w:rsidRPr="00127197">
        <w:rPr>
          <w:rFonts w:ascii="Tahoma" w:hAnsi="Tahoma" w:cs="Tahoma"/>
          <w:color w:val="1F497D" w:themeColor="text2"/>
          <w:sz w:val="18"/>
          <w:szCs w:val="18"/>
        </w:rPr>
        <w:t xml:space="preserve">считается </w:t>
      </w:r>
      <w:r w:rsidR="00751FF3">
        <w:rPr>
          <w:rFonts w:ascii="Tahoma" w:hAnsi="Tahoma" w:cs="Tahoma"/>
          <w:color w:val="1F497D" w:themeColor="text2"/>
          <w:sz w:val="18"/>
          <w:szCs w:val="18"/>
        </w:rPr>
        <w:t>подписанным сторонами</w:t>
      </w:r>
      <w:r w:rsidR="00751FF3" w:rsidRPr="00127197">
        <w:rPr>
          <w:rFonts w:ascii="Tahoma" w:hAnsi="Tahoma" w:cs="Tahoma"/>
          <w:color w:val="1F497D" w:themeColor="text2"/>
          <w:sz w:val="18"/>
          <w:szCs w:val="18"/>
        </w:rPr>
        <w:t xml:space="preserve"> </w:t>
      </w:r>
      <w:r w:rsidR="00501EB6" w:rsidRPr="00127197">
        <w:rPr>
          <w:rFonts w:ascii="Tahoma" w:hAnsi="Tahoma" w:cs="Tahoma"/>
          <w:color w:val="1F497D" w:themeColor="text2"/>
          <w:sz w:val="18"/>
          <w:szCs w:val="18"/>
        </w:rPr>
        <w:t>со дня регистрации Компанией Заявления</w:t>
      </w:r>
      <w:r w:rsidRPr="00127197">
        <w:rPr>
          <w:rFonts w:ascii="Tahoma" w:hAnsi="Tahoma" w:cs="Tahoma"/>
          <w:color w:val="1F497D" w:themeColor="text2"/>
          <w:sz w:val="18"/>
          <w:szCs w:val="18"/>
        </w:rPr>
        <w:t xml:space="preserve"> о присоединении</w:t>
      </w:r>
      <w:r w:rsidR="00501EB6" w:rsidRPr="00127197">
        <w:rPr>
          <w:rFonts w:ascii="Tahoma" w:hAnsi="Tahoma" w:cs="Tahoma"/>
          <w:color w:val="1F497D" w:themeColor="text2"/>
          <w:sz w:val="18"/>
          <w:szCs w:val="18"/>
        </w:rPr>
        <w:t xml:space="preserve">, поданного Клиентом через </w:t>
      </w:r>
      <w:r w:rsidR="005673E1" w:rsidRPr="00127197">
        <w:rPr>
          <w:rFonts w:ascii="Tahoma" w:hAnsi="Tahoma" w:cs="Tahoma"/>
          <w:color w:val="1F497D" w:themeColor="text2"/>
          <w:sz w:val="18"/>
          <w:szCs w:val="18"/>
        </w:rPr>
        <w:t>Портал доступа в Систему ЭДО</w:t>
      </w:r>
      <w:r w:rsidR="00501EB6" w:rsidRPr="00127197">
        <w:rPr>
          <w:rFonts w:ascii="Tahoma" w:hAnsi="Tahoma" w:cs="Tahoma"/>
          <w:color w:val="1F497D" w:themeColor="text2"/>
          <w:sz w:val="18"/>
          <w:szCs w:val="18"/>
        </w:rPr>
        <w:t xml:space="preserve"> (</w:t>
      </w:r>
      <w:r w:rsidR="00501EB6" w:rsidRPr="00127197">
        <w:rPr>
          <w:rFonts w:ascii="Tahoma" w:hAnsi="Tahoma" w:cs="Tahoma"/>
          <w:b/>
          <w:color w:val="1F497D" w:themeColor="text2"/>
          <w:sz w:val="18"/>
          <w:szCs w:val="18"/>
        </w:rPr>
        <w:t>Дата присоединения</w:t>
      </w:r>
      <w:r w:rsidR="00501EB6" w:rsidRPr="00127197">
        <w:rPr>
          <w:rFonts w:ascii="Tahoma" w:hAnsi="Tahoma" w:cs="Tahoma"/>
          <w:color w:val="1F497D" w:themeColor="text2"/>
          <w:sz w:val="18"/>
          <w:szCs w:val="18"/>
        </w:rPr>
        <w:t xml:space="preserve">). Регистрация Заявления проводится в сроки, предусмотренные в пункте </w:t>
      </w:r>
      <w:r w:rsidR="008C6C07" w:rsidRPr="00127197">
        <w:rPr>
          <w:rFonts w:ascii="Tahoma" w:hAnsi="Tahoma" w:cs="Tahoma"/>
          <w:color w:val="1F497D" w:themeColor="text2"/>
          <w:sz w:val="18"/>
          <w:szCs w:val="18"/>
        </w:rPr>
        <w:t>2.3.5</w:t>
      </w:r>
      <w:r w:rsidR="00501EB6" w:rsidRPr="00127197">
        <w:rPr>
          <w:rFonts w:ascii="Tahoma" w:hAnsi="Tahoma" w:cs="Tahoma"/>
          <w:color w:val="1F497D" w:themeColor="text2"/>
          <w:sz w:val="18"/>
          <w:szCs w:val="18"/>
        </w:rPr>
        <w:t xml:space="preserve"> Регламента при условии надлежащего завершения процедуры Идентификации Клиента. Местом заключения </w:t>
      </w:r>
      <w:r w:rsidR="008C6C07" w:rsidRPr="00127197">
        <w:rPr>
          <w:rFonts w:ascii="Tahoma" w:hAnsi="Tahoma" w:cs="Tahoma"/>
          <w:color w:val="1F497D" w:themeColor="text2"/>
          <w:sz w:val="18"/>
          <w:szCs w:val="18"/>
        </w:rPr>
        <w:t>Д</w:t>
      </w:r>
      <w:r w:rsidR="00501EB6" w:rsidRPr="00127197">
        <w:rPr>
          <w:rFonts w:ascii="Tahoma" w:hAnsi="Tahoma" w:cs="Tahoma"/>
          <w:color w:val="1F497D" w:themeColor="text2"/>
          <w:sz w:val="18"/>
          <w:szCs w:val="18"/>
        </w:rPr>
        <w:t>оговора считается: Российская Федерация, город Москва.</w:t>
      </w:r>
      <w:r w:rsidR="001A6215" w:rsidRPr="00127197">
        <w:rPr>
          <w:rFonts w:ascii="Tahoma" w:hAnsi="Tahoma" w:cs="Tahoma"/>
          <w:color w:val="1F497D" w:themeColor="text2"/>
          <w:sz w:val="18"/>
          <w:szCs w:val="18"/>
        </w:rPr>
        <w:t xml:space="preserve"> </w:t>
      </w:r>
      <w:r w:rsidR="00A745C5" w:rsidRPr="00127197">
        <w:rPr>
          <w:rFonts w:ascii="Tahoma" w:hAnsi="Tahoma" w:cs="Tahoma"/>
          <w:color w:val="1F497D" w:themeColor="text2"/>
          <w:sz w:val="18"/>
          <w:szCs w:val="18"/>
        </w:rPr>
        <w:t>Договор</w:t>
      </w:r>
      <w:r w:rsidR="00637C8F">
        <w:rPr>
          <w:rFonts w:ascii="Tahoma" w:hAnsi="Tahoma" w:cs="Tahoma"/>
          <w:color w:val="1F497D" w:themeColor="text2"/>
          <w:sz w:val="18"/>
          <w:szCs w:val="18"/>
        </w:rPr>
        <w:t xml:space="preserve"> считается заключённым и</w:t>
      </w:r>
      <w:r w:rsidR="00A745C5" w:rsidRPr="00127197">
        <w:rPr>
          <w:rFonts w:ascii="Tahoma" w:hAnsi="Tahoma" w:cs="Tahoma"/>
          <w:color w:val="1F497D" w:themeColor="text2"/>
          <w:sz w:val="18"/>
          <w:szCs w:val="18"/>
        </w:rPr>
        <w:t xml:space="preserve"> вступает в силу со дня поступления Активов Клиента в доверительное управление в любом размере, при этом обязанность Компании принимать инвестиционные решения и инвестировать переданные в доверительное управление Активы вступает в силу с даты, в которую Компании переданы Активы в общем в размере, не меньшем Минимального взноса (</w:t>
      </w:r>
      <w:r w:rsidR="00A745C5" w:rsidRPr="00127197">
        <w:rPr>
          <w:rFonts w:ascii="Tahoma" w:hAnsi="Tahoma" w:cs="Tahoma"/>
          <w:b/>
          <w:color w:val="1F497D" w:themeColor="text2"/>
          <w:sz w:val="18"/>
          <w:szCs w:val="18"/>
        </w:rPr>
        <w:t>Дата начала управления</w:t>
      </w:r>
      <w:r w:rsidR="00A745C5" w:rsidRPr="00127197">
        <w:rPr>
          <w:rFonts w:ascii="Tahoma" w:hAnsi="Tahoma" w:cs="Tahoma"/>
          <w:color w:val="1F497D" w:themeColor="text2"/>
          <w:sz w:val="18"/>
          <w:szCs w:val="18"/>
        </w:rPr>
        <w:t>), предусмотренного для применимой в отношении Клиента Стратегии управления.</w:t>
      </w:r>
    </w:p>
    <w:p w:rsidR="007314EA" w:rsidRPr="00127197" w:rsidRDefault="007314E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Неполное или некорректное заполнение полей Заявления и (или) Анкеты (в том числе предоставление сведений, не соответствующих действительности) и (или) непредставление необходимых документов в соответствии с Регламентом, может повлечь отказ в заключении Договора.</w:t>
      </w:r>
    </w:p>
    <w:p w:rsidR="007314EA" w:rsidRPr="00127197" w:rsidRDefault="007314E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Проверка данных, указанных в Анкете Клиента, в рамках первичной или повторной Идентификации осуществляется Компанией в срок до </w:t>
      </w:r>
      <w:r w:rsidR="001A6215" w:rsidRPr="00127197">
        <w:rPr>
          <w:rFonts w:ascii="Tahoma" w:hAnsi="Tahoma" w:cs="Tahoma"/>
          <w:color w:val="1F497D" w:themeColor="text2"/>
          <w:sz w:val="18"/>
          <w:szCs w:val="18"/>
        </w:rPr>
        <w:t xml:space="preserve">3 </w:t>
      </w:r>
      <w:r w:rsidR="008C6C07" w:rsidRPr="00127197">
        <w:rPr>
          <w:rFonts w:ascii="Tahoma" w:hAnsi="Tahoma" w:cs="Tahoma"/>
          <w:color w:val="1F497D" w:themeColor="text2"/>
          <w:sz w:val="18"/>
          <w:szCs w:val="18"/>
        </w:rPr>
        <w:t>Р</w:t>
      </w:r>
      <w:r w:rsidRPr="00127197">
        <w:rPr>
          <w:rFonts w:ascii="Tahoma" w:hAnsi="Tahoma" w:cs="Tahoma"/>
          <w:color w:val="1F497D" w:themeColor="text2"/>
          <w:sz w:val="18"/>
          <w:szCs w:val="18"/>
        </w:rPr>
        <w:t>абочих дней. Компания вправе увеличить срок указанной проверки в случае возникновения у Компании оснований полагать, что Клиент, не соответствует требованиям пункта 2.3.3.1 Регламента либо является налогоплательщиком иностранного государства до прояснения соответствующих обстоятельств, а также в случае возникновения оснований для запроса у Клиента дополнительной информации.</w:t>
      </w:r>
    </w:p>
    <w:p w:rsidR="007314EA" w:rsidRPr="00127197" w:rsidRDefault="007314E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вправе запросить у Клиента дополнительные документы, предоставление которых необходимо для прохождения процедуры Идентификации как при первичном обращении Клиента, так и при обновлении информации о Клиенте. Указанный запрос может быть размещен в </w:t>
      </w:r>
      <w:r w:rsidR="009C5323"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либо иным способом, предусмотренным Регламентом. Срок предоставления документов указывается Компанией в рамках соответствующего запроса. Если не предусмотрено иное, срок предоста</w:t>
      </w:r>
      <w:r w:rsidR="00224486" w:rsidRPr="00127197">
        <w:rPr>
          <w:rFonts w:ascii="Tahoma" w:hAnsi="Tahoma" w:cs="Tahoma"/>
          <w:color w:val="1F497D" w:themeColor="text2"/>
          <w:sz w:val="18"/>
          <w:szCs w:val="18"/>
        </w:rPr>
        <w:t xml:space="preserve">вления документов составляет 7 </w:t>
      </w:r>
      <w:r w:rsidR="008C6C07" w:rsidRPr="00127197">
        <w:rPr>
          <w:rFonts w:ascii="Tahoma" w:hAnsi="Tahoma" w:cs="Tahoma"/>
          <w:color w:val="1F497D" w:themeColor="text2"/>
          <w:sz w:val="18"/>
          <w:szCs w:val="18"/>
        </w:rPr>
        <w:t>Р</w:t>
      </w:r>
      <w:r w:rsidRPr="00127197">
        <w:rPr>
          <w:rFonts w:ascii="Tahoma" w:hAnsi="Tahoma" w:cs="Tahoma"/>
          <w:color w:val="1F497D" w:themeColor="text2"/>
          <w:sz w:val="18"/>
          <w:szCs w:val="18"/>
        </w:rPr>
        <w:t>абочих дней.</w:t>
      </w:r>
    </w:p>
    <w:p w:rsidR="007314EA" w:rsidRPr="00127197" w:rsidRDefault="007314E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предоставляет Компании запрошенные документы и информацию через </w:t>
      </w:r>
      <w:r w:rsidR="009C5323" w:rsidRPr="00127197">
        <w:rPr>
          <w:rFonts w:ascii="Tahoma" w:hAnsi="Tahoma" w:cs="Tahoma"/>
          <w:color w:val="1F497D" w:themeColor="text2"/>
          <w:sz w:val="18"/>
          <w:szCs w:val="18"/>
        </w:rPr>
        <w:t>Портал доступа</w:t>
      </w:r>
      <w:r w:rsidRPr="00127197">
        <w:rPr>
          <w:rFonts w:ascii="Tahoma" w:hAnsi="Tahoma" w:cs="Tahoma"/>
          <w:color w:val="1F497D" w:themeColor="text2"/>
          <w:sz w:val="18"/>
          <w:szCs w:val="18"/>
        </w:rPr>
        <w:t>, если иное не указано Компанией</w:t>
      </w:r>
      <w:r w:rsidR="008C6C07"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в соответствующем </w:t>
      </w:r>
      <w:r w:rsidR="001A6215" w:rsidRPr="00127197">
        <w:rPr>
          <w:rFonts w:ascii="Tahoma" w:hAnsi="Tahoma" w:cs="Tahoma"/>
          <w:color w:val="1F497D" w:themeColor="text2"/>
          <w:sz w:val="18"/>
          <w:szCs w:val="18"/>
        </w:rPr>
        <w:t xml:space="preserve">Сообщении </w:t>
      </w:r>
      <w:r w:rsidRPr="00127197">
        <w:rPr>
          <w:rFonts w:ascii="Tahoma" w:hAnsi="Tahoma" w:cs="Tahoma"/>
          <w:color w:val="1F497D" w:themeColor="text2"/>
          <w:sz w:val="18"/>
          <w:szCs w:val="18"/>
        </w:rPr>
        <w:t xml:space="preserve">или Регламенте. Документы подлежат оформлению в соответствии с требованиями, указанными в </w:t>
      </w:r>
      <w:r w:rsidR="001A6215" w:rsidRPr="00127197">
        <w:rPr>
          <w:rFonts w:ascii="Tahoma" w:hAnsi="Tahoma" w:cs="Tahoma"/>
          <w:color w:val="1F497D" w:themeColor="text2"/>
          <w:sz w:val="18"/>
          <w:szCs w:val="18"/>
        </w:rPr>
        <w:t>таком Сообщении</w:t>
      </w:r>
      <w:r w:rsidRPr="00127197">
        <w:rPr>
          <w:rFonts w:ascii="Tahoma" w:hAnsi="Tahoma" w:cs="Tahoma"/>
          <w:color w:val="1F497D" w:themeColor="text2"/>
          <w:sz w:val="18"/>
          <w:szCs w:val="18"/>
        </w:rPr>
        <w:t xml:space="preserve"> и положениях Регламента. Стороны договорились, что Компания вправе потребовать предоставления запрошенных документов на бумажном носителе при личной явке Клиента в офис Компании.</w:t>
      </w:r>
    </w:p>
    <w:p w:rsidR="007314EA" w:rsidRPr="00127197" w:rsidRDefault="007314E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 случае изменения информации о Клиенте, в результате чего Клиент больше не соответствует требованиям, предусмотренным пунктом 2.3.3.1 Регламента</w:t>
      </w:r>
      <w:r w:rsidR="00224486" w:rsidRPr="00127197">
        <w:rPr>
          <w:rFonts w:ascii="Tahoma" w:hAnsi="Tahoma" w:cs="Tahoma"/>
          <w:color w:val="1F497D" w:themeColor="text2"/>
          <w:sz w:val="18"/>
          <w:szCs w:val="18"/>
        </w:rPr>
        <w:t xml:space="preserve">, Клиент обязуется в течение 1 </w:t>
      </w:r>
      <w:r w:rsidRPr="00127197">
        <w:rPr>
          <w:rFonts w:ascii="Tahoma" w:hAnsi="Tahoma" w:cs="Tahoma"/>
          <w:color w:val="1F497D" w:themeColor="text2"/>
          <w:sz w:val="18"/>
          <w:szCs w:val="18"/>
        </w:rPr>
        <w:t>месяца посетить офис Компании для прохождения полной идентификации согласно требованиям Регламента.</w:t>
      </w:r>
    </w:p>
    <w:p w:rsidR="007314EA" w:rsidRPr="00127197" w:rsidRDefault="007314E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нарушения Клиентом требований </w:t>
      </w:r>
      <w:r w:rsidR="008C6C07" w:rsidRPr="00127197">
        <w:rPr>
          <w:rFonts w:ascii="Tahoma" w:hAnsi="Tahoma" w:cs="Tahoma"/>
          <w:color w:val="1F497D" w:themeColor="text2"/>
          <w:sz w:val="18"/>
          <w:szCs w:val="18"/>
        </w:rPr>
        <w:t>Раздела</w:t>
      </w:r>
      <w:r w:rsidRPr="00127197">
        <w:rPr>
          <w:rFonts w:ascii="Tahoma" w:hAnsi="Tahoma" w:cs="Tahoma"/>
          <w:color w:val="1F497D" w:themeColor="text2"/>
          <w:sz w:val="18"/>
          <w:szCs w:val="18"/>
        </w:rPr>
        <w:t xml:space="preserve"> 2 и других положений Регламента, Компания вправе приостановить оказание услуг по Договору, а также другим договорам и соглашениям, заключенным между Компанией и Клиентом. Информация о приостановлении оказания услуг предоставляется Клиенту путем размещения соответствующего </w:t>
      </w:r>
      <w:r w:rsidR="001A6215" w:rsidRPr="00127197">
        <w:rPr>
          <w:rFonts w:ascii="Tahoma" w:hAnsi="Tahoma" w:cs="Tahoma"/>
          <w:color w:val="1F497D" w:themeColor="text2"/>
          <w:sz w:val="18"/>
          <w:szCs w:val="18"/>
        </w:rPr>
        <w:t xml:space="preserve">Сообщения </w:t>
      </w:r>
      <w:r w:rsidRPr="00127197">
        <w:rPr>
          <w:rFonts w:ascii="Tahoma" w:hAnsi="Tahoma" w:cs="Tahoma"/>
          <w:color w:val="1F497D" w:themeColor="text2"/>
          <w:sz w:val="18"/>
          <w:szCs w:val="18"/>
        </w:rPr>
        <w:t xml:space="preserve">в </w:t>
      </w:r>
      <w:r w:rsidR="00DA7C5D"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согласно требованиям Регламента и вступает в силу в Дату доставки, если иное не указано в таком Сообщении.</w:t>
      </w:r>
    </w:p>
    <w:p w:rsidR="00501EB6" w:rsidRPr="00127197" w:rsidRDefault="00501EB6"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Подписывая Заявление</w:t>
      </w:r>
      <w:r w:rsidR="00ED190E" w:rsidRPr="00127197">
        <w:rPr>
          <w:rFonts w:ascii="Tahoma" w:hAnsi="Tahoma" w:cs="Tahoma"/>
          <w:color w:val="1F497D" w:themeColor="text2"/>
          <w:sz w:val="18"/>
          <w:szCs w:val="18"/>
        </w:rPr>
        <w:t xml:space="preserve"> о присоединении</w:t>
      </w:r>
      <w:r w:rsidRPr="00127197">
        <w:rPr>
          <w:rFonts w:ascii="Tahoma" w:hAnsi="Tahoma" w:cs="Tahoma"/>
          <w:color w:val="1F497D" w:themeColor="text2"/>
          <w:sz w:val="18"/>
          <w:szCs w:val="18"/>
        </w:rPr>
        <w:t xml:space="preserve"> согласно пунктам </w:t>
      </w:r>
      <w:r w:rsidR="00ED190E" w:rsidRPr="00127197">
        <w:rPr>
          <w:rFonts w:ascii="Tahoma" w:hAnsi="Tahoma" w:cs="Tahoma"/>
          <w:color w:val="1F497D" w:themeColor="text2"/>
          <w:sz w:val="18"/>
          <w:szCs w:val="18"/>
        </w:rPr>
        <w:t>2.3.2 и 2.3.3</w:t>
      </w:r>
      <w:r w:rsidRPr="00127197">
        <w:rPr>
          <w:rFonts w:ascii="Tahoma" w:hAnsi="Tahoma" w:cs="Tahoma"/>
          <w:color w:val="1F497D" w:themeColor="text2"/>
          <w:sz w:val="18"/>
          <w:szCs w:val="18"/>
        </w:rPr>
        <w:t xml:space="preserve"> Регламента, Клиент</w:t>
      </w:r>
      <w:r w:rsidR="005C3C45" w:rsidRPr="00127197">
        <w:rPr>
          <w:rFonts w:ascii="Tahoma" w:hAnsi="Tahoma" w:cs="Tahoma"/>
          <w:color w:val="1F497D" w:themeColor="text2"/>
          <w:sz w:val="18"/>
          <w:szCs w:val="18"/>
        </w:rPr>
        <w:t xml:space="preserve"> заверяет и гарантирует Компании ниже перечисленные обстоятельства</w:t>
      </w:r>
      <w:r w:rsidRPr="00127197">
        <w:rPr>
          <w:rFonts w:ascii="Tahoma" w:hAnsi="Tahoma" w:cs="Tahoma"/>
          <w:color w:val="1F497D" w:themeColor="text2"/>
          <w:sz w:val="18"/>
          <w:szCs w:val="18"/>
        </w:rPr>
        <w:t>:</w:t>
      </w:r>
    </w:p>
    <w:p w:rsidR="00501EB6" w:rsidRPr="00127197" w:rsidRDefault="00C9673B"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п</w:t>
      </w:r>
      <w:r w:rsidR="00501EB6" w:rsidRPr="00127197">
        <w:rPr>
          <w:rFonts w:ascii="Tahoma" w:hAnsi="Tahoma" w:cs="Tahoma"/>
          <w:color w:val="1F497D" w:themeColor="text2"/>
          <w:sz w:val="18"/>
          <w:szCs w:val="18"/>
        </w:rPr>
        <w:t xml:space="preserve">одтверждает свое ознакомление с Регламентом и заверяет Компанию о том, что с условиями заключаемого </w:t>
      </w:r>
      <w:r w:rsidR="002F4BB5" w:rsidRPr="00127197">
        <w:rPr>
          <w:rFonts w:ascii="Tahoma" w:hAnsi="Tahoma" w:cs="Tahoma"/>
          <w:color w:val="1F497D" w:themeColor="text2"/>
          <w:sz w:val="18"/>
          <w:szCs w:val="18"/>
        </w:rPr>
        <w:t>Д</w:t>
      </w:r>
      <w:r w:rsidR="00501EB6" w:rsidRPr="00127197">
        <w:rPr>
          <w:rFonts w:ascii="Tahoma" w:hAnsi="Tahoma" w:cs="Tahoma"/>
          <w:color w:val="1F497D" w:themeColor="text2"/>
          <w:sz w:val="18"/>
          <w:szCs w:val="18"/>
        </w:rPr>
        <w:t>оговора Клиент полностью ознакомлен и согласен, их содержание ему полностью понятно</w:t>
      </w:r>
      <w:r w:rsidRPr="00127197">
        <w:rPr>
          <w:rFonts w:ascii="Tahoma" w:hAnsi="Tahoma" w:cs="Tahoma"/>
          <w:color w:val="1F497D" w:themeColor="text2"/>
          <w:sz w:val="18"/>
          <w:szCs w:val="18"/>
        </w:rPr>
        <w:t>, возражений по тексту Регламента Клиент не имеет</w:t>
      </w:r>
      <w:r w:rsidR="00501EB6" w:rsidRPr="00127197">
        <w:rPr>
          <w:rFonts w:ascii="Tahoma" w:hAnsi="Tahoma" w:cs="Tahoma"/>
          <w:color w:val="1F497D" w:themeColor="text2"/>
          <w:sz w:val="18"/>
          <w:szCs w:val="18"/>
        </w:rPr>
        <w:t>. Клиент также заверяет Компанию</w:t>
      </w:r>
      <w:r w:rsidR="002F4BB5" w:rsidRPr="00127197">
        <w:rPr>
          <w:rFonts w:ascii="Tahoma" w:hAnsi="Tahoma" w:cs="Tahoma"/>
          <w:color w:val="1F497D" w:themeColor="text2"/>
          <w:sz w:val="18"/>
          <w:szCs w:val="18"/>
        </w:rPr>
        <w:t>, что условия Д</w:t>
      </w:r>
      <w:r w:rsidR="00501EB6" w:rsidRPr="00127197">
        <w:rPr>
          <w:rFonts w:ascii="Tahoma" w:hAnsi="Tahoma" w:cs="Tahoma"/>
          <w:color w:val="1F497D" w:themeColor="text2"/>
          <w:sz w:val="18"/>
          <w:szCs w:val="18"/>
        </w:rPr>
        <w:t>оговора принимаются Клиентом полностью путем при</w:t>
      </w:r>
      <w:r w:rsidRPr="00127197">
        <w:rPr>
          <w:rFonts w:ascii="Tahoma" w:hAnsi="Tahoma" w:cs="Tahoma"/>
          <w:color w:val="1F497D" w:themeColor="text2"/>
          <w:sz w:val="18"/>
          <w:szCs w:val="18"/>
        </w:rPr>
        <w:t>соединения к Регламенту в целом</w:t>
      </w:r>
      <w:r w:rsidR="00501EB6" w:rsidRPr="00127197">
        <w:rPr>
          <w:rFonts w:ascii="Tahoma" w:hAnsi="Tahoma" w:cs="Tahoma"/>
          <w:color w:val="1F497D" w:themeColor="text2"/>
          <w:sz w:val="18"/>
          <w:szCs w:val="18"/>
        </w:rPr>
        <w:t>.</w:t>
      </w:r>
    </w:p>
    <w:p w:rsidR="007314EA" w:rsidRPr="00127197" w:rsidRDefault="007314EA"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Клиенту предоставлена вся необходимая информация</w:t>
      </w:r>
      <w:r w:rsidR="002974BA"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и он надлежащим образом ознакомлен с ней, в том числе с: Декларацией о рисках</w:t>
      </w:r>
      <w:r w:rsidR="001A6215"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в рамках доверительного управления, Методикой оценки стоимости активов, Положением о порядке определения инвестиционного профиля, а также иными документами, регулирующими порядок и условия предоставления услуг по управлению ценными бумагами и опубликованными на Сайте, обязуется соблюдать все положения вышеуказанных документов</w:t>
      </w:r>
      <w:r w:rsidR="008101C9" w:rsidRPr="00127197">
        <w:rPr>
          <w:rFonts w:ascii="Tahoma" w:hAnsi="Tahoma" w:cs="Tahoma"/>
          <w:color w:val="1F497D" w:themeColor="text2"/>
          <w:sz w:val="18"/>
          <w:szCs w:val="18"/>
        </w:rPr>
        <w:t>.</w:t>
      </w:r>
    </w:p>
    <w:p w:rsidR="00C92E53" w:rsidRPr="00127197" w:rsidRDefault="00C92E53"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надлежащим образом ознакомлен с описанием </w:t>
      </w:r>
      <w:r w:rsidR="001A6215"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тратегий управления, размещенных на Сайте</w:t>
      </w:r>
      <w:r w:rsidR="000F7F1D"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и настоящим свидетельствует о том, что выбранная им </w:t>
      </w:r>
      <w:r w:rsidR="001A6215"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тратегия управления максимально точно соответствует его инвестиционным целям, уровню </w:t>
      </w:r>
      <w:r w:rsidR="001A6215" w:rsidRPr="00127197">
        <w:rPr>
          <w:rFonts w:ascii="Tahoma" w:hAnsi="Tahoma" w:cs="Tahoma"/>
          <w:color w:val="1F497D" w:themeColor="text2"/>
          <w:sz w:val="18"/>
          <w:szCs w:val="18"/>
        </w:rPr>
        <w:t>Д</w:t>
      </w:r>
      <w:r w:rsidRPr="00127197">
        <w:rPr>
          <w:rFonts w:ascii="Tahoma" w:hAnsi="Tahoma" w:cs="Tahoma"/>
          <w:color w:val="1F497D" w:themeColor="text2"/>
          <w:sz w:val="18"/>
          <w:szCs w:val="18"/>
        </w:rPr>
        <w:t>опустимого риска, а также ожиданиям относительно возможных затрат и потерь, связанных с инвестированием в ценные бумаги.</w:t>
      </w:r>
    </w:p>
    <w:p w:rsidR="00C92E53" w:rsidRPr="00127197" w:rsidRDefault="00C92E53"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надлежащим образом ознакомлен и согласен с содержанием Стандартного инвестиционного профиля, соответствующего выбранной Клиентом </w:t>
      </w:r>
      <w:r w:rsidR="001A6215"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тратегии управления. Клиент настоящим свидетельствует о том, что Стандартный инвестиционный профиль, соответствующий выбранной им </w:t>
      </w:r>
      <w:r w:rsidR="001A6215"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тратегии управления</w:t>
      </w:r>
      <w:r w:rsidR="0010687E"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является оптимально подходящим ему.</w:t>
      </w:r>
    </w:p>
    <w:p w:rsidR="00C92E53" w:rsidRPr="00127197" w:rsidRDefault="00C92E53"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не гарантирует достижения </w:t>
      </w:r>
      <w:r w:rsidR="009266C2" w:rsidRPr="00127197">
        <w:rPr>
          <w:rFonts w:ascii="Tahoma" w:hAnsi="Tahoma" w:cs="Tahoma"/>
          <w:color w:val="1F497D" w:themeColor="text2"/>
          <w:sz w:val="18"/>
          <w:szCs w:val="18"/>
        </w:rPr>
        <w:t>О</w:t>
      </w:r>
      <w:r w:rsidRPr="00127197">
        <w:rPr>
          <w:rFonts w:ascii="Tahoma" w:hAnsi="Tahoma" w:cs="Tahoma"/>
          <w:color w:val="1F497D" w:themeColor="text2"/>
          <w:sz w:val="18"/>
          <w:szCs w:val="18"/>
        </w:rPr>
        <w:t xml:space="preserve">жидаемой доходности, определенной в </w:t>
      </w:r>
      <w:r w:rsidR="00494511"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тандартном инвестиционном профиле. Информация о динамике среднемесячной доходности по </w:t>
      </w:r>
      <w:r w:rsidR="00D13FDD"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тандартной </w:t>
      </w:r>
      <w:r w:rsidR="00D13FDD" w:rsidRPr="00127197">
        <w:rPr>
          <w:rFonts w:ascii="Tahoma" w:hAnsi="Tahoma" w:cs="Tahoma"/>
          <w:color w:val="1F497D" w:themeColor="text2"/>
          <w:sz w:val="18"/>
          <w:szCs w:val="18"/>
        </w:rPr>
        <w:lastRenderedPageBreak/>
        <w:t>С</w:t>
      </w:r>
      <w:r w:rsidRPr="00127197">
        <w:rPr>
          <w:rFonts w:ascii="Tahoma" w:hAnsi="Tahoma" w:cs="Tahoma"/>
          <w:color w:val="1F497D" w:themeColor="text2"/>
          <w:sz w:val="18"/>
          <w:szCs w:val="18"/>
        </w:rPr>
        <w:t>тратегии управления может не соответствовать показателям Ожидаемой доходности и фактической доходности Клиента.</w:t>
      </w:r>
    </w:p>
    <w:p w:rsidR="00C9673B" w:rsidRPr="00127197" w:rsidRDefault="00D13FDD"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Клиент</w:t>
      </w:r>
      <w:r w:rsidR="00501EB6" w:rsidRPr="00127197">
        <w:rPr>
          <w:rFonts w:ascii="Tahoma" w:hAnsi="Tahoma" w:cs="Tahoma"/>
          <w:color w:val="1F497D" w:themeColor="text2"/>
          <w:sz w:val="18"/>
          <w:szCs w:val="18"/>
        </w:rPr>
        <w:t xml:space="preserve"> надлежащим образом ознакомлен с информацией об общих рисках, связанных с совершением операций на рынке ценных бумаг</w:t>
      </w:r>
      <w:r w:rsidR="00C92E53" w:rsidRPr="00127197">
        <w:rPr>
          <w:rFonts w:ascii="Tahoma" w:hAnsi="Tahoma" w:cs="Tahoma"/>
          <w:color w:val="1F497D" w:themeColor="text2"/>
          <w:sz w:val="18"/>
          <w:szCs w:val="18"/>
        </w:rPr>
        <w:t xml:space="preserve">, </w:t>
      </w:r>
      <w:r w:rsidR="00501EB6" w:rsidRPr="00127197">
        <w:rPr>
          <w:rFonts w:ascii="Tahoma" w:hAnsi="Tahoma" w:cs="Tahoma"/>
          <w:color w:val="1F497D" w:themeColor="text2"/>
          <w:sz w:val="18"/>
          <w:szCs w:val="18"/>
        </w:rPr>
        <w:t xml:space="preserve">изложенных в Декларации о рисках. </w:t>
      </w:r>
      <w:r w:rsidR="005C3C45" w:rsidRPr="00127197">
        <w:rPr>
          <w:rFonts w:ascii="Tahoma" w:hAnsi="Tahoma" w:cs="Tahoma"/>
          <w:color w:val="1F497D" w:themeColor="text2"/>
          <w:sz w:val="18"/>
          <w:szCs w:val="18"/>
        </w:rPr>
        <w:t xml:space="preserve">В том числе, Клиент уведомлен о совмещении Компанией </w:t>
      </w:r>
      <w:r w:rsidR="001A6215" w:rsidRPr="00127197">
        <w:rPr>
          <w:rFonts w:ascii="Tahoma" w:hAnsi="Tahoma" w:cs="Tahoma"/>
          <w:color w:val="1F497D" w:themeColor="text2"/>
          <w:sz w:val="18"/>
          <w:szCs w:val="18"/>
        </w:rPr>
        <w:t xml:space="preserve">деятельности по управлению инвестиционными фондами, паевыми инвестиционными фондами и негосударственными пенсионными фондами </w:t>
      </w:r>
      <w:r w:rsidR="00494511" w:rsidRPr="00127197">
        <w:rPr>
          <w:rFonts w:ascii="Tahoma" w:hAnsi="Tahoma" w:cs="Tahoma"/>
          <w:color w:val="1F497D" w:themeColor="text2"/>
          <w:sz w:val="18"/>
          <w:szCs w:val="18"/>
        </w:rPr>
        <w:t>с</w:t>
      </w:r>
      <w:r w:rsidR="005C3C45" w:rsidRPr="00127197">
        <w:rPr>
          <w:rFonts w:ascii="Tahoma" w:hAnsi="Tahoma" w:cs="Tahoma"/>
          <w:color w:val="1F497D" w:themeColor="text2"/>
          <w:sz w:val="18"/>
          <w:szCs w:val="18"/>
        </w:rPr>
        <w:t xml:space="preserve"> деятельност</w:t>
      </w:r>
      <w:r w:rsidR="00494511" w:rsidRPr="00127197">
        <w:rPr>
          <w:rFonts w:ascii="Tahoma" w:hAnsi="Tahoma" w:cs="Tahoma"/>
          <w:color w:val="1F497D" w:themeColor="text2"/>
          <w:sz w:val="18"/>
          <w:szCs w:val="18"/>
        </w:rPr>
        <w:t>ью</w:t>
      </w:r>
      <w:r w:rsidR="005C3C45" w:rsidRPr="00127197">
        <w:rPr>
          <w:rFonts w:ascii="Tahoma" w:hAnsi="Tahoma" w:cs="Tahoma"/>
          <w:color w:val="1F497D" w:themeColor="text2"/>
          <w:sz w:val="18"/>
          <w:szCs w:val="18"/>
        </w:rPr>
        <w:t xml:space="preserve"> по управлению ценными бумагами.</w:t>
      </w:r>
      <w:r w:rsidR="00C9673B" w:rsidRPr="00127197">
        <w:rPr>
          <w:rFonts w:ascii="Tahoma" w:hAnsi="Tahoma" w:cs="Tahoma"/>
          <w:color w:val="1F497D" w:themeColor="text2"/>
          <w:sz w:val="18"/>
          <w:szCs w:val="18"/>
        </w:rPr>
        <w:t xml:space="preserve"> Клиент информирован о риске возможных убытков, связанных с доверительным управлением ценными бумагами и денежными средствами; о том, что доходность по договорам </w:t>
      </w:r>
      <w:r w:rsidR="00DE446C" w:rsidRPr="00127197">
        <w:rPr>
          <w:rFonts w:ascii="Tahoma" w:hAnsi="Tahoma" w:cs="Tahoma"/>
          <w:color w:val="1F497D" w:themeColor="text2"/>
          <w:sz w:val="18"/>
          <w:szCs w:val="18"/>
        </w:rPr>
        <w:t>доверительного управления</w:t>
      </w:r>
      <w:r w:rsidR="00C9673B" w:rsidRPr="00127197">
        <w:rPr>
          <w:rFonts w:ascii="Tahoma" w:hAnsi="Tahoma" w:cs="Tahoma"/>
          <w:color w:val="1F497D" w:themeColor="text2"/>
          <w:sz w:val="18"/>
          <w:szCs w:val="18"/>
        </w:rPr>
        <w:t xml:space="preserve"> не определяется доходностью таких договоров, основанной на показателях доходности в прошлом; об отсутствии гарантирования сохранности (безубыточности) доверительного управления и получения дохода по Договору; о том, что денежные средства, передаваемые по Договору, не подлежат страхованию в системе страхования вкладов бумагами.</w:t>
      </w:r>
    </w:p>
    <w:p w:rsidR="005C3C45" w:rsidRPr="00127197" w:rsidRDefault="00501EB6"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Заверяет Компанию о том, что Клиент уведомлен о наличии у Клиента прав и гарантий, установленных Федеральным законом № 46-ФЗ от 05.03.1999 г. «О защите прав и законных интересов инвесторов на рынке ценных бумаг», </w:t>
      </w:r>
      <w:r w:rsidR="002F4BB5" w:rsidRPr="00127197">
        <w:rPr>
          <w:rFonts w:ascii="Tahoma" w:hAnsi="Tahoma" w:cs="Tahoma"/>
          <w:color w:val="1F497D" w:themeColor="text2"/>
          <w:sz w:val="18"/>
          <w:szCs w:val="18"/>
        </w:rPr>
        <w:t xml:space="preserve">Законом и </w:t>
      </w:r>
      <w:r w:rsidR="005C3C45" w:rsidRPr="00127197">
        <w:rPr>
          <w:rFonts w:ascii="Tahoma" w:hAnsi="Tahoma" w:cs="Tahoma"/>
          <w:color w:val="1F497D" w:themeColor="text2"/>
          <w:sz w:val="18"/>
          <w:szCs w:val="18"/>
        </w:rPr>
        <w:t>Базовым стандартом защиты прав и интересов физических и юридических лиц - получателей финансовых услуг, оказываемых членами саморегулируемых организаций в сфере финансового рынка, объединяющих управляющих</w:t>
      </w:r>
      <w:r w:rsidRPr="00127197">
        <w:rPr>
          <w:rFonts w:ascii="Tahoma" w:hAnsi="Tahoma" w:cs="Tahoma"/>
          <w:color w:val="1F497D" w:themeColor="text2"/>
          <w:sz w:val="18"/>
          <w:szCs w:val="18"/>
        </w:rPr>
        <w:t>.</w:t>
      </w:r>
    </w:p>
    <w:p w:rsidR="002F4BB5" w:rsidRPr="00127197" w:rsidRDefault="002F4BB5"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надлежащим образом уведомлен, что на одном лицевом счете </w:t>
      </w:r>
      <w:r w:rsidR="00C9673B" w:rsidRPr="00127197">
        <w:rPr>
          <w:rFonts w:ascii="Tahoma" w:hAnsi="Tahoma" w:cs="Tahoma"/>
          <w:color w:val="1F497D" w:themeColor="text2"/>
          <w:sz w:val="18"/>
          <w:szCs w:val="18"/>
        </w:rPr>
        <w:t>Компании (счете депо Компании</w:t>
      </w:r>
      <w:r w:rsidRPr="00127197">
        <w:rPr>
          <w:rFonts w:ascii="Tahoma" w:hAnsi="Tahoma" w:cs="Tahoma"/>
          <w:color w:val="1F497D" w:themeColor="text2"/>
          <w:sz w:val="18"/>
          <w:szCs w:val="18"/>
        </w:rPr>
        <w:t>) могут учитываться ценные бумаги, передаваемые в доверительное управление разными клиентами -  учредителями управления,</w:t>
      </w:r>
      <w:r w:rsidR="000F7F1D" w:rsidRPr="00127197">
        <w:rPr>
          <w:rFonts w:ascii="Tahoma" w:hAnsi="Tahoma" w:cs="Tahoma"/>
          <w:color w:val="1F497D" w:themeColor="text2"/>
          <w:sz w:val="18"/>
          <w:szCs w:val="18"/>
        </w:rPr>
        <w:t xml:space="preserve"> а также –</w:t>
      </w:r>
      <w:r w:rsidRPr="00127197">
        <w:rPr>
          <w:rFonts w:ascii="Tahoma" w:hAnsi="Tahoma" w:cs="Tahoma"/>
          <w:color w:val="1F497D" w:themeColor="text2"/>
          <w:sz w:val="18"/>
          <w:szCs w:val="18"/>
        </w:rPr>
        <w:t xml:space="preserve"> полученные в процессе управления ценными бумагами, о рисках, возникающих при хранении (учете) ценных бумаг Клиента на одном лицевом счете управляющего (счете депо управляющего) с ценными бумагами, принадлежащими другим клиентам Компании.</w:t>
      </w:r>
    </w:p>
    <w:p w:rsidR="002F4BB5" w:rsidRPr="00127197" w:rsidRDefault="002F4BB5" w:rsidP="00BD30B7">
      <w:pPr>
        <w:numPr>
          <w:ilvl w:val="3"/>
          <w:numId w:val="37"/>
        </w:numPr>
        <w:spacing w:before="120"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информирован о праве на получение инвестиционного налогового вычета, в соответствии с положениями Налогового Кодекса Российской Федерации.</w:t>
      </w:r>
    </w:p>
    <w:p w:rsidR="00501EB6" w:rsidRPr="00127197" w:rsidRDefault="00111EB7" w:rsidP="00BD30B7">
      <w:pPr>
        <w:numPr>
          <w:ilvl w:val="2"/>
          <w:numId w:val="37"/>
        </w:numPr>
        <w:spacing w:after="120"/>
        <w:ind w:left="0" w:firstLine="0"/>
        <w:jc w:val="both"/>
        <w:rPr>
          <w:rFonts w:ascii="Tahoma" w:hAnsi="Tahoma" w:cs="Tahoma"/>
          <w:color w:val="1F497D" w:themeColor="text2"/>
          <w:sz w:val="18"/>
          <w:szCs w:val="18"/>
        </w:rPr>
      </w:pPr>
      <w:r>
        <w:rPr>
          <w:rFonts w:ascii="Tahoma" w:hAnsi="Tahoma" w:cs="Tahoma"/>
          <w:color w:val="1F497D" w:themeColor="text2"/>
          <w:sz w:val="18"/>
          <w:szCs w:val="18"/>
        </w:rPr>
        <w:t xml:space="preserve">В случае </w:t>
      </w:r>
      <w:r w:rsidR="00751FF3">
        <w:rPr>
          <w:rFonts w:ascii="Tahoma" w:hAnsi="Tahoma" w:cs="Tahoma"/>
          <w:color w:val="1F497D" w:themeColor="text2"/>
          <w:sz w:val="18"/>
          <w:szCs w:val="18"/>
        </w:rPr>
        <w:t>подписания</w:t>
      </w:r>
      <w:r>
        <w:rPr>
          <w:rFonts w:ascii="Tahoma" w:hAnsi="Tahoma" w:cs="Tahoma"/>
          <w:color w:val="1F497D" w:themeColor="text2"/>
          <w:sz w:val="18"/>
          <w:szCs w:val="18"/>
        </w:rPr>
        <w:t xml:space="preserve"> Договора </w:t>
      </w:r>
      <w:r w:rsidRPr="00127197">
        <w:rPr>
          <w:rFonts w:ascii="Tahoma" w:hAnsi="Tahoma" w:cs="Tahoma"/>
          <w:color w:val="1F497D" w:themeColor="text2"/>
          <w:sz w:val="18"/>
          <w:szCs w:val="18"/>
        </w:rPr>
        <w:t xml:space="preserve">в офисе Компании при личном присутствии Клиента либо представителя Клиента, предоставившего подтверждающие его полномочия документы, </w:t>
      </w:r>
      <w:r>
        <w:rPr>
          <w:rFonts w:ascii="Tahoma" w:hAnsi="Tahoma" w:cs="Tahoma"/>
          <w:color w:val="1F497D" w:themeColor="text2"/>
          <w:sz w:val="18"/>
          <w:szCs w:val="18"/>
        </w:rPr>
        <w:t>д</w:t>
      </w:r>
      <w:r w:rsidR="00501EB6" w:rsidRPr="00127197">
        <w:rPr>
          <w:rFonts w:ascii="Tahoma" w:hAnsi="Tahoma" w:cs="Tahoma"/>
          <w:color w:val="1F497D" w:themeColor="text2"/>
          <w:sz w:val="18"/>
          <w:szCs w:val="18"/>
        </w:rPr>
        <w:t xml:space="preserve">окументом, подтверждающим </w:t>
      </w:r>
      <w:r w:rsidR="00751FF3">
        <w:rPr>
          <w:rFonts w:ascii="Tahoma" w:hAnsi="Tahoma" w:cs="Tahoma"/>
          <w:color w:val="1F497D" w:themeColor="text2"/>
          <w:sz w:val="18"/>
          <w:szCs w:val="18"/>
        </w:rPr>
        <w:t>подписание сторонами</w:t>
      </w:r>
      <w:r w:rsidR="00751FF3" w:rsidRPr="00127197">
        <w:rPr>
          <w:rFonts w:ascii="Tahoma" w:hAnsi="Tahoma" w:cs="Tahoma"/>
          <w:color w:val="1F497D" w:themeColor="text2"/>
          <w:sz w:val="18"/>
          <w:szCs w:val="18"/>
        </w:rPr>
        <w:t xml:space="preserve"> </w:t>
      </w:r>
      <w:r w:rsidR="007314EA" w:rsidRPr="00127197">
        <w:rPr>
          <w:rFonts w:ascii="Tahoma" w:hAnsi="Tahoma" w:cs="Tahoma"/>
          <w:color w:val="1F497D" w:themeColor="text2"/>
          <w:sz w:val="18"/>
          <w:szCs w:val="18"/>
        </w:rPr>
        <w:t>Д</w:t>
      </w:r>
      <w:r w:rsidR="00501EB6" w:rsidRPr="00127197">
        <w:rPr>
          <w:rFonts w:ascii="Tahoma" w:hAnsi="Tahoma" w:cs="Tahoma"/>
          <w:color w:val="1F497D" w:themeColor="text2"/>
          <w:sz w:val="18"/>
          <w:szCs w:val="18"/>
        </w:rPr>
        <w:t>оговора, является Уведомлени</w:t>
      </w:r>
      <w:r w:rsidR="00E75AFC" w:rsidRPr="00127197">
        <w:rPr>
          <w:rFonts w:ascii="Tahoma" w:hAnsi="Tahoma" w:cs="Tahoma"/>
          <w:color w:val="1F497D" w:themeColor="text2"/>
          <w:sz w:val="18"/>
          <w:szCs w:val="18"/>
        </w:rPr>
        <w:t>е</w:t>
      </w:r>
      <w:r w:rsidR="00501EB6" w:rsidRPr="00127197">
        <w:rPr>
          <w:rFonts w:ascii="Tahoma" w:hAnsi="Tahoma" w:cs="Tahoma"/>
          <w:color w:val="1F497D" w:themeColor="text2"/>
          <w:sz w:val="18"/>
          <w:szCs w:val="18"/>
        </w:rPr>
        <w:t xml:space="preserve"> </w:t>
      </w:r>
      <w:r w:rsidR="00116C8B" w:rsidRPr="00127197">
        <w:rPr>
          <w:rFonts w:ascii="Tahoma" w:hAnsi="Tahoma" w:cs="Tahoma"/>
          <w:color w:val="1F497D" w:themeColor="text2"/>
          <w:sz w:val="18"/>
          <w:szCs w:val="18"/>
        </w:rPr>
        <w:t>о присоединении</w:t>
      </w:r>
      <w:r w:rsidR="00501EB6" w:rsidRPr="00127197">
        <w:rPr>
          <w:rFonts w:ascii="Tahoma" w:hAnsi="Tahoma" w:cs="Tahoma"/>
          <w:color w:val="1F497D" w:themeColor="text2"/>
          <w:sz w:val="18"/>
          <w:szCs w:val="18"/>
        </w:rPr>
        <w:t>, в котором указываются</w:t>
      </w:r>
      <w:r w:rsidR="00501EB6" w:rsidRPr="00127197" w:rsidDel="008613A9">
        <w:rPr>
          <w:rFonts w:ascii="Tahoma" w:hAnsi="Tahoma" w:cs="Tahoma"/>
          <w:color w:val="1F497D" w:themeColor="text2"/>
          <w:sz w:val="18"/>
          <w:szCs w:val="18"/>
        </w:rPr>
        <w:t xml:space="preserve"> </w:t>
      </w:r>
      <w:r w:rsidR="00501EB6" w:rsidRPr="00127197">
        <w:rPr>
          <w:rFonts w:ascii="Tahoma" w:hAnsi="Tahoma" w:cs="Tahoma"/>
          <w:color w:val="1F497D" w:themeColor="text2"/>
          <w:sz w:val="18"/>
          <w:szCs w:val="18"/>
        </w:rPr>
        <w:t xml:space="preserve">Дата присоединения, номер </w:t>
      </w:r>
      <w:r w:rsidR="007314EA" w:rsidRPr="00127197">
        <w:rPr>
          <w:rFonts w:ascii="Tahoma" w:hAnsi="Tahoma" w:cs="Tahoma"/>
          <w:color w:val="1F497D" w:themeColor="text2"/>
          <w:sz w:val="18"/>
          <w:szCs w:val="18"/>
        </w:rPr>
        <w:t>Д</w:t>
      </w:r>
      <w:r w:rsidR="00501EB6" w:rsidRPr="00127197">
        <w:rPr>
          <w:rFonts w:ascii="Tahoma" w:hAnsi="Tahoma" w:cs="Tahoma"/>
          <w:color w:val="1F497D" w:themeColor="text2"/>
          <w:sz w:val="18"/>
          <w:szCs w:val="18"/>
        </w:rPr>
        <w:t>оговора</w:t>
      </w:r>
      <w:r w:rsidR="00116C8B" w:rsidRPr="00127197">
        <w:rPr>
          <w:rFonts w:ascii="Tahoma" w:hAnsi="Tahoma" w:cs="Tahoma"/>
          <w:color w:val="1F497D" w:themeColor="text2"/>
          <w:sz w:val="18"/>
          <w:szCs w:val="18"/>
        </w:rPr>
        <w:t>, а также описание Стандартного инвестиционного профиля, соответствующего выбранной Клиентом Стратегии управления</w:t>
      </w:r>
      <w:r w:rsidR="00501EB6" w:rsidRPr="00127197">
        <w:rPr>
          <w:rFonts w:ascii="Tahoma" w:hAnsi="Tahoma" w:cs="Tahoma"/>
          <w:color w:val="1F497D" w:themeColor="text2"/>
          <w:sz w:val="18"/>
          <w:szCs w:val="18"/>
        </w:rPr>
        <w:t>.</w:t>
      </w:r>
    </w:p>
    <w:p w:rsidR="00FB3B6D" w:rsidRPr="00127197" w:rsidRDefault="00FB3B6D" w:rsidP="00BD30B7">
      <w:pPr>
        <w:numPr>
          <w:ilvl w:val="1"/>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Местом заключения Договора является город Москва. </w:t>
      </w:r>
      <w:r w:rsidR="002F6C6D" w:rsidRPr="00127197">
        <w:rPr>
          <w:rFonts w:ascii="Tahoma" w:hAnsi="Tahoma" w:cs="Tahoma"/>
          <w:color w:val="1F497D" w:themeColor="text2"/>
          <w:sz w:val="18"/>
          <w:szCs w:val="18"/>
        </w:rPr>
        <w:t>При определении времени и даты совершения Сторонами действий по Договору</w:t>
      </w:r>
      <w:r w:rsidR="006E386F" w:rsidRPr="00127197">
        <w:rPr>
          <w:rFonts w:ascii="Tahoma" w:hAnsi="Tahoma" w:cs="Tahoma"/>
          <w:color w:val="1F497D" w:themeColor="text2"/>
          <w:sz w:val="18"/>
          <w:szCs w:val="18"/>
        </w:rPr>
        <w:t xml:space="preserve">, в том числе через </w:t>
      </w:r>
      <w:r w:rsidR="00DA7C5D" w:rsidRPr="00127197">
        <w:rPr>
          <w:rFonts w:ascii="Tahoma" w:hAnsi="Tahoma" w:cs="Tahoma"/>
          <w:color w:val="1F497D" w:themeColor="text2"/>
          <w:sz w:val="18"/>
          <w:szCs w:val="18"/>
        </w:rPr>
        <w:t>Систему ЭДО</w:t>
      </w:r>
      <w:r w:rsidR="006E386F" w:rsidRPr="00127197">
        <w:rPr>
          <w:rFonts w:ascii="Tahoma" w:hAnsi="Tahoma" w:cs="Tahoma"/>
          <w:color w:val="1F497D" w:themeColor="text2"/>
          <w:sz w:val="18"/>
          <w:szCs w:val="18"/>
        </w:rPr>
        <w:t>,</w:t>
      </w:r>
      <w:r w:rsidR="002F6C6D" w:rsidRPr="00127197">
        <w:rPr>
          <w:rFonts w:ascii="Tahoma" w:hAnsi="Tahoma" w:cs="Tahoma"/>
          <w:color w:val="1F497D" w:themeColor="text2"/>
          <w:sz w:val="18"/>
          <w:szCs w:val="18"/>
        </w:rPr>
        <w:t xml:space="preserve"> принимается во внимание </w:t>
      </w:r>
      <w:r w:rsidR="00116C8B" w:rsidRPr="00127197">
        <w:rPr>
          <w:rFonts w:ascii="Tahoma" w:hAnsi="Tahoma" w:cs="Tahoma"/>
          <w:color w:val="1F497D" w:themeColor="text2"/>
          <w:sz w:val="18"/>
          <w:szCs w:val="18"/>
        </w:rPr>
        <w:t>М</w:t>
      </w:r>
      <w:r w:rsidR="002F6C6D" w:rsidRPr="00127197">
        <w:rPr>
          <w:rFonts w:ascii="Tahoma" w:hAnsi="Tahoma" w:cs="Tahoma"/>
          <w:color w:val="1F497D" w:themeColor="text2"/>
          <w:sz w:val="18"/>
          <w:szCs w:val="18"/>
        </w:rPr>
        <w:t>осковское время.</w:t>
      </w:r>
    </w:p>
    <w:p w:rsidR="00BE7868" w:rsidRPr="00127197" w:rsidRDefault="00BE7868" w:rsidP="00BD30B7">
      <w:pPr>
        <w:numPr>
          <w:ilvl w:val="1"/>
          <w:numId w:val="37"/>
        </w:numPr>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Налогообложение</w:t>
      </w:r>
    </w:p>
    <w:p w:rsidR="00BE7868" w:rsidRPr="00127197" w:rsidRDefault="00BE7868"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самостоятельно несет ответственность за соблюдение действующего налогового законодательства Российской Федерации и / или иного государства, налоговым резидентом которого является Клиент. В случаях, если в соответствии с действующим законодательством РФ постановка Клиента на учет в налоговые органы РФ в качестве самостоятельного плательщика налогов не влечет за собой освобождение Компании от обязанностей налогового агента, Компания ведет налоговый учет доходов Клиента от операций по Договору, расчет и удержание сумм налогов в соответствии с требованиями действующего законодательства РФ. Компания осуществляет расчет налога, исходя из данных о налоговом статусе Клиента, полученных при </w:t>
      </w:r>
      <w:r w:rsidR="00751FF3">
        <w:rPr>
          <w:rFonts w:ascii="Tahoma" w:hAnsi="Tahoma" w:cs="Tahoma"/>
          <w:color w:val="1F497D" w:themeColor="text2"/>
          <w:sz w:val="18"/>
          <w:szCs w:val="18"/>
        </w:rPr>
        <w:t>подписании</w:t>
      </w:r>
      <w:r w:rsidR="00751FF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Договора, или исходя из данных, полученных в последней поступившей Компании Анкеты Клиента. Компания не несет ответственности за неверный расчет, удержание и перечисление в бюджет налогов, если неверный расчет, на основании которого было проведено удержание и перечисление в бюджет налогов, был произведен вследствие неисполнения Клиентом обязанности подтверждения/изменения статуса налогового резидента/нерезидента.</w:t>
      </w:r>
    </w:p>
    <w:p w:rsidR="00BE7868" w:rsidRPr="00127197" w:rsidRDefault="00BE7868"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При невозможности удержания с Клиента сумм налогов, предусмотренных действующим законодательством РФ, Компания информирует компетентные налоговые органы в порядке, предусмотренном действующим законодательством РФ. Сведения об удержанных Компанией суммах в погашение налоговых обязательств Клиента отражаются в отчетах, предоставляемых Компанией.</w:t>
      </w:r>
    </w:p>
    <w:p w:rsidR="00BE7868" w:rsidRPr="00127197" w:rsidRDefault="00BE7868"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Заключением Договора Клиент заверяет Компанию о том, что он уведомлен и согласен со следующими обстоятельствами:</w:t>
      </w:r>
    </w:p>
    <w:p w:rsidR="00BE7868" w:rsidRPr="00127197" w:rsidRDefault="001A6215" w:rsidP="00BD30B7">
      <w:pPr>
        <w:numPr>
          <w:ilvl w:val="3"/>
          <w:numId w:val="37"/>
        </w:numPr>
        <w:spacing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В</w:t>
      </w:r>
      <w:r w:rsidR="00BE7868" w:rsidRPr="00127197">
        <w:rPr>
          <w:rFonts w:ascii="Tahoma" w:hAnsi="Tahoma" w:cs="Tahoma"/>
          <w:color w:val="1F497D" w:themeColor="text2"/>
          <w:sz w:val="18"/>
          <w:szCs w:val="18"/>
        </w:rPr>
        <w:t xml:space="preserve"> случае если Клиент является иностранным налогоплательщиком, в том числе Налогоплательщиком США, - персональные данные Клиента могут быть переданы в уполномоченные органы Российской Федерации в рамках соответствующей отчетности, а также трансгранично - иностранному налоговому органу и (или) иностранным налоговым агентам, уполномоченным иностранным налоговым органом на удержание иностранных налогов и сборов.</w:t>
      </w:r>
    </w:p>
    <w:p w:rsidR="00BE7868" w:rsidRPr="00127197" w:rsidRDefault="001A6215" w:rsidP="00BD30B7">
      <w:pPr>
        <w:numPr>
          <w:ilvl w:val="3"/>
          <w:numId w:val="37"/>
        </w:numPr>
        <w:spacing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В</w:t>
      </w:r>
      <w:r w:rsidR="00BE7868" w:rsidRPr="00127197">
        <w:rPr>
          <w:rFonts w:ascii="Tahoma" w:hAnsi="Tahoma" w:cs="Tahoma"/>
          <w:color w:val="1F497D" w:themeColor="text2"/>
          <w:sz w:val="18"/>
          <w:szCs w:val="18"/>
        </w:rPr>
        <w:t xml:space="preserve"> случае если Клиент является иностранным налогоплательщиком, в том числе Налогоплательщиком США, с денежных средств, перечисляемых в пользу Клиента (третьих лиц, в интересах которых действует Клиент) могут быть удержаны налоги в соответствии с нормативными правовыми актами иностранных государств, в том числе в соответствии с ФАТКА, то Клиент выражает свое согласие на удержание соответствующих налогов в случаях, предусмотренными соответствующими нормативными правовыми актами иностранных </w:t>
      </w:r>
      <w:r w:rsidR="00BE7868" w:rsidRPr="00127197">
        <w:rPr>
          <w:rFonts w:ascii="Tahoma" w:hAnsi="Tahoma" w:cs="Tahoma"/>
          <w:color w:val="1F497D" w:themeColor="text2"/>
          <w:sz w:val="18"/>
          <w:szCs w:val="18"/>
        </w:rPr>
        <w:lastRenderedPageBreak/>
        <w:t>государств, в том числе случаях, предусмотренных ФАТКА, и подтверждает отсутствие каких-либо претензий к Компании при удержании соответствующих налогов.</w:t>
      </w:r>
    </w:p>
    <w:p w:rsidR="00BE7868" w:rsidRPr="00127197" w:rsidRDefault="001A6215" w:rsidP="00BD30B7">
      <w:pPr>
        <w:numPr>
          <w:ilvl w:val="3"/>
          <w:numId w:val="37"/>
        </w:numPr>
        <w:spacing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В</w:t>
      </w:r>
      <w:r w:rsidR="00BE7868" w:rsidRPr="00127197">
        <w:rPr>
          <w:rFonts w:ascii="Tahoma" w:hAnsi="Tahoma" w:cs="Tahoma"/>
          <w:color w:val="1F497D" w:themeColor="text2"/>
          <w:sz w:val="18"/>
          <w:szCs w:val="18"/>
        </w:rPr>
        <w:t xml:space="preserve"> случае непредставления запрошенных Компанией документов относительно иностранного налогового резидентства Клиента, Компания вправе отказать в заключении </w:t>
      </w:r>
      <w:r w:rsidR="00A15B4E" w:rsidRPr="00127197">
        <w:rPr>
          <w:rFonts w:ascii="Tahoma" w:hAnsi="Tahoma" w:cs="Tahoma"/>
          <w:color w:val="1F497D" w:themeColor="text2"/>
          <w:sz w:val="18"/>
          <w:szCs w:val="18"/>
        </w:rPr>
        <w:t>Д</w:t>
      </w:r>
      <w:r w:rsidR="00BE7868" w:rsidRPr="00127197">
        <w:rPr>
          <w:rFonts w:ascii="Tahoma" w:hAnsi="Tahoma" w:cs="Tahoma"/>
          <w:color w:val="1F497D" w:themeColor="text2"/>
          <w:sz w:val="18"/>
          <w:szCs w:val="18"/>
        </w:rPr>
        <w:t xml:space="preserve">оговора, в одностороннем порядке приостановить исполнение или отказаться от исполнения обязательств по нему и расторгнуть </w:t>
      </w:r>
      <w:r w:rsidR="00A15B4E" w:rsidRPr="00127197">
        <w:rPr>
          <w:rFonts w:ascii="Tahoma" w:hAnsi="Tahoma" w:cs="Tahoma"/>
          <w:color w:val="1F497D" w:themeColor="text2"/>
          <w:sz w:val="18"/>
          <w:szCs w:val="18"/>
        </w:rPr>
        <w:t>Д</w:t>
      </w:r>
      <w:r w:rsidR="00BE7868" w:rsidRPr="00127197">
        <w:rPr>
          <w:rFonts w:ascii="Tahoma" w:hAnsi="Tahoma" w:cs="Tahoma"/>
          <w:color w:val="1F497D" w:themeColor="text2"/>
          <w:sz w:val="18"/>
          <w:szCs w:val="18"/>
        </w:rPr>
        <w:t>оговор, а также предпринять другие меры, предусмотренные законодательством Российской Федерации.</w:t>
      </w:r>
    </w:p>
    <w:p w:rsidR="0010687E" w:rsidRPr="00127197" w:rsidRDefault="0010687E" w:rsidP="0010687E">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Заключением Договор</w:t>
      </w:r>
      <w:r w:rsidR="00FB0791" w:rsidRPr="00127197">
        <w:rPr>
          <w:rFonts w:ascii="Tahoma" w:hAnsi="Tahoma" w:cs="Tahoma"/>
          <w:color w:val="1F497D" w:themeColor="text2"/>
          <w:sz w:val="18"/>
          <w:szCs w:val="18"/>
        </w:rPr>
        <w:t>а</w:t>
      </w:r>
      <w:r w:rsidRPr="00127197">
        <w:rPr>
          <w:rFonts w:ascii="Tahoma" w:hAnsi="Tahoma" w:cs="Tahoma"/>
          <w:color w:val="1F497D" w:themeColor="text2"/>
          <w:sz w:val="18"/>
          <w:szCs w:val="18"/>
        </w:rPr>
        <w:t xml:space="preserve"> Клиент подтверждает свое волеизъявление на осуществление Компанией зачета суммы налога, исчисленной и уплаченной по месту нахождения источника дохода, в случае, если источник дохода находится в иностранном государстве, с которым Российской Федерацией заключен договор (соглашение) об избежании двойного налогообложения в соответствии с пунктом 2 статьи 214 Налогового кодекса Российской Федерации.</w:t>
      </w:r>
    </w:p>
    <w:p w:rsidR="0010687E" w:rsidRPr="00127197" w:rsidRDefault="00FB0791" w:rsidP="0010687E">
      <w:pPr>
        <w:spacing w:after="120"/>
        <w:jc w:val="both"/>
        <w:rPr>
          <w:rFonts w:ascii="Tahoma" w:hAnsi="Tahoma" w:cs="Tahoma"/>
          <w:color w:val="1F497D" w:themeColor="text2"/>
          <w:sz w:val="18"/>
          <w:szCs w:val="18"/>
        </w:rPr>
      </w:pPr>
      <w:r w:rsidRPr="00127197">
        <w:rPr>
          <w:rFonts w:ascii="Tahoma" w:hAnsi="Tahoma" w:cs="Tahoma"/>
          <w:color w:val="1F497D" w:themeColor="text2"/>
          <w:sz w:val="18"/>
          <w:szCs w:val="18"/>
        </w:rPr>
        <w:t>Заключенный Договор между Компанией и Клиентом трактуется Сторонами как предоставление Клиентом и получение Компанией заявления на проведение зачета налога в соответствии с пунктом 2 статьи 214 Налогового кодекса Российской Федерации.</w:t>
      </w:r>
    </w:p>
    <w:p w:rsidR="00FB0791" w:rsidRPr="00127197" w:rsidRDefault="00FB0791" w:rsidP="0010687E">
      <w:pPr>
        <w:spacing w:after="12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Во избежание сомнений, действия Компании, предусмотренные настоящим пунктом, не являются обязанностью Компании, и могут быть реализованы при наличии соответствующих юридических и/или фактических возможностей.  </w:t>
      </w:r>
    </w:p>
    <w:p w:rsidR="003115DF" w:rsidRPr="00127197" w:rsidRDefault="007E492A" w:rsidP="006E3011">
      <w:pPr>
        <w:pStyle w:val="10"/>
      </w:pPr>
      <w:bookmarkStart w:id="6" w:name="_Toc405884718"/>
      <w:bookmarkStart w:id="7" w:name="_Toc176784685"/>
      <w:r w:rsidRPr="00127197">
        <w:t xml:space="preserve">ПОРЯДОК </w:t>
      </w:r>
      <w:r w:rsidR="00384B01" w:rsidRPr="00127197">
        <w:t>ДОКУМЕНТООБОРОТА ПО</w:t>
      </w:r>
      <w:r w:rsidRPr="00127197">
        <w:t xml:space="preserve"> </w:t>
      </w:r>
      <w:r w:rsidR="00384B01" w:rsidRPr="00127197">
        <w:t>ДОГОВОРУ</w:t>
      </w:r>
      <w:bookmarkEnd w:id="6"/>
      <w:bookmarkEnd w:id="7"/>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и Клиент обмениваются документами и информацией в порядке, предусмотренном Регламентом. </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Стороны признают, что сформированные и переданные по Системе ЭДО электронные документы</w:t>
      </w:r>
      <w:r w:rsidR="00572E8E" w:rsidRPr="00127197">
        <w:rPr>
          <w:rFonts w:ascii="Tahoma" w:hAnsi="Tahoma" w:cs="Tahoma"/>
          <w:color w:val="1F497D" w:themeColor="text2"/>
          <w:sz w:val="18"/>
          <w:szCs w:val="18"/>
        </w:rPr>
        <w:t>, подписанные ПЭП,</w:t>
      </w:r>
      <w:r w:rsidRPr="00127197">
        <w:rPr>
          <w:rFonts w:ascii="Tahoma" w:hAnsi="Tahoma" w:cs="Tahoma"/>
          <w:color w:val="1F497D" w:themeColor="text2"/>
          <w:sz w:val="18"/>
          <w:szCs w:val="18"/>
        </w:rPr>
        <w:t xml:space="preserve"> в соответствии с условиями Соглашения об ЭДО, имеют ту же юридическую силу, что и документы, оформленные в простой письменной форме с собственноручными подписями уполномоченных представителей Сторон.</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 части правоотношений, относящихся к обмену документами по Системе ЭДО, неурегулированной настоящим Регламентом, Стороны руководствуются положениями Соглашения об ЭДО. При этом, термин</w:t>
      </w:r>
      <w:r w:rsidR="00572E8E" w:rsidRPr="00127197">
        <w:rPr>
          <w:rFonts w:ascii="Tahoma" w:hAnsi="Tahoma" w:cs="Tahoma"/>
          <w:color w:val="1F497D" w:themeColor="text2"/>
          <w:sz w:val="18"/>
          <w:szCs w:val="18"/>
        </w:rPr>
        <w:t>ы</w:t>
      </w:r>
      <w:r w:rsidRPr="00127197">
        <w:rPr>
          <w:rFonts w:ascii="Tahoma" w:hAnsi="Tahoma" w:cs="Tahoma"/>
          <w:color w:val="1F497D" w:themeColor="text2"/>
          <w:sz w:val="18"/>
          <w:szCs w:val="18"/>
        </w:rPr>
        <w:t xml:space="preserve"> и определения, относящиеся к обмену документами посредством Системы ЭДО, если их значение закреплено </w:t>
      </w:r>
      <w:r w:rsidR="00572E8E" w:rsidRPr="00127197">
        <w:rPr>
          <w:rFonts w:ascii="Tahoma" w:hAnsi="Tahoma" w:cs="Tahoma"/>
          <w:color w:val="1F497D" w:themeColor="text2"/>
          <w:sz w:val="18"/>
          <w:szCs w:val="18"/>
        </w:rPr>
        <w:t>Регламентом</w:t>
      </w:r>
      <w:r w:rsidRPr="00127197">
        <w:rPr>
          <w:rFonts w:ascii="Tahoma" w:hAnsi="Tahoma" w:cs="Tahoma"/>
          <w:color w:val="1F497D" w:themeColor="text2"/>
          <w:sz w:val="18"/>
          <w:szCs w:val="18"/>
        </w:rPr>
        <w:t xml:space="preserve"> ЭДО и иное значение соответствующих терминов и определений не предусмотрено настоящим Регламентом, в целях настоящего Регламента применяется в значении, указанном в </w:t>
      </w:r>
      <w:r w:rsidR="00572E8E" w:rsidRPr="00127197">
        <w:rPr>
          <w:rFonts w:ascii="Tahoma" w:hAnsi="Tahoma" w:cs="Tahoma"/>
          <w:color w:val="1F497D" w:themeColor="text2"/>
          <w:sz w:val="18"/>
          <w:szCs w:val="18"/>
        </w:rPr>
        <w:t>Регламенте</w:t>
      </w:r>
      <w:r w:rsidRPr="00127197">
        <w:rPr>
          <w:rFonts w:ascii="Tahoma" w:hAnsi="Tahoma" w:cs="Tahoma"/>
          <w:color w:val="1F497D" w:themeColor="text2"/>
          <w:sz w:val="18"/>
          <w:szCs w:val="18"/>
        </w:rPr>
        <w:t xml:space="preserve"> ЭДО.</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Если иное прямо не предусмотрено Регламентом, любые </w:t>
      </w:r>
      <w:r w:rsidR="00120D1C" w:rsidRPr="00127197">
        <w:rPr>
          <w:rFonts w:ascii="Tahoma" w:hAnsi="Tahoma" w:cs="Tahoma"/>
          <w:color w:val="1F497D" w:themeColor="text2"/>
          <w:sz w:val="18"/>
          <w:szCs w:val="18"/>
        </w:rPr>
        <w:t>О</w:t>
      </w:r>
      <w:r w:rsidRPr="00127197">
        <w:rPr>
          <w:rFonts w:ascii="Tahoma" w:hAnsi="Tahoma" w:cs="Tahoma"/>
          <w:color w:val="1F497D" w:themeColor="text2"/>
          <w:sz w:val="18"/>
          <w:szCs w:val="18"/>
        </w:rPr>
        <w:t xml:space="preserve">тчеты Компании, а также уведомления, извещения, запросы, требования или иные юридически значимые сообщения, с которыми настоящий Регламент или законодательство Российской Федерации связывает гражданско-правовые последствия для Компании и (или) Клиента, размещаются Компанией в </w:t>
      </w:r>
      <w:r w:rsidR="0006002D"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в соответствии с условиями Соглашения об ЭДО (далее также – </w:t>
      </w:r>
      <w:r w:rsidRPr="00127197">
        <w:rPr>
          <w:rFonts w:ascii="Tahoma" w:hAnsi="Tahoma" w:cs="Tahoma"/>
          <w:b/>
          <w:color w:val="1F497D" w:themeColor="text2"/>
          <w:sz w:val="18"/>
          <w:szCs w:val="18"/>
        </w:rPr>
        <w:t>Сообщения</w:t>
      </w:r>
      <w:r w:rsidRPr="00127197">
        <w:rPr>
          <w:rFonts w:ascii="Tahoma" w:hAnsi="Tahoma" w:cs="Tahoma"/>
          <w:color w:val="1F497D" w:themeColor="text2"/>
          <w:sz w:val="18"/>
          <w:szCs w:val="18"/>
        </w:rPr>
        <w:t xml:space="preserve"> </w:t>
      </w:r>
      <w:r w:rsidRPr="00127197">
        <w:rPr>
          <w:rFonts w:ascii="Tahoma" w:hAnsi="Tahoma" w:cs="Tahoma"/>
          <w:b/>
          <w:color w:val="1F497D" w:themeColor="text2"/>
          <w:sz w:val="18"/>
          <w:szCs w:val="18"/>
        </w:rPr>
        <w:t>Компании</w:t>
      </w:r>
      <w:r w:rsidRPr="00127197">
        <w:rPr>
          <w:rFonts w:ascii="Tahoma" w:hAnsi="Tahoma" w:cs="Tahoma"/>
          <w:color w:val="1F497D" w:themeColor="text2"/>
          <w:sz w:val="18"/>
          <w:szCs w:val="18"/>
        </w:rPr>
        <w:t>).</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Сообщения, упомянутые в пункте </w:t>
      </w:r>
      <w:r w:rsidR="00F51420" w:rsidRPr="00127197">
        <w:rPr>
          <w:rFonts w:ascii="Tahoma" w:hAnsi="Tahoma" w:cs="Tahoma"/>
          <w:color w:val="1F497D" w:themeColor="text2"/>
          <w:sz w:val="18"/>
          <w:szCs w:val="18"/>
        </w:rPr>
        <w:t>3</w:t>
      </w:r>
      <w:r w:rsidRPr="00127197">
        <w:rPr>
          <w:rFonts w:ascii="Tahoma" w:hAnsi="Tahoma" w:cs="Tahoma"/>
          <w:color w:val="1F497D" w:themeColor="text2"/>
          <w:sz w:val="18"/>
          <w:szCs w:val="18"/>
        </w:rPr>
        <w:t xml:space="preserve">.4 Регламента, считаются доставленными </w:t>
      </w:r>
      <w:r w:rsidR="00572E8E" w:rsidRPr="00127197">
        <w:rPr>
          <w:rFonts w:ascii="Tahoma" w:hAnsi="Tahoma" w:cs="Tahoma"/>
          <w:color w:val="1F497D" w:themeColor="text2"/>
          <w:sz w:val="18"/>
          <w:szCs w:val="18"/>
        </w:rPr>
        <w:t xml:space="preserve">Клиенту </w:t>
      </w:r>
      <w:r w:rsidRPr="00127197">
        <w:rPr>
          <w:rFonts w:ascii="Tahoma" w:hAnsi="Tahoma" w:cs="Tahoma"/>
          <w:color w:val="1F497D" w:themeColor="text2"/>
          <w:sz w:val="18"/>
          <w:szCs w:val="18"/>
        </w:rPr>
        <w:t>(полученными</w:t>
      </w:r>
      <w:r w:rsidR="00572E8E" w:rsidRPr="00127197">
        <w:rPr>
          <w:rFonts w:ascii="Tahoma" w:hAnsi="Tahoma" w:cs="Tahoma"/>
          <w:color w:val="1F497D" w:themeColor="text2"/>
          <w:sz w:val="18"/>
          <w:szCs w:val="18"/>
        </w:rPr>
        <w:t xml:space="preserve"> им</w:t>
      </w:r>
      <w:r w:rsidRPr="00127197">
        <w:rPr>
          <w:rFonts w:ascii="Tahoma" w:hAnsi="Tahoma" w:cs="Tahoma"/>
          <w:color w:val="1F497D" w:themeColor="text2"/>
          <w:sz w:val="18"/>
          <w:szCs w:val="18"/>
        </w:rPr>
        <w:t xml:space="preserve">) в </w:t>
      </w:r>
      <w:r w:rsidR="00BB6D0D" w:rsidRPr="00127197">
        <w:rPr>
          <w:rFonts w:ascii="Tahoma" w:hAnsi="Tahoma" w:cs="Tahoma"/>
          <w:color w:val="1F497D" w:themeColor="text2"/>
          <w:sz w:val="18"/>
          <w:szCs w:val="18"/>
        </w:rPr>
        <w:t xml:space="preserve">Рабочий </w:t>
      </w:r>
      <w:r w:rsidRPr="00127197">
        <w:rPr>
          <w:rFonts w:ascii="Tahoma" w:hAnsi="Tahoma" w:cs="Tahoma"/>
          <w:color w:val="1F497D" w:themeColor="text2"/>
          <w:sz w:val="18"/>
          <w:szCs w:val="18"/>
        </w:rPr>
        <w:t xml:space="preserve">день, следующий за днем их размещения в </w:t>
      </w:r>
      <w:r w:rsidR="0006002D"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w:t>
      </w:r>
      <w:r w:rsidRPr="00127197">
        <w:rPr>
          <w:rFonts w:ascii="Tahoma" w:hAnsi="Tahoma" w:cs="Tahoma"/>
          <w:b/>
          <w:color w:val="1F497D" w:themeColor="text2"/>
          <w:sz w:val="18"/>
          <w:szCs w:val="18"/>
        </w:rPr>
        <w:t>Дата доставки</w:t>
      </w:r>
      <w:r w:rsidRPr="00127197">
        <w:rPr>
          <w:rFonts w:ascii="Tahoma" w:hAnsi="Tahoma" w:cs="Tahoma"/>
          <w:color w:val="1F497D" w:themeColor="text2"/>
          <w:sz w:val="18"/>
          <w:szCs w:val="18"/>
        </w:rPr>
        <w:t>), если иное прямо не предусмотрено таким Сообщением</w:t>
      </w:r>
      <w:r w:rsidR="009D0A63" w:rsidRPr="00127197">
        <w:rPr>
          <w:rFonts w:ascii="Tahoma" w:hAnsi="Tahoma" w:cs="Tahoma"/>
          <w:color w:val="1F497D" w:themeColor="text2"/>
          <w:sz w:val="18"/>
          <w:szCs w:val="18"/>
        </w:rPr>
        <w:t xml:space="preserve"> Компании</w:t>
      </w:r>
      <w:r w:rsidRPr="00127197">
        <w:rPr>
          <w:rFonts w:ascii="Tahoma" w:hAnsi="Tahoma" w:cs="Tahoma"/>
          <w:color w:val="1F497D" w:themeColor="text2"/>
          <w:sz w:val="18"/>
          <w:szCs w:val="18"/>
        </w:rPr>
        <w:t xml:space="preserve"> или настоящим Регламентом. Указанные Сообщения влекут для Клиента гражданско-правовые последствия с Даты </w:t>
      </w:r>
      <w:hyperlink r:id="rId11" w:history="1">
        <w:r w:rsidRPr="00127197">
          <w:rPr>
            <w:rFonts w:ascii="Tahoma" w:hAnsi="Tahoma" w:cs="Tahoma"/>
            <w:color w:val="1F497D" w:themeColor="text2"/>
            <w:sz w:val="18"/>
            <w:szCs w:val="18"/>
          </w:rPr>
          <w:t>доставки</w:t>
        </w:r>
      </w:hyperlink>
      <w:r w:rsidRPr="00127197">
        <w:rPr>
          <w:rFonts w:ascii="Tahoma" w:hAnsi="Tahoma" w:cs="Tahoma"/>
          <w:color w:val="1F497D" w:themeColor="text2"/>
          <w:sz w:val="18"/>
          <w:szCs w:val="18"/>
        </w:rPr>
        <w:t xml:space="preserve"> соответствующего Сообщения, если иной срок не установлен Регламентом или действующим законодательством Российской Федерации.</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обязуется ежедневно посещать Личный кабинет Клиента</w:t>
      </w:r>
      <w:r w:rsidR="0006002D" w:rsidRPr="00127197">
        <w:rPr>
          <w:rFonts w:ascii="Tahoma" w:hAnsi="Tahoma" w:cs="Tahoma"/>
          <w:color w:val="1F497D" w:themeColor="text2"/>
          <w:sz w:val="18"/>
          <w:szCs w:val="18"/>
        </w:rPr>
        <w:t>/Приложение ТРИНФИКО</w:t>
      </w:r>
      <w:r w:rsidRPr="00127197">
        <w:rPr>
          <w:rFonts w:ascii="Tahoma" w:hAnsi="Tahoma" w:cs="Tahoma"/>
          <w:color w:val="1F497D" w:themeColor="text2"/>
          <w:sz w:val="18"/>
          <w:szCs w:val="18"/>
        </w:rPr>
        <w:t xml:space="preserve"> </w:t>
      </w:r>
      <w:r w:rsidR="00120D1C" w:rsidRPr="00127197">
        <w:rPr>
          <w:rFonts w:ascii="Tahoma" w:hAnsi="Tahoma" w:cs="Tahoma"/>
          <w:color w:val="1F497D" w:themeColor="text2"/>
          <w:sz w:val="18"/>
          <w:szCs w:val="18"/>
        </w:rPr>
        <w:t xml:space="preserve">и проверять </w:t>
      </w:r>
      <w:r w:rsidR="00572E8E" w:rsidRPr="00127197">
        <w:rPr>
          <w:rFonts w:ascii="Tahoma" w:hAnsi="Tahoma" w:cs="Tahoma"/>
          <w:color w:val="1F497D" w:themeColor="text2"/>
          <w:sz w:val="18"/>
          <w:szCs w:val="18"/>
        </w:rPr>
        <w:t>э</w:t>
      </w:r>
      <w:r w:rsidR="00120D1C" w:rsidRPr="00127197">
        <w:rPr>
          <w:rFonts w:ascii="Tahoma" w:hAnsi="Tahoma" w:cs="Tahoma"/>
          <w:color w:val="1F497D" w:themeColor="text2"/>
          <w:sz w:val="18"/>
          <w:szCs w:val="18"/>
        </w:rPr>
        <w:t xml:space="preserve">лектронную почту </w:t>
      </w:r>
      <w:r w:rsidRPr="00127197">
        <w:rPr>
          <w:rFonts w:ascii="Tahoma" w:hAnsi="Tahoma" w:cs="Tahoma"/>
          <w:color w:val="1F497D" w:themeColor="text2"/>
          <w:sz w:val="18"/>
          <w:szCs w:val="18"/>
        </w:rPr>
        <w:t xml:space="preserve">для получения Сообщений Компании и иной информации, предусмотренной Регламентом. При этом Клиент несет все риски, связанные с </w:t>
      </w:r>
      <w:proofErr w:type="gramStart"/>
      <w:r w:rsidRPr="00127197">
        <w:rPr>
          <w:rFonts w:ascii="Tahoma" w:hAnsi="Tahoma" w:cs="Tahoma"/>
          <w:color w:val="1F497D" w:themeColor="text2"/>
          <w:sz w:val="18"/>
          <w:szCs w:val="18"/>
        </w:rPr>
        <w:t>не исполнением</w:t>
      </w:r>
      <w:proofErr w:type="gramEnd"/>
      <w:r w:rsidRPr="00127197">
        <w:rPr>
          <w:rFonts w:ascii="Tahoma" w:hAnsi="Tahoma" w:cs="Tahoma"/>
          <w:color w:val="1F497D" w:themeColor="text2"/>
          <w:sz w:val="18"/>
          <w:szCs w:val="18"/>
        </w:rPr>
        <w:t xml:space="preserve"> или ненадлежащим исполнением указанной обязанности, в том числе, связанные с несвоевременным получением какого-либо Сообщения от Компании, приостановлением Компанией оказания услуг и возникновением любых других неблагоприятных последствий, в том числе убытков Клиента.</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Стороны договорились, что распечатка Сообщений, документов и переписки из </w:t>
      </w:r>
      <w:r w:rsidR="009D1045" w:rsidRPr="00127197">
        <w:rPr>
          <w:rFonts w:ascii="Tahoma" w:hAnsi="Tahoma" w:cs="Tahoma"/>
          <w:color w:val="1F497D" w:themeColor="text2"/>
          <w:sz w:val="18"/>
          <w:szCs w:val="18"/>
        </w:rPr>
        <w:t>Системы ЭДО</w:t>
      </w:r>
      <w:r w:rsidRPr="00127197">
        <w:rPr>
          <w:rFonts w:ascii="Tahoma" w:hAnsi="Tahoma" w:cs="Tahoma"/>
          <w:color w:val="1F497D" w:themeColor="text2"/>
          <w:sz w:val="18"/>
          <w:szCs w:val="18"/>
        </w:rPr>
        <w:t xml:space="preserve">, в том числе, реестр размещенных в </w:t>
      </w:r>
      <w:r w:rsidR="009D1045" w:rsidRPr="00127197">
        <w:rPr>
          <w:rFonts w:ascii="Tahoma" w:hAnsi="Tahoma" w:cs="Tahoma"/>
          <w:color w:val="1F497D" w:themeColor="text2"/>
          <w:sz w:val="18"/>
          <w:szCs w:val="18"/>
        </w:rPr>
        <w:t>Портале доступа</w:t>
      </w:r>
      <w:r w:rsidRPr="00127197">
        <w:rPr>
          <w:rFonts w:ascii="Tahoma" w:hAnsi="Tahoma" w:cs="Tahoma"/>
          <w:color w:val="1F497D" w:themeColor="text2"/>
          <w:sz w:val="18"/>
          <w:szCs w:val="18"/>
        </w:rPr>
        <w:t>, будут являться надлежащими доказательствами в суде.</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Помимо размещения в </w:t>
      </w:r>
      <w:r w:rsidR="009D1045"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Компания также вправе, но не обязана направить любое Сообщение любым из способов, предусмотренных Регламентом по реквизитам, указанным в последней предоставленной Компании Анкете Клиента (по телефону, по </w:t>
      </w:r>
      <w:r w:rsidR="00572E8E" w:rsidRPr="00127197">
        <w:rPr>
          <w:rFonts w:ascii="Tahoma" w:hAnsi="Tahoma" w:cs="Tahoma"/>
          <w:color w:val="1F497D" w:themeColor="text2"/>
          <w:sz w:val="18"/>
          <w:szCs w:val="18"/>
        </w:rPr>
        <w:t>э</w:t>
      </w:r>
      <w:r w:rsidR="00941B15" w:rsidRPr="00127197">
        <w:rPr>
          <w:rFonts w:ascii="Tahoma" w:hAnsi="Tahoma" w:cs="Tahoma"/>
          <w:color w:val="1F497D" w:themeColor="text2"/>
          <w:sz w:val="18"/>
          <w:szCs w:val="18"/>
        </w:rPr>
        <w:t>лектрон</w:t>
      </w:r>
      <w:r w:rsidRPr="00127197">
        <w:rPr>
          <w:rFonts w:ascii="Tahoma" w:hAnsi="Tahoma" w:cs="Tahoma"/>
          <w:color w:val="1F497D" w:themeColor="text2"/>
          <w:sz w:val="18"/>
          <w:szCs w:val="18"/>
        </w:rPr>
        <w:t>ной почте, с курьером или почтовой службой).</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Во избежание противоречий, Клиент подтверждает и понимает, что Регламент не предусматривает предоставление Клиенту без его специального письменного запроса </w:t>
      </w:r>
      <w:r w:rsidR="00120D1C" w:rsidRPr="00127197">
        <w:rPr>
          <w:rFonts w:ascii="Tahoma" w:hAnsi="Tahoma" w:cs="Tahoma"/>
          <w:color w:val="1F497D" w:themeColor="text2"/>
          <w:sz w:val="18"/>
          <w:szCs w:val="18"/>
        </w:rPr>
        <w:t>О</w:t>
      </w:r>
      <w:r w:rsidRPr="00127197">
        <w:rPr>
          <w:rFonts w:ascii="Tahoma" w:hAnsi="Tahoma" w:cs="Tahoma"/>
          <w:color w:val="1F497D" w:themeColor="text2"/>
          <w:sz w:val="18"/>
          <w:szCs w:val="18"/>
        </w:rPr>
        <w:t>тчетов или иных Сообщений на бумажном носителе, если указанные документы ранее были предоставлены Клиенту Компанией посредством Системы ЭДО</w:t>
      </w:r>
      <w:r w:rsidR="00572E8E"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или посредством </w:t>
      </w:r>
      <w:r w:rsidR="00572E8E" w:rsidRPr="00127197">
        <w:rPr>
          <w:rFonts w:ascii="Tahoma" w:hAnsi="Tahoma" w:cs="Tahoma"/>
          <w:color w:val="1F497D" w:themeColor="text2"/>
          <w:sz w:val="18"/>
          <w:szCs w:val="18"/>
        </w:rPr>
        <w:t>э</w:t>
      </w:r>
      <w:r w:rsidRPr="00127197">
        <w:rPr>
          <w:rFonts w:ascii="Tahoma" w:hAnsi="Tahoma" w:cs="Tahoma"/>
          <w:color w:val="1F497D" w:themeColor="text2"/>
          <w:sz w:val="18"/>
          <w:szCs w:val="18"/>
        </w:rPr>
        <w:t>лектронной почты.</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Любые Сообщения Компании, включая </w:t>
      </w:r>
      <w:r w:rsidR="00120D1C" w:rsidRPr="00127197">
        <w:rPr>
          <w:rFonts w:ascii="Tahoma" w:hAnsi="Tahoma" w:cs="Tahoma"/>
          <w:color w:val="1F497D" w:themeColor="text2"/>
          <w:sz w:val="18"/>
          <w:szCs w:val="18"/>
        </w:rPr>
        <w:t>О</w:t>
      </w:r>
      <w:r w:rsidRPr="00127197">
        <w:rPr>
          <w:rFonts w:ascii="Tahoma" w:hAnsi="Tahoma" w:cs="Tahoma"/>
          <w:color w:val="1F497D" w:themeColor="text2"/>
          <w:sz w:val="18"/>
          <w:szCs w:val="18"/>
        </w:rPr>
        <w:t xml:space="preserve">тчеты, могут быть направлены Клиенту любым из способов по усмотрению Компании, в том числе по </w:t>
      </w:r>
      <w:r w:rsidR="00572E8E" w:rsidRPr="00127197">
        <w:rPr>
          <w:rFonts w:ascii="Tahoma" w:hAnsi="Tahoma" w:cs="Tahoma"/>
          <w:color w:val="1F497D" w:themeColor="text2"/>
          <w:sz w:val="18"/>
          <w:szCs w:val="18"/>
        </w:rPr>
        <w:t xml:space="preserve">электронной </w:t>
      </w:r>
      <w:r w:rsidRPr="00127197">
        <w:rPr>
          <w:rFonts w:ascii="Tahoma" w:hAnsi="Tahoma" w:cs="Tahoma"/>
          <w:color w:val="1F497D" w:themeColor="text2"/>
          <w:sz w:val="18"/>
          <w:szCs w:val="18"/>
        </w:rPr>
        <w:t xml:space="preserve">почте. В зависимости от используемых Компанией способов доставки датой и временем получения </w:t>
      </w:r>
      <w:r w:rsidR="00572E8E" w:rsidRPr="00127197">
        <w:rPr>
          <w:rFonts w:ascii="Tahoma" w:hAnsi="Tahoma" w:cs="Tahoma"/>
          <w:color w:val="1F497D" w:themeColor="text2"/>
          <w:sz w:val="18"/>
          <w:szCs w:val="18"/>
        </w:rPr>
        <w:t xml:space="preserve">Клиентом </w:t>
      </w:r>
      <w:r w:rsidRPr="00127197">
        <w:rPr>
          <w:rFonts w:ascii="Tahoma" w:hAnsi="Tahoma" w:cs="Tahoma"/>
          <w:color w:val="1F497D" w:themeColor="text2"/>
          <w:sz w:val="18"/>
          <w:szCs w:val="18"/>
        </w:rPr>
        <w:t>Сообщения (</w:t>
      </w:r>
      <w:r w:rsidRPr="00127197">
        <w:rPr>
          <w:rFonts w:ascii="Tahoma" w:hAnsi="Tahoma" w:cs="Tahoma"/>
          <w:b/>
          <w:color w:val="1F497D" w:themeColor="text2"/>
          <w:sz w:val="18"/>
          <w:szCs w:val="18"/>
        </w:rPr>
        <w:t>Дата доставки</w:t>
      </w:r>
      <w:r w:rsidRPr="00127197">
        <w:rPr>
          <w:rFonts w:ascii="Tahoma" w:hAnsi="Tahoma" w:cs="Tahoma"/>
          <w:color w:val="1F497D" w:themeColor="text2"/>
          <w:sz w:val="18"/>
          <w:szCs w:val="18"/>
        </w:rPr>
        <w:t>) считается:</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bookmarkStart w:id="8" w:name="Par459"/>
      <w:bookmarkEnd w:id="8"/>
      <w:r w:rsidRPr="00127197">
        <w:rPr>
          <w:rFonts w:ascii="Tahoma" w:hAnsi="Tahoma" w:cs="Tahoma"/>
          <w:color w:val="1F497D" w:themeColor="text2"/>
          <w:sz w:val="18"/>
          <w:szCs w:val="18"/>
        </w:rPr>
        <w:t>при использовании телефона – дата и время отчета о доставке текстового сообщения на Зарегистрированный номер телефона Клиента;</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 xml:space="preserve">при использовании </w:t>
      </w:r>
      <w:r w:rsidR="00941B15" w:rsidRPr="00127197">
        <w:rPr>
          <w:rFonts w:ascii="Tahoma" w:hAnsi="Tahoma" w:cs="Tahoma"/>
          <w:color w:val="1F497D" w:themeColor="text2"/>
          <w:sz w:val="18"/>
          <w:szCs w:val="18"/>
        </w:rPr>
        <w:t>Электрон</w:t>
      </w:r>
      <w:r w:rsidRPr="00127197">
        <w:rPr>
          <w:rFonts w:ascii="Tahoma" w:hAnsi="Tahoma" w:cs="Tahoma"/>
          <w:color w:val="1F497D" w:themeColor="text2"/>
          <w:sz w:val="18"/>
          <w:szCs w:val="18"/>
        </w:rPr>
        <w:t>ной почты – дата и время отчета о доставке сообщения, сгенерированного почтовой программой Компании;</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при использовании доставки курьером - дата и время проставления Клиентом отметки о получении;</w:t>
      </w:r>
    </w:p>
    <w:p w:rsidR="00D95D0B"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при использовании почтовой связи - дата (и время - при указании времени) уведомления о вручении почтового отправления Клиенту, уведомление об отказе Клиента от получения письма, распечатанная с официального сайта ФГУП «Почта России» информация, подтверждающая получение корреспонденции (либо невозможности вручения/получения, как например, временное отсутствие адресата, неудачная попытка вручения и т.п.) и другие аналогичная информация, в том числе  уведомления, размещенные на официальном сайте в сети Интернет (выданные) ФГУП «Почта России» или другой почтовой организацией</w:t>
      </w:r>
      <w:r w:rsidR="00D95D0B" w:rsidRPr="00127197">
        <w:rPr>
          <w:rFonts w:ascii="Tahoma" w:hAnsi="Tahoma" w:cs="Tahoma"/>
          <w:color w:val="1F497D" w:themeColor="text2"/>
          <w:sz w:val="18"/>
          <w:szCs w:val="18"/>
        </w:rPr>
        <w:t>;</w:t>
      </w:r>
    </w:p>
    <w:p w:rsidR="00881B80" w:rsidRPr="00127197" w:rsidRDefault="00D95D0B" w:rsidP="003A10C6">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при использовании Портала доступа – дата и время размещения соответственно в Личном кабинете, Приложении ТРИНФИКО</w:t>
      </w:r>
      <w:r w:rsidR="00881B80" w:rsidRPr="00127197">
        <w:rPr>
          <w:rFonts w:ascii="Tahoma" w:hAnsi="Tahoma" w:cs="Tahoma"/>
          <w:color w:val="1F497D" w:themeColor="text2"/>
          <w:sz w:val="18"/>
          <w:szCs w:val="18"/>
        </w:rPr>
        <w:t>.</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Анкеты, </w:t>
      </w:r>
      <w:r w:rsidR="00BA710F" w:rsidRPr="00127197">
        <w:rPr>
          <w:rFonts w:ascii="Tahoma" w:hAnsi="Tahoma" w:cs="Tahoma"/>
          <w:color w:val="1F497D" w:themeColor="text2"/>
          <w:sz w:val="18"/>
          <w:szCs w:val="18"/>
        </w:rPr>
        <w:t xml:space="preserve">распоряжения </w:t>
      </w:r>
      <w:r w:rsidRPr="00127197">
        <w:rPr>
          <w:rFonts w:ascii="Tahoma" w:hAnsi="Tahoma" w:cs="Tahoma"/>
          <w:color w:val="1F497D" w:themeColor="text2"/>
          <w:sz w:val="18"/>
          <w:szCs w:val="18"/>
        </w:rPr>
        <w:t xml:space="preserve">Клиента, а также любые заявления, запросы, уведомления, требования или другие юридически значимые сообщения Клиента, с которыми настоящий Регламент или законодательство Российской Федерации связывает гражданско-правовые последствия для Компании и (или) Клиента (далее </w:t>
      </w:r>
      <w:r w:rsidR="00BA710F" w:rsidRPr="00127197">
        <w:rPr>
          <w:rFonts w:ascii="Tahoma" w:hAnsi="Tahoma" w:cs="Tahoma"/>
          <w:color w:val="1F497D" w:themeColor="text2"/>
          <w:sz w:val="18"/>
          <w:szCs w:val="18"/>
        </w:rPr>
        <w:t xml:space="preserve">совместно </w:t>
      </w:r>
      <w:r w:rsidRPr="00127197">
        <w:rPr>
          <w:rFonts w:ascii="Tahoma" w:hAnsi="Tahoma" w:cs="Tahoma"/>
          <w:color w:val="1F497D" w:themeColor="text2"/>
          <w:sz w:val="18"/>
          <w:szCs w:val="18"/>
        </w:rPr>
        <w:t>–</w:t>
      </w:r>
      <w:r w:rsidR="008E5AD7" w:rsidRPr="00127197">
        <w:rPr>
          <w:rFonts w:ascii="Tahoma" w:hAnsi="Tahoma" w:cs="Tahoma"/>
          <w:color w:val="1F497D" w:themeColor="text2"/>
          <w:sz w:val="18"/>
          <w:szCs w:val="18"/>
        </w:rPr>
        <w:t xml:space="preserve"> </w:t>
      </w:r>
      <w:r w:rsidRPr="00127197">
        <w:rPr>
          <w:rFonts w:ascii="Tahoma" w:hAnsi="Tahoma" w:cs="Tahoma"/>
          <w:b/>
          <w:color w:val="1F497D" w:themeColor="text2"/>
          <w:sz w:val="18"/>
          <w:szCs w:val="18"/>
        </w:rPr>
        <w:t>Сообщения Клиента</w:t>
      </w:r>
      <w:r w:rsidRPr="00127197">
        <w:rPr>
          <w:rFonts w:ascii="Tahoma" w:hAnsi="Tahoma" w:cs="Tahoma"/>
          <w:color w:val="1F497D" w:themeColor="text2"/>
          <w:sz w:val="18"/>
          <w:szCs w:val="18"/>
        </w:rPr>
        <w:t xml:space="preserve">) могут быть сформированы и направлены Клиентом через </w:t>
      </w:r>
      <w:r w:rsidR="00D95D0B" w:rsidRPr="00127197">
        <w:rPr>
          <w:rFonts w:ascii="Tahoma" w:hAnsi="Tahoma" w:cs="Tahoma"/>
          <w:color w:val="1F497D" w:themeColor="text2"/>
          <w:sz w:val="18"/>
          <w:szCs w:val="18"/>
        </w:rPr>
        <w:t>Портал доступа в Систему ЭДО</w:t>
      </w:r>
      <w:r w:rsidRPr="00127197">
        <w:rPr>
          <w:rFonts w:ascii="Tahoma" w:hAnsi="Tahoma" w:cs="Tahoma"/>
          <w:color w:val="1F497D" w:themeColor="text2"/>
          <w:sz w:val="18"/>
          <w:szCs w:val="18"/>
        </w:rPr>
        <w:t xml:space="preserve"> в соответствии с условиями Соглашения об ЭДО при условии, что Система ЭДО предоставляет возможность формирования и подписания Клиентом соответствующего Сообщения.</w:t>
      </w:r>
      <w:r w:rsidR="00120D1C" w:rsidRPr="00127197">
        <w:rPr>
          <w:rFonts w:ascii="Tahoma" w:hAnsi="Tahoma" w:cs="Tahoma"/>
          <w:color w:val="1F497D" w:themeColor="text2"/>
          <w:sz w:val="18"/>
          <w:szCs w:val="18"/>
        </w:rPr>
        <w:t xml:space="preserve"> Сообщения, упомянутые в</w:t>
      </w:r>
      <w:r w:rsidR="00637C8F">
        <w:rPr>
          <w:rFonts w:ascii="Tahoma" w:hAnsi="Tahoma" w:cs="Tahoma"/>
          <w:color w:val="1F497D" w:themeColor="text2"/>
          <w:sz w:val="18"/>
          <w:szCs w:val="18"/>
        </w:rPr>
        <w:t xml:space="preserve"> настоящем</w:t>
      </w:r>
      <w:r w:rsidR="00120D1C" w:rsidRPr="00127197">
        <w:rPr>
          <w:rFonts w:ascii="Tahoma" w:hAnsi="Tahoma" w:cs="Tahoma"/>
          <w:color w:val="1F497D" w:themeColor="text2"/>
          <w:sz w:val="18"/>
          <w:szCs w:val="18"/>
        </w:rPr>
        <w:t xml:space="preserve"> пункте Регламента, считаются доставленными (полученными) Компанией в </w:t>
      </w:r>
      <w:r w:rsidR="00BB6D0D" w:rsidRPr="00127197">
        <w:rPr>
          <w:rFonts w:ascii="Tahoma" w:hAnsi="Tahoma" w:cs="Tahoma"/>
          <w:color w:val="1F497D" w:themeColor="text2"/>
          <w:sz w:val="18"/>
          <w:szCs w:val="18"/>
        </w:rPr>
        <w:t xml:space="preserve">Рабочий </w:t>
      </w:r>
      <w:r w:rsidR="00120D1C" w:rsidRPr="00127197">
        <w:rPr>
          <w:rFonts w:ascii="Tahoma" w:hAnsi="Tahoma" w:cs="Tahoma"/>
          <w:color w:val="1F497D" w:themeColor="text2"/>
          <w:sz w:val="18"/>
          <w:szCs w:val="18"/>
        </w:rPr>
        <w:t xml:space="preserve">день, следующий за днем их </w:t>
      </w:r>
      <w:r w:rsidR="00BB6D0D" w:rsidRPr="00127197">
        <w:rPr>
          <w:rFonts w:ascii="Tahoma" w:hAnsi="Tahoma" w:cs="Tahoma"/>
          <w:color w:val="1F497D" w:themeColor="text2"/>
          <w:sz w:val="18"/>
          <w:szCs w:val="18"/>
        </w:rPr>
        <w:t>подписания в</w:t>
      </w:r>
      <w:r w:rsidR="00120D1C" w:rsidRPr="00127197">
        <w:rPr>
          <w:rFonts w:ascii="Tahoma" w:hAnsi="Tahoma" w:cs="Tahoma"/>
          <w:color w:val="1F497D" w:themeColor="text2"/>
          <w:sz w:val="18"/>
          <w:szCs w:val="18"/>
        </w:rPr>
        <w:t xml:space="preserve"> </w:t>
      </w:r>
      <w:r w:rsidR="00D95D0B" w:rsidRPr="00127197">
        <w:rPr>
          <w:rFonts w:ascii="Tahoma" w:hAnsi="Tahoma" w:cs="Tahoma"/>
          <w:color w:val="1F497D" w:themeColor="text2"/>
          <w:sz w:val="18"/>
          <w:szCs w:val="18"/>
        </w:rPr>
        <w:t>Системе ЭДО</w:t>
      </w:r>
      <w:r w:rsidR="00120D1C" w:rsidRPr="00127197">
        <w:rPr>
          <w:rFonts w:ascii="Tahoma" w:hAnsi="Tahoma" w:cs="Tahoma"/>
          <w:color w:val="1F497D" w:themeColor="text2"/>
          <w:sz w:val="18"/>
          <w:szCs w:val="18"/>
        </w:rPr>
        <w:t xml:space="preserve"> (</w:t>
      </w:r>
      <w:r w:rsidR="00120D1C" w:rsidRPr="00127197">
        <w:rPr>
          <w:rFonts w:ascii="Tahoma" w:hAnsi="Tahoma" w:cs="Tahoma"/>
          <w:b/>
          <w:color w:val="1F497D" w:themeColor="text2"/>
          <w:sz w:val="18"/>
          <w:szCs w:val="18"/>
        </w:rPr>
        <w:t>Дата доставки</w:t>
      </w:r>
      <w:r w:rsidR="00120D1C" w:rsidRPr="00127197">
        <w:rPr>
          <w:rFonts w:ascii="Tahoma" w:hAnsi="Tahoma" w:cs="Tahoma"/>
          <w:color w:val="1F497D" w:themeColor="text2"/>
          <w:sz w:val="18"/>
          <w:szCs w:val="18"/>
        </w:rPr>
        <w:t>), если иное прямо не предусмотрено настоящим Регламентом.</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подтверждает свое согласие с тем, что доступ в Систему ЭДО является одним из возможных каналов взаимодействия между Клиентом и Компанией. В случае отсутствия доступа в </w:t>
      </w:r>
      <w:r w:rsidR="00B10626" w:rsidRPr="00127197">
        <w:rPr>
          <w:rFonts w:ascii="Tahoma" w:hAnsi="Tahoma" w:cs="Tahoma"/>
          <w:color w:val="1F497D" w:themeColor="text2"/>
          <w:sz w:val="18"/>
          <w:szCs w:val="18"/>
        </w:rPr>
        <w:t>Систему ЭДО</w:t>
      </w:r>
      <w:r w:rsidRPr="00127197">
        <w:rPr>
          <w:rFonts w:ascii="Tahoma" w:hAnsi="Tahoma" w:cs="Tahoma"/>
          <w:color w:val="1F497D" w:themeColor="text2"/>
          <w:sz w:val="18"/>
          <w:szCs w:val="18"/>
        </w:rPr>
        <w:t xml:space="preserve">, Клиент имеет возможность предоставить в Компанию соответствующие документы непосредственно в офисе Компании, а также с использованием других каналов связи (по </w:t>
      </w:r>
      <w:r w:rsidR="00572E8E" w:rsidRPr="00127197">
        <w:rPr>
          <w:rFonts w:ascii="Tahoma" w:hAnsi="Tahoma" w:cs="Tahoma"/>
          <w:color w:val="1F497D" w:themeColor="text2"/>
          <w:sz w:val="18"/>
          <w:szCs w:val="18"/>
        </w:rPr>
        <w:t>э</w:t>
      </w:r>
      <w:r w:rsidR="00941B15" w:rsidRPr="00127197">
        <w:rPr>
          <w:rFonts w:ascii="Tahoma" w:hAnsi="Tahoma" w:cs="Tahoma"/>
          <w:color w:val="1F497D" w:themeColor="text2"/>
          <w:sz w:val="18"/>
          <w:szCs w:val="18"/>
        </w:rPr>
        <w:t>лектрон</w:t>
      </w:r>
      <w:r w:rsidRPr="00127197">
        <w:rPr>
          <w:rFonts w:ascii="Tahoma" w:hAnsi="Tahoma" w:cs="Tahoma"/>
          <w:color w:val="1F497D" w:themeColor="text2"/>
          <w:sz w:val="18"/>
          <w:szCs w:val="18"/>
        </w:rPr>
        <w:t xml:space="preserve">ной почте, с курьером или почтовой службой). В зависимости от используемых Клиентом способов доставки датой и временем получения Сообщения Клиента (далее также – </w:t>
      </w:r>
      <w:r w:rsidRPr="00127197">
        <w:rPr>
          <w:rFonts w:ascii="Tahoma" w:hAnsi="Tahoma" w:cs="Tahoma"/>
          <w:b/>
          <w:color w:val="1F497D" w:themeColor="text2"/>
          <w:sz w:val="18"/>
          <w:szCs w:val="18"/>
        </w:rPr>
        <w:t>Дата доставки</w:t>
      </w:r>
      <w:r w:rsidRPr="00127197">
        <w:rPr>
          <w:rFonts w:ascii="Tahoma" w:hAnsi="Tahoma" w:cs="Tahoma"/>
          <w:color w:val="1F497D" w:themeColor="text2"/>
          <w:sz w:val="18"/>
          <w:szCs w:val="18"/>
        </w:rPr>
        <w:t>) Компанией считается:</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использовании </w:t>
      </w:r>
      <w:r w:rsidR="00941B15" w:rsidRPr="00127197">
        <w:rPr>
          <w:rFonts w:ascii="Tahoma" w:hAnsi="Tahoma" w:cs="Tahoma"/>
          <w:color w:val="1F497D" w:themeColor="text2"/>
          <w:sz w:val="18"/>
          <w:szCs w:val="18"/>
        </w:rPr>
        <w:t>Электрон</w:t>
      </w:r>
      <w:r w:rsidRPr="00127197">
        <w:rPr>
          <w:rFonts w:ascii="Tahoma" w:hAnsi="Tahoma" w:cs="Tahoma"/>
          <w:color w:val="1F497D" w:themeColor="text2"/>
          <w:sz w:val="18"/>
          <w:szCs w:val="18"/>
        </w:rPr>
        <w:t>ной почты – дата и время отчета о доставке сообщения, сгенерированного почтовой программой Клиента;</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при использовании доставки курьером - дата и время проставления Компанией отметки о получении;</w:t>
      </w:r>
    </w:p>
    <w:p w:rsidR="00B10626"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при использовании почтовой связи - дата (и время - при указании времени) уведомления о вручении почтового отправления Компании, уведомление об отказе Компании от получения письма, распечатанная с официального сайта ФГУП «Почта России» информация, подтверждающая получение корреспонденции (либо невозможности вручения/получения, как например, временное отсутствие адресата, неудачная попытка вручения и т.п.) и другие аналогичная информация, в том числе  уведомления, размещенные на официальном сайте в сети Интернет (выданные) ФГУП «Почта России» или другой почтовой организацией</w:t>
      </w:r>
    </w:p>
    <w:p w:rsidR="00881B80" w:rsidRPr="00127197" w:rsidRDefault="00B10626" w:rsidP="00B87922">
      <w:pPr>
        <w:spacing w:before="120" w:after="120"/>
        <w:ind w:left="709"/>
        <w:jc w:val="both"/>
        <w:rPr>
          <w:rFonts w:ascii="Tahoma" w:hAnsi="Tahoma" w:cs="Tahoma"/>
          <w:color w:val="1F497D" w:themeColor="text2"/>
          <w:sz w:val="18"/>
          <w:szCs w:val="18"/>
        </w:rPr>
      </w:pPr>
      <w:r w:rsidRPr="00127197">
        <w:rPr>
          <w:rFonts w:ascii="Tahoma" w:hAnsi="Tahoma" w:cs="Tahoma"/>
          <w:color w:val="1F497D" w:themeColor="text2"/>
          <w:sz w:val="18"/>
          <w:szCs w:val="18"/>
        </w:rPr>
        <w:t>при использовании Личного кабинета Клиента, Приложения ТРИНФИКО – дата и время размещения соответственно в Личном кабинете, Приложении ТРИНФИКО.</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понимает, что отсутствие доступа в </w:t>
      </w:r>
      <w:r w:rsidR="00B10626" w:rsidRPr="00127197">
        <w:rPr>
          <w:rFonts w:ascii="Tahoma" w:hAnsi="Tahoma" w:cs="Tahoma"/>
          <w:color w:val="1F497D" w:themeColor="text2"/>
          <w:sz w:val="18"/>
          <w:szCs w:val="18"/>
        </w:rPr>
        <w:t>Систему ЭДО</w:t>
      </w:r>
      <w:r w:rsidRPr="00127197">
        <w:rPr>
          <w:rFonts w:ascii="Tahoma" w:hAnsi="Tahoma" w:cs="Tahoma"/>
          <w:color w:val="1F497D" w:themeColor="text2"/>
          <w:sz w:val="18"/>
          <w:szCs w:val="18"/>
        </w:rPr>
        <w:t xml:space="preserve"> либо отсутствие возможности направить через </w:t>
      </w:r>
      <w:r w:rsidR="00B10626" w:rsidRPr="00127197">
        <w:rPr>
          <w:rFonts w:ascii="Tahoma" w:hAnsi="Tahoma" w:cs="Tahoma"/>
          <w:color w:val="1F497D" w:themeColor="text2"/>
          <w:sz w:val="18"/>
          <w:szCs w:val="18"/>
        </w:rPr>
        <w:t>Систему ЭДО</w:t>
      </w:r>
      <w:r w:rsidRPr="00127197">
        <w:rPr>
          <w:rFonts w:ascii="Tahoma" w:hAnsi="Tahoma" w:cs="Tahoma"/>
          <w:color w:val="1F497D" w:themeColor="text2"/>
          <w:sz w:val="18"/>
          <w:szCs w:val="18"/>
        </w:rPr>
        <w:t xml:space="preserve"> како</w:t>
      </w:r>
      <w:r w:rsidR="00DC4583" w:rsidRPr="00127197">
        <w:rPr>
          <w:rFonts w:ascii="Tahoma" w:hAnsi="Tahoma" w:cs="Tahoma"/>
          <w:color w:val="1F497D" w:themeColor="text2"/>
          <w:sz w:val="18"/>
          <w:szCs w:val="18"/>
        </w:rPr>
        <w:t>й</w:t>
      </w:r>
      <w:r w:rsidRPr="00127197">
        <w:rPr>
          <w:rFonts w:ascii="Tahoma" w:hAnsi="Tahoma" w:cs="Tahoma"/>
          <w:color w:val="1F497D" w:themeColor="text2"/>
          <w:sz w:val="18"/>
          <w:szCs w:val="18"/>
        </w:rPr>
        <w:t>-либо документ, совершить операцию или другое юридически значимое действие не является основанием для освобождения Клиента от исполнения соответствующих обязательств перед Компанией либо для увеличения срока их исполнения.</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Обмен Сообщениями по </w:t>
      </w:r>
      <w:r w:rsidR="00572E8E" w:rsidRPr="00127197">
        <w:rPr>
          <w:rFonts w:ascii="Tahoma" w:hAnsi="Tahoma" w:cs="Tahoma"/>
          <w:color w:val="1F497D" w:themeColor="text2"/>
          <w:sz w:val="18"/>
          <w:szCs w:val="18"/>
        </w:rPr>
        <w:t>э</w:t>
      </w:r>
      <w:r w:rsidR="00941B15" w:rsidRPr="00127197">
        <w:rPr>
          <w:rFonts w:ascii="Tahoma" w:hAnsi="Tahoma" w:cs="Tahoma"/>
          <w:color w:val="1F497D" w:themeColor="text2"/>
          <w:sz w:val="18"/>
          <w:szCs w:val="18"/>
        </w:rPr>
        <w:t>лектрон</w:t>
      </w:r>
      <w:r w:rsidRPr="00127197">
        <w:rPr>
          <w:rFonts w:ascii="Tahoma" w:hAnsi="Tahoma" w:cs="Tahoma"/>
          <w:color w:val="1F497D" w:themeColor="text2"/>
          <w:sz w:val="18"/>
          <w:szCs w:val="18"/>
        </w:rPr>
        <w:t>ной почте между Компанией и Клиентом осуществляются:</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Клиентом с электронного адреса, указанного в последней предоставленной Компании Анкете Клиента.</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Компанией с любого электронного адреса, располагающегося на домене trinfico.com или trinfico.ru.</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этом для целей пунктов </w:t>
      </w:r>
      <w:r w:rsidR="00C150C1" w:rsidRPr="00127197">
        <w:rPr>
          <w:rFonts w:ascii="Tahoma" w:hAnsi="Tahoma" w:cs="Tahoma"/>
          <w:color w:val="1F497D" w:themeColor="text2"/>
          <w:sz w:val="18"/>
          <w:szCs w:val="18"/>
        </w:rPr>
        <w:t>3</w:t>
      </w:r>
      <w:r w:rsidRPr="00127197">
        <w:rPr>
          <w:rFonts w:ascii="Tahoma" w:hAnsi="Tahoma" w:cs="Tahoma"/>
          <w:color w:val="1F497D" w:themeColor="text2"/>
          <w:sz w:val="18"/>
          <w:szCs w:val="18"/>
        </w:rPr>
        <w:t xml:space="preserve">.4, </w:t>
      </w:r>
      <w:r w:rsidR="00C150C1" w:rsidRPr="00127197">
        <w:rPr>
          <w:rFonts w:ascii="Tahoma" w:hAnsi="Tahoma" w:cs="Tahoma"/>
          <w:color w:val="1F497D" w:themeColor="text2"/>
          <w:sz w:val="18"/>
          <w:szCs w:val="18"/>
        </w:rPr>
        <w:t>3</w:t>
      </w:r>
      <w:r w:rsidRPr="00127197">
        <w:rPr>
          <w:rFonts w:ascii="Tahoma" w:hAnsi="Tahoma" w:cs="Tahoma"/>
          <w:color w:val="1F497D" w:themeColor="text2"/>
          <w:sz w:val="18"/>
          <w:szCs w:val="18"/>
        </w:rPr>
        <w:t xml:space="preserve">.10.2 и </w:t>
      </w:r>
      <w:r w:rsidR="00C150C1" w:rsidRPr="00127197">
        <w:rPr>
          <w:rFonts w:ascii="Tahoma" w:hAnsi="Tahoma" w:cs="Tahoma"/>
          <w:color w:val="1F497D" w:themeColor="text2"/>
          <w:sz w:val="18"/>
          <w:szCs w:val="18"/>
        </w:rPr>
        <w:t>3</w:t>
      </w:r>
      <w:r w:rsidRPr="00127197">
        <w:rPr>
          <w:rFonts w:ascii="Tahoma" w:hAnsi="Tahoma" w:cs="Tahoma"/>
          <w:color w:val="1F497D" w:themeColor="text2"/>
          <w:sz w:val="18"/>
          <w:szCs w:val="18"/>
        </w:rPr>
        <w:t>.</w:t>
      </w:r>
      <w:r w:rsidR="00C150C1" w:rsidRPr="00127197">
        <w:rPr>
          <w:rFonts w:ascii="Tahoma" w:hAnsi="Tahoma" w:cs="Tahoma"/>
          <w:color w:val="1F497D" w:themeColor="text2"/>
          <w:sz w:val="18"/>
          <w:szCs w:val="18"/>
        </w:rPr>
        <w:t>1</w:t>
      </w:r>
      <w:r w:rsidR="006627C4" w:rsidRPr="00127197">
        <w:rPr>
          <w:rFonts w:ascii="Tahoma" w:hAnsi="Tahoma" w:cs="Tahoma"/>
          <w:color w:val="1F497D" w:themeColor="text2"/>
          <w:sz w:val="18"/>
          <w:szCs w:val="18"/>
        </w:rPr>
        <w:t>2</w:t>
      </w:r>
      <w:r w:rsidRPr="00127197">
        <w:rPr>
          <w:rFonts w:ascii="Tahoma" w:hAnsi="Tahoma" w:cs="Tahoma"/>
          <w:color w:val="1F497D" w:themeColor="text2"/>
          <w:sz w:val="18"/>
          <w:szCs w:val="18"/>
        </w:rPr>
        <w:t>.1 Регламента Стороны договариваются, что:</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отсканированное изображение подписи Клиента (лица, действующего от имени Клиента) является аналогом и приравнивается к проставлению на документе собственноручной подписи Клиента (лица, действующего от имени Клиента).</w:t>
      </w:r>
    </w:p>
    <w:p w:rsidR="00881B80" w:rsidRPr="00127197" w:rsidRDefault="00881B80" w:rsidP="00BD30B7">
      <w:pPr>
        <w:numPr>
          <w:ilvl w:val="2"/>
          <w:numId w:val="37"/>
        </w:numPr>
        <w:spacing w:before="120"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отсканированное изображение подписи лица, действующего от имени Компании, и оттиска печати Компании является аналогом и приравнивается к проставлению на документе собственноручной подписи лица, действующего от имени Компании (Генерального директора, поверенного) и оттиска печати Компании.</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Документы, направленные Клиентом или Компанией по </w:t>
      </w:r>
      <w:r w:rsidR="00572E8E" w:rsidRPr="00127197">
        <w:rPr>
          <w:rFonts w:ascii="Tahoma" w:hAnsi="Tahoma" w:cs="Tahoma"/>
          <w:color w:val="1F497D" w:themeColor="text2"/>
          <w:sz w:val="18"/>
          <w:szCs w:val="18"/>
        </w:rPr>
        <w:t xml:space="preserve">электронной </w:t>
      </w:r>
      <w:r w:rsidRPr="00127197">
        <w:rPr>
          <w:rFonts w:ascii="Tahoma" w:hAnsi="Tahoma" w:cs="Tahoma"/>
          <w:color w:val="1F497D" w:themeColor="text2"/>
          <w:sz w:val="18"/>
          <w:szCs w:val="18"/>
        </w:rPr>
        <w:t>почте в соответствии с требованиями Регламента</w:t>
      </w:r>
      <w:r w:rsidR="005E126F"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приравниваются по юридической силе к оригинальным документам, составленным на бумажном носителе. Положения настоящего пункта Регламента не освобождают Клиента от предоставления оригинального документа, составленного на бумажном носителе.</w:t>
      </w:r>
      <w:r w:rsidR="00572E8E" w:rsidRPr="00127197">
        <w:rPr>
          <w:rFonts w:ascii="Tahoma" w:hAnsi="Tahoma" w:cs="Tahoma"/>
          <w:color w:val="1F497D" w:themeColor="text2"/>
          <w:sz w:val="18"/>
          <w:szCs w:val="18"/>
        </w:rPr>
        <w:t xml:space="preserve"> </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Оригинал документа, направленного Клиентом по </w:t>
      </w:r>
      <w:r w:rsidR="00572E8E" w:rsidRPr="00127197">
        <w:rPr>
          <w:rFonts w:ascii="Tahoma" w:hAnsi="Tahoma" w:cs="Tahoma"/>
          <w:color w:val="1F497D" w:themeColor="text2"/>
          <w:sz w:val="18"/>
          <w:szCs w:val="18"/>
        </w:rPr>
        <w:t xml:space="preserve">электронной </w:t>
      </w:r>
      <w:r w:rsidRPr="00127197">
        <w:rPr>
          <w:rFonts w:ascii="Tahoma" w:hAnsi="Tahoma" w:cs="Tahoma"/>
          <w:color w:val="1F497D" w:themeColor="text2"/>
          <w:sz w:val="18"/>
          <w:szCs w:val="18"/>
        </w:rPr>
        <w:t>почте, должен быть пред</w:t>
      </w:r>
      <w:r w:rsidR="00224486" w:rsidRPr="00127197">
        <w:rPr>
          <w:rFonts w:ascii="Tahoma" w:hAnsi="Tahoma" w:cs="Tahoma"/>
          <w:color w:val="1F497D" w:themeColor="text2"/>
          <w:sz w:val="18"/>
          <w:szCs w:val="18"/>
        </w:rPr>
        <w:t xml:space="preserve">оставлен Компании в течение 10 </w:t>
      </w:r>
      <w:r w:rsidRPr="00127197">
        <w:rPr>
          <w:rFonts w:ascii="Tahoma" w:hAnsi="Tahoma" w:cs="Tahoma"/>
          <w:color w:val="1F497D" w:themeColor="text2"/>
          <w:sz w:val="18"/>
          <w:szCs w:val="18"/>
        </w:rPr>
        <w:t xml:space="preserve">Рабочих дней с Даты доставки такого Сообщения по </w:t>
      </w:r>
      <w:r w:rsidR="00572E8E" w:rsidRPr="00127197">
        <w:rPr>
          <w:rFonts w:ascii="Tahoma" w:hAnsi="Tahoma" w:cs="Tahoma"/>
          <w:color w:val="1F497D" w:themeColor="text2"/>
          <w:sz w:val="18"/>
          <w:szCs w:val="18"/>
        </w:rPr>
        <w:t>э</w:t>
      </w:r>
      <w:r w:rsidR="00941B15" w:rsidRPr="00127197">
        <w:rPr>
          <w:rFonts w:ascii="Tahoma" w:hAnsi="Tahoma" w:cs="Tahoma"/>
          <w:color w:val="1F497D" w:themeColor="text2"/>
          <w:sz w:val="18"/>
          <w:szCs w:val="18"/>
        </w:rPr>
        <w:t>лектрон</w:t>
      </w:r>
      <w:r w:rsidRPr="00127197">
        <w:rPr>
          <w:rFonts w:ascii="Tahoma" w:hAnsi="Tahoma" w:cs="Tahoma"/>
          <w:color w:val="1F497D" w:themeColor="text2"/>
          <w:sz w:val="18"/>
          <w:szCs w:val="18"/>
        </w:rPr>
        <w:t>ной почте с учетом требований настоящего Регламента.</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 xml:space="preserve">Компания вправе не принимать к исполнению и (или) не исполнять Поручения/заявления Клиента, а также иные Сообщения Клиента, если указанные документы направлены с адреса </w:t>
      </w:r>
      <w:r w:rsidR="00572E8E" w:rsidRPr="00127197">
        <w:rPr>
          <w:rFonts w:ascii="Tahoma" w:hAnsi="Tahoma" w:cs="Tahoma"/>
          <w:color w:val="1F497D" w:themeColor="text2"/>
          <w:sz w:val="18"/>
          <w:szCs w:val="18"/>
        </w:rPr>
        <w:t>э</w:t>
      </w:r>
      <w:r w:rsidR="00941B15" w:rsidRPr="00127197">
        <w:rPr>
          <w:rFonts w:ascii="Tahoma" w:hAnsi="Tahoma" w:cs="Tahoma"/>
          <w:color w:val="1F497D" w:themeColor="text2"/>
          <w:sz w:val="18"/>
          <w:szCs w:val="18"/>
        </w:rPr>
        <w:t>лектрон</w:t>
      </w:r>
      <w:r w:rsidRPr="00127197">
        <w:rPr>
          <w:rFonts w:ascii="Tahoma" w:hAnsi="Tahoma" w:cs="Tahoma"/>
          <w:color w:val="1F497D" w:themeColor="text2"/>
          <w:sz w:val="18"/>
          <w:szCs w:val="18"/>
        </w:rPr>
        <w:t>ной почты, которы</w:t>
      </w:r>
      <w:r w:rsidR="00F7566C" w:rsidRPr="00127197">
        <w:rPr>
          <w:rFonts w:ascii="Tahoma" w:hAnsi="Tahoma" w:cs="Tahoma"/>
          <w:color w:val="1F497D" w:themeColor="text2"/>
          <w:sz w:val="18"/>
          <w:szCs w:val="18"/>
        </w:rPr>
        <w:t>й</w:t>
      </w:r>
      <w:r w:rsidRPr="00127197">
        <w:rPr>
          <w:rFonts w:ascii="Tahoma" w:hAnsi="Tahoma" w:cs="Tahoma"/>
          <w:color w:val="1F497D" w:themeColor="text2"/>
          <w:sz w:val="18"/>
          <w:szCs w:val="18"/>
        </w:rPr>
        <w:t xml:space="preserve"> не указан в Анкете Клиента либо у Компании имеются сомнения в авторстве Клиента или подлинности Сообщения</w:t>
      </w:r>
      <w:r w:rsidR="00BA710F" w:rsidRPr="00127197">
        <w:rPr>
          <w:rFonts w:ascii="Tahoma" w:hAnsi="Tahoma" w:cs="Tahoma"/>
          <w:color w:val="1F497D" w:themeColor="text2"/>
          <w:sz w:val="18"/>
          <w:szCs w:val="18"/>
        </w:rPr>
        <w:t>, либо если данный способ направления Сообщений, как правило, не используется Клиентом</w:t>
      </w:r>
      <w:r w:rsidRPr="00127197">
        <w:rPr>
          <w:rFonts w:ascii="Tahoma" w:hAnsi="Tahoma" w:cs="Tahoma"/>
          <w:color w:val="1F497D" w:themeColor="text2"/>
          <w:sz w:val="18"/>
          <w:szCs w:val="18"/>
        </w:rPr>
        <w:t>.</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использования </w:t>
      </w:r>
      <w:r w:rsidR="00941B15" w:rsidRPr="00127197">
        <w:rPr>
          <w:rFonts w:ascii="Tahoma" w:hAnsi="Tahoma" w:cs="Tahoma"/>
          <w:color w:val="1F497D" w:themeColor="text2"/>
          <w:sz w:val="18"/>
          <w:szCs w:val="18"/>
        </w:rPr>
        <w:t>Электрон</w:t>
      </w:r>
      <w:r w:rsidRPr="00127197">
        <w:rPr>
          <w:rFonts w:ascii="Tahoma" w:hAnsi="Tahoma" w:cs="Tahoma"/>
          <w:color w:val="1F497D" w:themeColor="text2"/>
          <w:sz w:val="18"/>
          <w:szCs w:val="18"/>
        </w:rPr>
        <w:t xml:space="preserve">ной почты для обмена информацией, документами, уведомлениями и прочими Сообщениями выписка с почтового сервера, подписанная уполномоченным лицом Компании, и (или) распечатка с </w:t>
      </w:r>
      <w:r w:rsidR="00572E8E" w:rsidRPr="00127197">
        <w:rPr>
          <w:rFonts w:ascii="Tahoma" w:hAnsi="Tahoma" w:cs="Tahoma"/>
          <w:color w:val="1F497D" w:themeColor="text2"/>
          <w:sz w:val="18"/>
          <w:szCs w:val="18"/>
        </w:rPr>
        <w:t>э</w:t>
      </w:r>
      <w:r w:rsidR="00941B15" w:rsidRPr="00127197">
        <w:rPr>
          <w:rFonts w:ascii="Tahoma" w:hAnsi="Tahoma" w:cs="Tahoma"/>
          <w:color w:val="1F497D" w:themeColor="text2"/>
          <w:sz w:val="18"/>
          <w:szCs w:val="18"/>
        </w:rPr>
        <w:t>лектрон</w:t>
      </w:r>
      <w:r w:rsidRPr="00127197">
        <w:rPr>
          <w:rFonts w:ascii="Tahoma" w:hAnsi="Tahoma" w:cs="Tahoma"/>
          <w:color w:val="1F497D" w:themeColor="text2"/>
          <w:sz w:val="18"/>
          <w:szCs w:val="18"/>
        </w:rPr>
        <w:t xml:space="preserve">ной почты Компании, подписанная уполномоченным лицом Компании, является надлежащим, в том числе для предъявления в суде, доказательством факта направления, получения указанных информации, документов, уведомлений и прочих сообщений, их содержания и  иных обстоятельств, связанных с обменом информацией, документами, уведомлениями и прочими Сообщениями по </w:t>
      </w:r>
      <w:r w:rsidR="00572E8E" w:rsidRPr="00127197">
        <w:rPr>
          <w:rFonts w:ascii="Tahoma" w:hAnsi="Tahoma" w:cs="Tahoma"/>
          <w:color w:val="1F497D" w:themeColor="text2"/>
          <w:sz w:val="18"/>
          <w:szCs w:val="18"/>
        </w:rPr>
        <w:t xml:space="preserve">электронной </w:t>
      </w:r>
      <w:r w:rsidRPr="00127197">
        <w:rPr>
          <w:rFonts w:ascii="Tahoma" w:hAnsi="Tahoma" w:cs="Tahoma"/>
          <w:color w:val="1F497D" w:themeColor="text2"/>
          <w:sz w:val="18"/>
          <w:szCs w:val="18"/>
        </w:rPr>
        <w:t>почте.</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размещения информации, документов, уведомлений и прочих Сообщений в </w:t>
      </w:r>
      <w:r w:rsidR="00CA48E8"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Клиента и (или) на Сайте Компании надлежащим, в том числе для предъявления в суде, доказательством факта размещения информации, документов, уведомлений и прочих Сообщений в </w:t>
      </w:r>
      <w:r w:rsidR="00E26548"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и(или) на Сайте Компании, содержания информации, документов, уведомлений и прочих Сообщений, размещенных в </w:t>
      </w:r>
      <w:r w:rsidR="00E26548"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и (или) на Сайте Компании, а также иных обстоятельств, связанных с размещением информации, документов, уведомлений и прочих </w:t>
      </w:r>
      <w:r w:rsidR="00572E8E"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ообщений, будет являться распечатка из </w:t>
      </w:r>
      <w:r w:rsidR="00E26548" w:rsidRPr="00127197">
        <w:rPr>
          <w:rFonts w:ascii="Tahoma" w:hAnsi="Tahoma" w:cs="Tahoma"/>
          <w:color w:val="1F497D" w:themeColor="text2"/>
          <w:sz w:val="18"/>
          <w:szCs w:val="18"/>
        </w:rPr>
        <w:t>Системы ЭДО</w:t>
      </w:r>
      <w:r w:rsidRPr="00127197">
        <w:rPr>
          <w:rFonts w:ascii="Tahoma" w:hAnsi="Tahoma" w:cs="Tahoma"/>
          <w:color w:val="1F497D" w:themeColor="text2"/>
          <w:sz w:val="18"/>
          <w:szCs w:val="18"/>
        </w:rPr>
        <w:t xml:space="preserve"> и (или) с Сайта Компании и (или) выписка (логи) из программно-технических средств, используемых для размещения информации, документов, уведомлений и прочих </w:t>
      </w:r>
      <w:r w:rsidR="00941B15"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ообщений в </w:t>
      </w:r>
      <w:r w:rsidR="00E26548"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и(или) на Сайте Компании, подписанная уполномоченным лицом Компании.</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 письменных документах, требующих проставления на них собственноручной подписи уполномоченного представителя Компании, использование при этом факсимильного воспроизведения подписи уполномоченного представителя Компании с помощью средств механического копирования (факсимиле) Стороны приравнивают к проставлению на документе собственноручной подписи уполномоченного представителя Компании.</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возникновения сомнений в авторстве или подлинности Сообщения, Компания вправе приостановить исполнение соответствующего </w:t>
      </w:r>
      <w:r w:rsidR="00BA710F" w:rsidRPr="00127197">
        <w:rPr>
          <w:rFonts w:ascii="Tahoma" w:hAnsi="Tahoma" w:cs="Tahoma"/>
          <w:color w:val="1F497D" w:themeColor="text2"/>
          <w:sz w:val="18"/>
          <w:szCs w:val="18"/>
        </w:rPr>
        <w:t>распоряжения</w:t>
      </w:r>
      <w:r w:rsidR="00BE7868" w:rsidRPr="00127197">
        <w:rPr>
          <w:rFonts w:ascii="Tahoma" w:hAnsi="Tahoma" w:cs="Tahoma"/>
          <w:color w:val="1F497D" w:themeColor="text2"/>
          <w:sz w:val="18"/>
          <w:szCs w:val="18"/>
        </w:rPr>
        <w:t>, запроса или другого Сообщения</w:t>
      </w:r>
      <w:r w:rsidRPr="00127197">
        <w:rPr>
          <w:rFonts w:ascii="Tahoma" w:hAnsi="Tahoma" w:cs="Tahoma"/>
          <w:color w:val="1F497D" w:themeColor="text2"/>
          <w:sz w:val="18"/>
          <w:szCs w:val="18"/>
        </w:rPr>
        <w:t xml:space="preserve"> и запросить у Клиента копии направленных Клиентом через </w:t>
      </w:r>
      <w:r w:rsidR="00066838" w:rsidRPr="00127197">
        <w:rPr>
          <w:rFonts w:ascii="Tahoma" w:hAnsi="Tahoma" w:cs="Tahoma"/>
          <w:color w:val="1F497D" w:themeColor="text2"/>
          <w:sz w:val="18"/>
          <w:szCs w:val="18"/>
        </w:rPr>
        <w:t xml:space="preserve">Портал доступа в </w:t>
      </w:r>
      <w:r w:rsidR="00E26548" w:rsidRPr="00127197">
        <w:rPr>
          <w:rFonts w:ascii="Tahoma" w:hAnsi="Tahoma" w:cs="Tahoma"/>
          <w:color w:val="1F497D" w:themeColor="text2"/>
          <w:sz w:val="18"/>
          <w:szCs w:val="18"/>
        </w:rPr>
        <w:t>Систему ЭДО</w:t>
      </w:r>
      <w:r w:rsidRPr="00127197">
        <w:rPr>
          <w:rFonts w:ascii="Tahoma" w:hAnsi="Tahoma" w:cs="Tahoma"/>
          <w:color w:val="1F497D" w:themeColor="text2"/>
          <w:sz w:val="18"/>
          <w:szCs w:val="18"/>
        </w:rPr>
        <w:t xml:space="preserve"> или по </w:t>
      </w:r>
      <w:r w:rsidR="00572E8E" w:rsidRPr="00127197">
        <w:rPr>
          <w:rFonts w:ascii="Tahoma" w:hAnsi="Tahoma" w:cs="Tahoma"/>
          <w:color w:val="1F497D" w:themeColor="text2"/>
          <w:sz w:val="18"/>
          <w:szCs w:val="18"/>
        </w:rPr>
        <w:t>э</w:t>
      </w:r>
      <w:r w:rsidR="00941B15" w:rsidRPr="00127197">
        <w:rPr>
          <w:rFonts w:ascii="Tahoma" w:hAnsi="Tahoma" w:cs="Tahoma"/>
          <w:color w:val="1F497D" w:themeColor="text2"/>
          <w:sz w:val="18"/>
          <w:szCs w:val="18"/>
        </w:rPr>
        <w:t>лектрон</w:t>
      </w:r>
      <w:r w:rsidRPr="00127197">
        <w:rPr>
          <w:rFonts w:ascii="Tahoma" w:hAnsi="Tahoma" w:cs="Tahoma"/>
          <w:color w:val="1F497D" w:themeColor="text2"/>
          <w:sz w:val="18"/>
          <w:szCs w:val="18"/>
        </w:rPr>
        <w:t xml:space="preserve">ной почте </w:t>
      </w:r>
      <w:r w:rsidR="00941B15" w:rsidRPr="00127197">
        <w:rPr>
          <w:rFonts w:ascii="Tahoma" w:hAnsi="Tahoma" w:cs="Tahoma"/>
          <w:color w:val="1F497D" w:themeColor="text2"/>
          <w:sz w:val="18"/>
          <w:szCs w:val="18"/>
        </w:rPr>
        <w:t>Электрон</w:t>
      </w:r>
      <w:r w:rsidRPr="00127197">
        <w:rPr>
          <w:rFonts w:ascii="Tahoma" w:hAnsi="Tahoma" w:cs="Tahoma"/>
          <w:color w:val="1F497D" w:themeColor="text2"/>
          <w:sz w:val="18"/>
          <w:szCs w:val="18"/>
        </w:rPr>
        <w:t>ных документов на бумажном носителе, заверенные собственноручной подписью Клиента. Копии электронных документов на бумажном носителе предост</w:t>
      </w:r>
      <w:r w:rsidR="00224486" w:rsidRPr="00127197">
        <w:rPr>
          <w:rFonts w:ascii="Tahoma" w:hAnsi="Tahoma" w:cs="Tahoma"/>
          <w:color w:val="1F497D" w:themeColor="text2"/>
          <w:sz w:val="18"/>
          <w:szCs w:val="18"/>
        </w:rPr>
        <w:t xml:space="preserve">авляются Клиентом не позднее 5 </w:t>
      </w:r>
      <w:r w:rsidRPr="00127197">
        <w:rPr>
          <w:rFonts w:ascii="Tahoma" w:hAnsi="Tahoma" w:cs="Tahoma"/>
          <w:color w:val="1F497D" w:themeColor="text2"/>
          <w:sz w:val="18"/>
          <w:szCs w:val="18"/>
        </w:rPr>
        <w:t>Рабочих дней, после получения соответствующего запроса Компании. При этом предоставляемые Клиентом бумажные копии электронных документов должны по своей форме и содержанию соответствовать условиям Регламента.</w:t>
      </w:r>
    </w:p>
    <w:p w:rsidR="00D04A6E" w:rsidRPr="00127197" w:rsidRDefault="00D04A6E"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Уведомление о присоединении, а также другие Сообщения компании могут размещаться в </w:t>
      </w:r>
      <w:r w:rsidR="00066838"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в виде документа по форме, установленной Регламентом, а так</w:t>
      </w:r>
      <w:r w:rsidR="005E126F" w:rsidRPr="00127197">
        <w:rPr>
          <w:rFonts w:ascii="Tahoma" w:hAnsi="Tahoma" w:cs="Tahoma"/>
          <w:color w:val="1F497D" w:themeColor="text2"/>
          <w:sz w:val="18"/>
          <w:szCs w:val="18"/>
        </w:rPr>
        <w:t>же в виде текстового сообщения</w:t>
      </w:r>
      <w:r w:rsidRPr="00127197">
        <w:rPr>
          <w:rFonts w:ascii="Tahoma" w:hAnsi="Tahoma" w:cs="Tahoma"/>
          <w:color w:val="1F497D" w:themeColor="text2"/>
          <w:sz w:val="18"/>
          <w:szCs w:val="18"/>
        </w:rPr>
        <w:t xml:space="preserve">. При этом вся информация (сообщения и документы, включая ссылки на место их опубликования на официальном сайте Компании), размещенная в </w:t>
      </w:r>
      <w:r w:rsidR="00066838" w:rsidRPr="00127197">
        <w:rPr>
          <w:rFonts w:ascii="Tahoma" w:hAnsi="Tahoma" w:cs="Tahoma"/>
          <w:color w:val="1F497D" w:themeColor="text2"/>
          <w:sz w:val="18"/>
          <w:szCs w:val="18"/>
        </w:rPr>
        <w:t>Системе ЭДО</w:t>
      </w:r>
      <w:r w:rsidRPr="00127197">
        <w:rPr>
          <w:rFonts w:ascii="Tahoma" w:hAnsi="Tahoma" w:cs="Tahoma"/>
          <w:color w:val="1F497D" w:themeColor="text2"/>
          <w:sz w:val="18"/>
          <w:szCs w:val="18"/>
        </w:rPr>
        <w:t xml:space="preserve"> от имени Компании вышеописанным образом считаются размещенными надлежащим образом уполномоченными лицами Компании, если Компанией не доказано иное</w:t>
      </w:r>
      <w:r w:rsidRPr="00127197">
        <w:rPr>
          <w:rFonts w:ascii="Tahoma" w:hAnsi="Tahoma" w:cs="Tahoma"/>
          <w:bCs/>
          <w:color w:val="1F497D" w:themeColor="text2"/>
          <w:sz w:val="18"/>
          <w:szCs w:val="18"/>
        </w:rPr>
        <w:t>. При этом содержащаяся в таком Сообщении фраза «Генеральный директор «АО «</w:t>
      </w:r>
      <w:r w:rsidR="00572E8E" w:rsidRPr="00127197">
        <w:rPr>
          <w:rFonts w:ascii="Tahoma" w:hAnsi="Tahoma" w:cs="Tahoma"/>
          <w:bCs/>
          <w:color w:val="1F497D" w:themeColor="text2"/>
          <w:sz w:val="18"/>
          <w:szCs w:val="18"/>
        </w:rPr>
        <w:t xml:space="preserve">Управляющая Компания </w:t>
      </w:r>
      <w:r w:rsidRPr="00127197">
        <w:rPr>
          <w:rFonts w:ascii="Tahoma" w:hAnsi="Tahoma" w:cs="Tahoma"/>
          <w:bCs/>
          <w:color w:val="1F497D" w:themeColor="text2"/>
          <w:sz w:val="18"/>
          <w:szCs w:val="18"/>
        </w:rPr>
        <w:t>ТРИНФИКО»» является аналогом и приравнивается к проставлению на документе собственноручной подписи Генерального директора и оттиска печати Компании.</w:t>
      </w:r>
    </w:p>
    <w:p w:rsidR="00881B80" w:rsidRPr="00127197" w:rsidRDefault="00881B80" w:rsidP="00BD30B7">
      <w:pPr>
        <w:numPr>
          <w:ilvl w:val="1"/>
          <w:numId w:val="37"/>
        </w:numPr>
        <w:spacing w:before="120"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Положения настоящего Раздела сохраняют свою силу в отношениях Сторон после прекращения действия </w:t>
      </w:r>
      <w:r w:rsidR="00BE7868"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оговора.</w:t>
      </w:r>
    </w:p>
    <w:p w:rsidR="007E492A" w:rsidRPr="00127197" w:rsidRDefault="007E492A" w:rsidP="006E3011">
      <w:pPr>
        <w:pStyle w:val="10"/>
      </w:pPr>
      <w:bookmarkStart w:id="9" w:name="_Toc349642378"/>
      <w:bookmarkStart w:id="10" w:name="_Toc349642379"/>
      <w:bookmarkStart w:id="11" w:name="_Toc349642384"/>
      <w:bookmarkStart w:id="12" w:name="_Toc349642388"/>
      <w:bookmarkStart w:id="13" w:name="_Toc349642392"/>
      <w:bookmarkStart w:id="14" w:name="_Toc186362925"/>
      <w:bookmarkStart w:id="15" w:name="_Toc186363081"/>
      <w:bookmarkStart w:id="16" w:name="_Toc186363117"/>
      <w:bookmarkStart w:id="17" w:name="_Toc405884719"/>
      <w:bookmarkStart w:id="18" w:name="_Toc176784686"/>
      <w:bookmarkEnd w:id="9"/>
      <w:bookmarkEnd w:id="10"/>
      <w:bookmarkEnd w:id="11"/>
      <w:bookmarkEnd w:id="12"/>
      <w:bookmarkEnd w:id="13"/>
      <w:bookmarkEnd w:id="14"/>
      <w:bookmarkEnd w:id="15"/>
      <w:bookmarkEnd w:id="16"/>
      <w:r w:rsidRPr="00127197">
        <w:t xml:space="preserve">ПРАВА </w:t>
      </w:r>
      <w:r w:rsidR="00941B15" w:rsidRPr="00127197">
        <w:t>И</w:t>
      </w:r>
      <w:r w:rsidRPr="00127197">
        <w:t xml:space="preserve"> ОБЯЗАННОСТИ СТОРОН</w:t>
      </w:r>
      <w:bookmarkEnd w:id="17"/>
      <w:bookmarkEnd w:id="18"/>
    </w:p>
    <w:p w:rsidR="007E492A" w:rsidRPr="00127197" w:rsidRDefault="007E492A" w:rsidP="00BD30B7">
      <w:pPr>
        <w:numPr>
          <w:ilvl w:val="1"/>
          <w:numId w:val="37"/>
        </w:numPr>
        <w:tabs>
          <w:tab w:val="left" w:pos="567"/>
        </w:tabs>
        <w:spacing w:before="120" w:after="120"/>
        <w:ind w:left="0" w:firstLine="0"/>
        <w:jc w:val="both"/>
        <w:rPr>
          <w:rFonts w:ascii="Tahoma" w:hAnsi="Tahoma" w:cs="Tahoma"/>
          <w:b/>
          <w:color w:val="1F497D" w:themeColor="text2"/>
          <w:sz w:val="18"/>
          <w:szCs w:val="18"/>
        </w:rPr>
      </w:pPr>
      <w:bookmarkStart w:id="19" w:name="ПраваКлиента"/>
      <w:r w:rsidRPr="00127197">
        <w:rPr>
          <w:rFonts w:ascii="Tahoma" w:hAnsi="Tahoma" w:cs="Tahoma"/>
          <w:b/>
          <w:color w:val="1F497D" w:themeColor="text2"/>
          <w:sz w:val="18"/>
          <w:szCs w:val="18"/>
        </w:rPr>
        <w:t>Клиент</w:t>
      </w:r>
      <w:bookmarkEnd w:id="19"/>
      <w:r w:rsidR="00140EBE" w:rsidRPr="00127197">
        <w:rPr>
          <w:rFonts w:ascii="Tahoma" w:hAnsi="Tahoma" w:cs="Tahoma"/>
          <w:b/>
          <w:color w:val="1F497D" w:themeColor="text2"/>
          <w:sz w:val="18"/>
          <w:szCs w:val="18"/>
        </w:rPr>
        <w:t xml:space="preserve"> имеет право</w:t>
      </w:r>
      <w:r w:rsidRPr="00127197">
        <w:rPr>
          <w:rFonts w:ascii="Tahoma" w:hAnsi="Tahoma" w:cs="Tahoma"/>
          <w:b/>
          <w:color w:val="1F497D" w:themeColor="text2"/>
          <w:sz w:val="18"/>
          <w:szCs w:val="18"/>
        </w:rPr>
        <w:t>:</w:t>
      </w:r>
    </w:p>
    <w:p w:rsidR="007E492A" w:rsidRPr="00127197" w:rsidRDefault="00290288"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w:t>
      </w:r>
      <w:r w:rsidR="00140EBE" w:rsidRPr="00127197">
        <w:rPr>
          <w:rFonts w:ascii="Tahoma" w:hAnsi="Tahoma" w:cs="Tahoma"/>
          <w:color w:val="1F497D" w:themeColor="text2"/>
          <w:sz w:val="18"/>
          <w:szCs w:val="18"/>
        </w:rPr>
        <w:t>ереда</w:t>
      </w:r>
      <w:r w:rsidR="005F320F" w:rsidRPr="00127197">
        <w:rPr>
          <w:rFonts w:ascii="Tahoma" w:hAnsi="Tahoma" w:cs="Tahoma"/>
          <w:color w:val="1F497D" w:themeColor="text2"/>
          <w:sz w:val="18"/>
          <w:szCs w:val="18"/>
        </w:rPr>
        <w:t>ва</w:t>
      </w:r>
      <w:r w:rsidR="00140EBE" w:rsidRPr="00127197">
        <w:rPr>
          <w:rFonts w:ascii="Tahoma" w:hAnsi="Tahoma" w:cs="Tahoma"/>
          <w:color w:val="1F497D" w:themeColor="text2"/>
          <w:sz w:val="18"/>
          <w:szCs w:val="18"/>
        </w:rPr>
        <w:t>ть</w:t>
      </w:r>
      <w:r w:rsidR="007E492A" w:rsidRPr="00127197">
        <w:rPr>
          <w:rFonts w:ascii="Tahoma" w:hAnsi="Tahoma" w:cs="Tahoma"/>
          <w:color w:val="1F497D" w:themeColor="text2"/>
          <w:sz w:val="18"/>
          <w:szCs w:val="18"/>
        </w:rPr>
        <w:t xml:space="preserve"> в доверительное управление Компании</w:t>
      </w:r>
      <w:r w:rsidRPr="00127197">
        <w:rPr>
          <w:rFonts w:ascii="Tahoma" w:hAnsi="Tahoma" w:cs="Tahoma"/>
          <w:color w:val="1F497D" w:themeColor="text2"/>
          <w:sz w:val="18"/>
          <w:szCs w:val="18"/>
        </w:rPr>
        <w:t xml:space="preserve"> денежные средства</w:t>
      </w:r>
      <w:r w:rsidR="007477EF" w:rsidRPr="00127197">
        <w:rPr>
          <w:rFonts w:ascii="Tahoma" w:hAnsi="Tahoma" w:cs="Tahoma"/>
          <w:color w:val="1F497D" w:themeColor="text2"/>
          <w:sz w:val="18"/>
          <w:szCs w:val="18"/>
        </w:rPr>
        <w:t xml:space="preserve"> в размере, не меньшем, чем Минимальный взнос</w:t>
      </w:r>
      <w:r w:rsidR="00FF7987" w:rsidRPr="00127197">
        <w:rPr>
          <w:rFonts w:ascii="Tahoma" w:hAnsi="Tahoma" w:cs="Tahoma"/>
          <w:color w:val="1F497D" w:themeColor="text2"/>
          <w:sz w:val="18"/>
          <w:szCs w:val="18"/>
        </w:rPr>
        <w:t xml:space="preserve"> (</w:t>
      </w:r>
      <w:r w:rsidR="00AB0B2A" w:rsidRPr="00127197">
        <w:rPr>
          <w:rFonts w:ascii="Tahoma" w:hAnsi="Tahoma" w:cs="Tahoma"/>
          <w:color w:val="1F497D" w:themeColor="text2"/>
          <w:sz w:val="18"/>
          <w:szCs w:val="18"/>
        </w:rPr>
        <w:t>при заключении Договора)</w:t>
      </w:r>
      <w:r w:rsidR="00D255CD" w:rsidRPr="00127197">
        <w:rPr>
          <w:rFonts w:ascii="Tahoma" w:hAnsi="Tahoma" w:cs="Tahoma"/>
          <w:color w:val="1F497D" w:themeColor="text2"/>
          <w:sz w:val="18"/>
          <w:szCs w:val="18"/>
        </w:rPr>
        <w:t xml:space="preserve"> </w:t>
      </w:r>
      <w:r w:rsidR="00AB0B2A" w:rsidRPr="00127197">
        <w:rPr>
          <w:rFonts w:ascii="Tahoma" w:hAnsi="Tahoma" w:cs="Tahoma"/>
          <w:color w:val="1F497D" w:themeColor="text2"/>
          <w:sz w:val="18"/>
          <w:szCs w:val="18"/>
        </w:rPr>
        <w:t>и в любом размере при последующем пополнении Активов</w:t>
      </w:r>
      <w:r w:rsidRPr="00127197">
        <w:rPr>
          <w:rFonts w:ascii="Tahoma" w:hAnsi="Tahoma" w:cs="Tahoma"/>
          <w:color w:val="1F497D" w:themeColor="text2"/>
          <w:sz w:val="18"/>
          <w:szCs w:val="18"/>
        </w:rPr>
        <w:t>.</w:t>
      </w:r>
    </w:p>
    <w:p w:rsidR="0062689B" w:rsidRPr="00127197" w:rsidRDefault="0062689B" w:rsidP="006E670A">
      <w:pPr>
        <w:tabs>
          <w:tab w:val="left" w:pos="567"/>
        </w:tabs>
        <w:spacing w:before="120" w:after="12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Для Договоров, заключённых Клиентом с Компанией в период с 1 января 2015 года по 31 декабря 2023 года включительно, а также для Договоров, Активы по которым были переданы от других профессиональных </w:t>
      </w:r>
      <w:r w:rsidR="00B15392" w:rsidRPr="00127197">
        <w:rPr>
          <w:rFonts w:ascii="Tahoma" w:hAnsi="Tahoma" w:cs="Tahoma"/>
          <w:color w:val="1F497D" w:themeColor="text2"/>
          <w:sz w:val="18"/>
          <w:szCs w:val="18"/>
        </w:rPr>
        <w:t>участников рынка</w:t>
      </w:r>
      <w:r w:rsidRPr="00127197">
        <w:rPr>
          <w:rFonts w:ascii="Tahoma" w:hAnsi="Tahoma" w:cs="Tahoma"/>
          <w:color w:val="1F497D" w:themeColor="text2"/>
          <w:sz w:val="18"/>
          <w:szCs w:val="18"/>
        </w:rPr>
        <w:t xml:space="preserve"> ценных бумаг, заключённых Клиентом по договорам ведения индивидуального инвестиционного счёта в период с 1 января 2015 года по 31 декабря 2023 года включительно сумма денежных средств, переданных в управление в течение календарного года, не должна превышать 1 000</w:t>
      </w:r>
      <w:r w:rsidR="00CD42C9">
        <w:rPr>
          <w:rFonts w:ascii="Tahoma" w:hAnsi="Tahoma" w:cs="Tahoma"/>
          <w:color w:val="1F497D" w:themeColor="text2"/>
          <w:sz w:val="18"/>
          <w:szCs w:val="18"/>
        </w:rPr>
        <w:t xml:space="preserve"> 000 рублей</w:t>
      </w:r>
      <w:r w:rsidR="006E670A" w:rsidRPr="00127197">
        <w:rPr>
          <w:rFonts w:ascii="Tahoma" w:hAnsi="Tahoma" w:cs="Tahoma"/>
          <w:color w:val="1F497D" w:themeColor="text2"/>
          <w:sz w:val="18"/>
          <w:szCs w:val="18"/>
        </w:rPr>
        <w:t>.</w:t>
      </w:r>
    </w:p>
    <w:p w:rsidR="0006396D" w:rsidRPr="00127197" w:rsidRDefault="00E07A56"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Перевести Активы из одной </w:t>
      </w:r>
      <w:r w:rsidR="00852055" w:rsidRPr="00127197">
        <w:rPr>
          <w:rFonts w:ascii="Tahoma" w:hAnsi="Tahoma" w:cs="Tahoma"/>
          <w:color w:val="1F497D" w:themeColor="text2"/>
          <w:sz w:val="18"/>
          <w:szCs w:val="18"/>
        </w:rPr>
        <w:t>с</w:t>
      </w:r>
      <w:r w:rsidR="007F351A" w:rsidRPr="00127197">
        <w:rPr>
          <w:rFonts w:ascii="Tahoma" w:hAnsi="Tahoma" w:cs="Tahoma"/>
          <w:color w:val="1F497D" w:themeColor="text2"/>
          <w:sz w:val="18"/>
          <w:szCs w:val="18"/>
        </w:rPr>
        <w:t xml:space="preserve">тандартной </w:t>
      </w:r>
      <w:r w:rsidR="00852055"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тратегии управления в другую </w:t>
      </w:r>
      <w:r w:rsidR="00852055" w:rsidRPr="00127197">
        <w:rPr>
          <w:rFonts w:ascii="Tahoma" w:hAnsi="Tahoma" w:cs="Tahoma"/>
          <w:color w:val="1F497D" w:themeColor="text2"/>
          <w:sz w:val="18"/>
          <w:szCs w:val="18"/>
        </w:rPr>
        <w:t>с</w:t>
      </w:r>
      <w:r w:rsidR="007F351A" w:rsidRPr="00127197">
        <w:rPr>
          <w:rFonts w:ascii="Tahoma" w:hAnsi="Tahoma" w:cs="Tahoma"/>
          <w:color w:val="1F497D" w:themeColor="text2"/>
          <w:sz w:val="18"/>
          <w:szCs w:val="18"/>
        </w:rPr>
        <w:t xml:space="preserve">тандартную </w:t>
      </w:r>
      <w:r w:rsidR="00852055"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тратегию управления</w:t>
      </w:r>
      <w:r w:rsidR="007477EF" w:rsidRPr="00127197">
        <w:rPr>
          <w:rFonts w:ascii="Tahoma" w:hAnsi="Tahoma" w:cs="Tahoma"/>
          <w:color w:val="1F497D" w:themeColor="text2"/>
          <w:sz w:val="18"/>
          <w:szCs w:val="18"/>
        </w:rPr>
        <w:t xml:space="preserve"> в порядке, предусмотренном п. </w:t>
      </w:r>
      <w:r w:rsidR="0006396D" w:rsidRPr="00127197">
        <w:rPr>
          <w:rFonts w:ascii="Tahoma" w:hAnsi="Tahoma" w:cs="Tahoma"/>
          <w:color w:val="1F497D" w:themeColor="text2"/>
          <w:sz w:val="18"/>
          <w:szCs w:val="18"/>
        </w:rPr>
        <w:t xml:space="preserve">5.2.6 </w:t>
      </w:r>
      <w:r w:rsidR="007477EF" w:rsidRPr="00127197">
        <w:rPr>
          <w:rFonts w:ascii="Tahoma" w:hAnsi="Tahoma" w:cs="Tahoma"/>
          <w:color w:val="1F497D" w:themeColor="text2"/>
          <w:sz w:val="18"/>
          <w:szCs w:val="18"/>
        </w:rPr>
        <w:t>Регламента</w:t>
      </w:r>
      <w:r w:rsidR="0006396D" w:rsidRPr="00127197">
        <w:rPr>
          <w:rFonts w:ascii="Tahoma" w:hAnsi="Tahoma" w:cs="Tahoma"/>
          <w:color w:val="1F497D" w:themeColor="text2"/>
          <w:sz w:val="18"/>
          <w:szCs w:val="18"/>
        </w:rPr>
        <w:t>, е</w:t>
      </w:r>
      <w:r w:rsidRPr="00127197">
        <w:rPr>
          <w:rFonts w:ascii="Tahoma" w:hAnsi="Tahoma" w:cs="Tahoma"/>
          <w:color w:val="1F497D" w:themeColor="text2"/>
          <w:sz w:val="18"/>
          <w:szCs w:val="18"/>
        </w:rPr>
        <w:t xml:space="preserve">сли такой перевод допускается выбранной </w:t>
      </w:r>
      <w:r w:rsidR="0006396D" w:rsidRPr="00127197">
        <w:rPr>
          <w:rFonts w:ascii="Tahoma" w:hAnsi="Tahoma" w:cs="Tahoma"/>
          <w:color w:val="1F497D" w:themeColor="text2"/>
          <w:sz w:val="18"/>
          <w:szCs w:val="18"/>
        </w:rPr>
        <w:t>стандартной С</w:t>
      </w:r>
      <w:r w:rsidRPr="00127197">
        <w:rPr>
          <w:rFonts w:ascii="Tahoma" w:hAnsi="Tahoma" w:cs="Tahoma"/>
          <w:color w:val="1F497D" w:themeColor="text2"/>
          <w:sz w:val="18"/>
          <w:szCs w:val="18"/>
        </w:rPr>
        <w:t>тратегией управления</w:t>
      </w:r>
      <w:r w:rsidR="00921D48" w:rsidRPr="00127197">
        <w:rPr>
          <w:rFonts w:ascii="Tahoma" w:hAnsi="Tahoma" w:cs="Tahoma"/>
          <w:color w:val="1F497D" w:themeColor="text2"/>
          <w:sz w:val="18"/>
          <w:szCs w:val="18"/>
        </w:rPr>
        <w:t>.</w:t>
      </w:r>
    </w:p>
    <w:p w:rsidR="008628A3" w:rsidRPr="00127197" w:rsidRDefault="00B22B80"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Получать</w:t>
      </w:r>
      <w:r w:rsidR="008628A3" w:rsidRPr="00127197">
        <w:rPr>
          <w:rFonts w:ascii="Tahoma" w:hAnsi="Tahoma" w:cs="Tahoma"/>
          <w:color w:val="1F497D" w:themeColor="text2"/>
          <w:sz w:val="18"/>
          <w:szCs w:val="18"/>
        </w:rPr>
        <w:t xml:space="preserve"> </w:t>
      </w:r>
      <w:r w:rsidR="00116872" w:rsidRPr="00127197">
        <w:rPr>
          <w:rFonts w:ascii="Tahoma" w:hAnsi="Tahoma" w:cs="Tahoma"/>
          <w:color w:val="1F497D" w:themeColor="text2"/>
          <w:sz w:val="18"/>
          <w:szCs w:val="18"/>
        </w:rPr>
        <w:t xml:space="preserve">Отчет </w:t>
      </w:r>
      <w:r w:rsidR="008628A3" w:rsidRPr="00127197">
        <w:rPr>
          <w:rFonts w:ascii="Tahoma" w:hAnsi="Tahoma" w:cs="Tahoma"/>
          <w:color w:val="1F497D" w:themeColor="text2"/>
          <w:sz w:val="18"/>
          <w:szCs w:val="18"/>
        </w:rPr>
        <w:t xml:space="preserve">по Договору в порядке и сроки, предусмотренные </w:t>
      </w:r>
      <w:r w:rsidR="0006396D" w:rsidRPr="00127197">
        <w:rPr>
          <w:rFonts w:ascii="Tahoma" w:hAnsi="Tahoma" w:cs="Tahoma"/>
          <w:color w:val="1F497D" w:themeColor="text2"/>
          <w:sz w:val="18"/>
          <w:szCs w:val="18"/>
        </w:rPr>
        <w:t>Регламентом</w:t>
      </w:r>
      <w:r w:rsidR="008628A3" w:rsidRPr="00127197">
        <w:rPr>
          <w:rFonts w:ascii="Tahoma" w:hAnsi="Tahoma" w:cs="Tahoma"/>
          <w:color w:val="1F497D" w:themeColor="text2"/>
          <w:sz w:val="18"/>
          <w:szCs w:val="18"/>
        </w:rPr>
        <w:t>.</w:t>
      </w:r>
    </w:p>
    <w:p w:rsidR="001664B1" w:rsidRPr="00127197" w:rsidRDefault="00B37F0B"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Потребовать возврата денежных средств и ценных бумаг (Активов Клиента) или их передачи другому профессиональному участнику рынка ценных бумаг</w:t>
      </w:r>
      <w:r w:rsidR="001664B1" w:rsidRPr="00127197">
        <w:rPr>
          <w:rFonts w:ascii="Tahoma" w:hAnsi="Tahoma" w:cs="Tahoma"/>
          <w:color w:val="1F497D" w:themeColor="text2"/>
          <w:sz w:val="18"/>
          <w:szCs w:val="18"/>
        </w:rPr>
        <w:t>.</w:t>
      </w:r>
    </w:p>
    <w:p w:rsidR="00B15392" w:rsidRPr="00B15392" w:rsidRDefault="00B15392"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B80F42">
        <w:rPr>
          <w:rFonts w:ascii="Tahoma" w:hAnsi="Tahoma" w:cs="Tahoma"/>
          <w:color w:val="1F497D" w:themeColor="text2"/>
          <w:sz w:val="18"/>
          <w:szCs w:val="18"/>
        </w:rPr>
        <w:t xml:space="preserve">По Договору, заключённому с 1 января 2024 года, потребовать от Компании возврата учтенных на Индивидуальном инвестиционном счете денежных средств в полном объеме или частично при возникновении Особой жизненной ситуации после заключения Договора. В этом случае действие Договора не прекращается. Порядок и сроки выплаты денежных средств, учитываемых на Индивидуальном инвестиционном счете, в случае наступления Особой жизненной ситуации, в том числе требования к составу документов, которые должны быть предоставлены Клиентом в адрес Компании, устанавливаются нормативным актом Банка России. </w:t>
      </w:r>
    </w:p>
    <w:p w:rsidR="0007533C" w:rsidRPr="00127197" w:rsidRDefault="0007533C"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Получать от Компании информацию, предусмотренную Регламентом, Федеральным законом № 46-ФЗ от 05.03.1999 «О защите прав и законных интересов инвесторов на рынке ценных бумаг», Законом, Базовым стандартом защиты прав и интересов физических и юридических лиц - получателей финансовых услуг, оказываемых членами саморегулируемых организаций в сфере финансового рынка, объединяющих управляющих и другими нормативными актами Российской Федерации.</w:t>
      </w:r>
    </w:p>
    <w:p w:rsidR="007E492A" w:rsidRPr="00127197" w:rsidRDefault="007E492A" w:rsidP="00BD30B7">
      <w:pPr>
        <w:numPr>
          <w:ilvl w:val="1"/>
          <w:numId w:val="37"/>
        </w:numPr>
        <w:tabs>
          <w:tab w:val="left" w:pos="567"/>
        </w:tabs>
        <w:spacing w:before="120" w:after="120"/>
        <w:ind w:left="0" w:firstLine="0"/>
        <w:jc w:val="both"/>
        <w:rPr>
          <w:rFonts w:ascii="Tahoma" w:hAnsi="Tahoma" w:cs="Tahoma"/>
          <w:b/>
          <w:color w:val="1F497D" w:themeColor="text2"/>
          <w:sz w:val="18"/>
          <w:szCs w:val="18"/>
        </w:rPr>
      </w:pPr>
      <w:bookmarkStart w:id="20" w:name="КлОбязан"/>
      <w:r w:rsidRPr="00127197">
        <w:rPr>
          <w:rFonts w:ascii="Tahoma" w:hAnsi="Tahoma" w:cs="Tahoma"/>
          <w:b/>
          <w:color w:val="1F497D" w:themeColor="text2"/>
          <w:sz w:val="18"/>
          <w:szCs w:val="18"/>
        </w:rPr>
        <w:t>Клиент обязуется</w:t>
      </w:r>
      <w:bookmarkEnd w:id="20"/>
      <w:r w:rsidRPr="00127197">
        <w:rPr>
          <w:rFonts w:ascii="Tahoma" w:hAnsi="Tahoma" w:cs="Tahoma"/>
          <w:b/>
          <w:color w:val="1F497D" w:themeColor="text2"/>
          <w:sz w:val="18"/>
          <w:szCs w:val="18"/>
        </w:rPr>
        <w:t>:</w:t>
      </w:r>
    </w:p>
    <w:p w:rsidR="00D37313" w:rsidRPr="00127197" w:rsidRDefault="005865C7"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С</w:t>
      </w:r>
      <w:r w:rsidR="00D37313" w:rsidRPr="00127197">
        <w:rPr>
          <w:rFonts w:ascii="Tahoma" w:hAnsi="Tahoma" w:cs="Tahoma"/>
          <w:color w:val="1F497D" w:themeColor="text2"/>
          <w:sz w:val="18"/>
          <w:szCs w:val="18"/>
        </w:rPr>
        <w:t xml:space="preserve">воевременно предоставлять Компании любые документы и информацию, в том числе, необходимые Компании для надлежащего исполнения обязанностей по </w:t>
      </w:r>
      <w:r w:rsidR="0007533C" w:rsidRPr="00127197">
        <w:rPr>
          <w:rFonts w:ascii="Tahoma" w:hAnsi="Tahoma" w:cs="Tahoma"/>
          <w:color w:val="1F497D" w:themeColor="text2"/>
          <w:sz w:val="18"/>
          <w:szCs w:val="18"/>
        </w:rPr>
        <w:t>Д</w:t>
      </w:r>
      <w:r w:rsidR="00D37313" w:rsidRPr="00127197">
        <w:rPr>
          <w:rFonts w:ascii="Tahoma" w:hAnsi="Tahoma" w:cs="Tahoma"/>
          <w:color w:val="1F497D" w:themeColor="text2"/>
          <w:sz w:val="18"/>
          <w:szCs w:val="18"/>
        </w:rPr>
        <w:t>оговору, подтверждения правового статуса Клиента, правоспособности и (или) дееспособности Клиента и (или) лиц, действующих от имени Клиента, и (или) проведения идентификации Клиента и (или) лиц, действующих от имени Клиента, Бенефициарных владельцев и Выгодоприобретателей Клиентов, налогового резидентства Клиента, Бенефициарных владельцев и Выгодоприобретателей.</w:t>
      </w:r>
    </w:p>
    <w:p w:rsidR="00D37313" w:rsidRPr="00127197" w:rsidRDefault="00D37313" w:rsidP="00971B6A">
      <w:pPr>
        <w:pStyle w:val="aff"/>
        <w:tabs>
          <w:tab w:val="left" w:pos="567"/>
        </w:tabs>
        <w:spacing w:before="120" w:after="120"/>
        <w:ind w:left="0" w:firstLine="567"/>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несет риск последствий, связанных с непредставлением или несвоевременным предоставлением таких сведений/документов, в том числе, но, не ограниваясь, риск неполучения и (или) несвоевременного получения юридически значимых </w:t>
      </w:r>
      <w:r w:rsidR="002C35E6" w:rsidRPr="00127197">
        <w:rPr>
          <w:rFonts w:ascii="Tahoma" w:hAnsi="Tahoma" w:cs="Tahoma"/>
          <w:color w:val="1F497D" w:themeColor="text2"/>
          <w:sz w:val="18"/>
          <w:szCs w:val="18"/>
        </w:rPr>
        <w:t>С</w:t>
      </w:r>
      <w:r w:rsidRPr="00127197">
        <w:rPr>
          <w:rFonts w:ascii="Tahoma" w:hAnsi="Tahoma" w:cs="Tahoma"/>
          <w:color w:val="1F497D" w:themeColor="text2"/>
          <w:sz w:val="18"/>
          <w:szCs w:val="18"/>
        </w:rPr>
        <w:t>ообщений, неполучения и (или) несвоевременного получения денежных средств, перечисляемых по банковским реквизитам, которые были предоставлены Клиентом Компании.</w:t>
      </w:r>
    </w:p>
    <w:p w:rsidR="002C35E6" w:rsidRPr="00127197" w:rsidRDefault="008668A9"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 </w:t>
      </w:r>
      <w:r w:rsidR="007E492A" w:rsidRPr="00127197">
        <w:rPr>
          <w:rFonts w:ascii="Tahoma" w:hAnsi="Tahoma" w:cs="Tahoma"/>
          <w:color w:val="1F497D" w:themeColor="text2"/>
          <w:sz w:val="18"/>
          <w:szCs w:val="18"/>
        </w:rPr>
        <w:t xml:space="preserve">Уплачивать </w:t>
      </w:r>
      <w:r w:rsidR="005865C7" w:rsidRPr="00127197">
        <w:rPr>
          <w:rFonts w:ascii="Tahoma" w:hAnsi="Tahoma" w:cs="Tahoma"/>
          <w:color w:val="1F497D" w:themeColor="text2"/>
          <w:sz w:val="18"/>
          <w:szCs w:val="18"/>
        </w:rPr>
        <w:t>В</w:t>
      </w:r>
      <w:r w:rsidR="007E492A" w:rsidRPr="00127197">
        <w:rPr>
          <w:rFonts w:ascii="Tahoma" w:hAnsi="Tahoma" w:cs="Tahoma"/>
          <w:color w:val="1F497D" w:themeColor="text2"/>
          <w:sz w:val="18"/>
          <w:szCs w:val="18"/>
        </w:rPr>
        <w:t>ознаграждение Компании</w:t>
      </w:r>
      <w:r w:rsidR="002C35E6" w:rsidRPr="00127197">
        <w:rPr>
          <w:rFonts w:ascii="Tahoma" w:hAnsi="Tahoma" w:cs="Tahoma"/>
          <w:color w:val="1F497D" w:themeColor="text2"/>
          <w:sz w:val="18"/>
          <w:szCs w:val="18"/>
        </w:rPr>
        <w:t>, Расходы по доверительному управлению</w:t>
      </w:r>
      <w:r w:rsidR="007E492A" w:rsidRPr="00127197">
        <w:rPr>
          <w:rFonts w:ascii="Tahoma" w:hAnsi="Tahoma" w:cs="Tahoma"/>
          <w:color w:val="1F497D" w:themeColor="text2"/>
          <w:sz w:val="18"/>
          <w:szCs w:val="18"/>
        </w:rPr>
        <w:t xml:space="preserve"> </w:t>
      </w:r>
      <w:r w:rsidR="00CF1382" w:rsidRPr="00127197">
        <w:rPr>
          <w:rFonts w:ascii="Tahoma" w:hAnsi="Tahoma" w:cs="Tahoma"/>
          <w:color w:val="1F497D" w:themeColor="text2"/>
          <w:sz w:val="18"/>
          <w:szCs w:val="18"/>
        </w:rPr>
        <w:t>и возмещать Компании</w:t>
      </w:r>
      <w:r w:rsidR="00F048BF" w:rsidRPr="00127197">
        <w:rPr>
          <w:rFonts w:ascii="Tahoma" w:hAnsi="Tahoma" w:cs="Tahoma"/>
          <w:color w:val="1F497D" w:themeColor="text2"/>
          <w:sz w:val="18"/>
          <w:szCs w:val="18"/>
        </w:rPr>
        <w:t>,</w:t>
      </w:r>
      <w:r w:rsidR="00CF1382" w:rsidRPr="00127197">
        <w:rPr>
          <w:rFonts w:ascii="Tahoma" w:hAnsi="Tahoma" w:cs="Tahoma"/>
          <w:color w:val="1F497D" w:themeColor="text2"/>
          <w:sz w:val="18"/>
          <w:szCs w:val="18"/>
        </w:rPr>
        <w:t xml:space="preserve"> понесенные </w:t>
      </w:r>
      <w:r w:rsidR="00116872" w:rsidRPr="00127197">
        <w:rPr>
          <w:rFonts w:ascii="Tahoma" w:hAnsi="Tahoma" w:cs="Tahoma"/>
          <w:color w:val="1F497D" w:themeColor="text2"/>
          <w:sz w:val="18"/>
          <w:szCs w:val="18"/>
        </w:rPr>
        <w:t>ею</w:t>
      </w:r>
      <w:r w:rsidR="00CF1382" w:rsidRPr="00127197">
        <w:rPr>
          <w:rFonts w:ascii="Tahoma" w:hAnsi="Tahoma" w:cs="Tahoma"/>
          <w:color w:val="1F497D" w:themeColor="text2"/>
          <w:sz w:val="18"/>
          <w:szCs w:val="18"/>
        </w:rPr>
        <w:t xml:space="preserve"> Необходимые расходы </w:t>
      </w:r>
      <w:r w:rsidR="007E492A" w:rsidRPr="00127197">
        <w:rPr>
          <w:rFonts w:ascii="Tahoma" w:hAnsi="Tahoma" w:cs="Tahoma"/>
          <w:color w:val="1F497D" w:themeColor="text2"/>
          <w:sz w:val="18"/>
          <w:szCs w:val="18"/>
        </w:rPr>
        <w:t xml:space="preserve">в порядке и в сроки, предусмотренные </w:t>
      </w:r>
      <w:r w:rsidR="005865C7" w:rsidRPr="00127197">
        <w:rPr>
          <w:rFonts w:ascii="Tahoma" w:hAnsi="Tahoma" w:cs="Tahoma"/>
          <w:color w:val="1F497D" w:themeColor="text2"/>
          <w:sz w:val="18"/>
          <w:szCs w:val="18"/>
        </w:rPr>
        <w:t>Регламентом</w:t>
      </w:r>
      <w:r w:rsidR="007E492A" w:rsidRPr="00127197">
        <w:rPr>
          <w:rFonts w:ascii="Tahoma" w:hAnsi="Tahoma" w:cs="Tahoma"/>
          <w:color w:val="1F497D" w:themeColor="text2"/>
          <w:sz w:val="18"/>
          <w:szCs w:val="18"/>
        </w:rPr>
        <w:t>.</w:t>
      </w:r>
    </w:p>
    <w:p w:rsidR="005A0E06" w:rsidRPr="00127197" w:rsidRDefault="005A0E06"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При получении Уведомления о повышении уровня риска</w:t>
      </w:r>
      <w:r w:rsidR="00224486" w:rsidRPr="00127197">
        <w:rPr>
          <w:rFonts w:ascii="Tahoma" w:hAnsi="Tahoma" w:cs="Tahoma"/>
          <w:color w:val="1F497D" w:themeColor="text2"/>
          <w:sz w:val="18"/>
          <w:szCs w:val="18"/>
        </w:rPr>
        <w:t xml:space="preserve"> в течение не более чем 2 </w:t>
      </w:r>
      <w:r w:rsidR="002C35E6" w:rsidRPr="00127197">
        <w:rPr>
          <w:rFonts w:ascii="Tahoma" w:hAnsi="Tahoma" w:cs="Tahoma"/>
          <w:color w:val="1F497D" w:themeColor="text2"/>
          <w:sz w:val="18"/>
          <w:szCs w:val="18"/>
        </w:rPr>
        <w:t>Р</w:t>
      </w:r>
      <w:r w:rsidR="00021C24" w:rsidRPr="00127197">
        <w:rPr>
          <w:rFonts w:ascii="Tahoma" w:hAnsi="Tahoma" w:cs="Tahoma"/>
          <w:color w:val="1F497D" w:themeColor="text2"/>
          <w:sz w:val="18"/>
          <w:szCs w:val="18"/>
        </w:rPr>
        <w:t xml:space="preserve">абочих дней с </w:t>
      </w:r>
      <w:r w:rsidRPr="00127197">
        <w:rPr>
          <w:rFonts w:ascii="Tahoma" w:hAnsi="Tahoma" w:cs="Tahoma"/>
          <w:color w:val="1F497D" w:themeColor="text2"/>
          <w:sz w:val="18"/>
          <w:szCs w:val="18"/>
        </w:rPr>
        <w:t>Д</w:t>
      </w:r>
      <w:r w:rsidR="00021C24" w:rsidRPr="00127197">
        <w:rPr>
          <w:rFonts w:ascii="Tahoma" w:hAnsi="Tahoma" w:cs="Tahoma"/>
          <w:color w:val="1F497D" w:themeColor="text2"/>
          <w:sz w:val="18"/>
          <w:szCs w:val="18"/>
        </w:rPr>
        <w:t xml:space="preserve">аты </w:t>
      </w:r>
      <w:r w:rsidRPr="00127197">
        <w:rPr>
          <w:rFonts w:ascii="Tahoma" w:hAnsi="Tahoma" w:cs="Tahoma"/>
          <w:color w:val="1F497D" w:themeColor="text2"/>
          <w:sz w:val="18"/>
          <w:szCs w:val="18"/>
        </w:rPr>
        <w:t>доставки</w:t>
      </w:r>
      <w:r w:rsidR="00021C24" w:rsidRPr="00127197">
        <w:rPr>
          <w:rFonts w:ascii="Tahoma" w:hAnsi="Tahoma" w:cs="Tahoma"/>
          <w:color w:val="1F497D" w:themeColor="text2"/>
          <w:sz w:val="18"/>
          <w:szCs w:val="18"/>
        </w:rPr>
        <w:t>, письменно информировать Компанию о мерах, которые необходимо предпринять для приведения уровня риска в соответствие с инвестиционным профилем Клиента</w:t>
      </w:r>
      <w:r w:rsidRPr="00127197">
        <w:rPr>
          <w:rFonts w:ascii="Tahoma" w:hAnsi="Tahoma" w:cs="Tahoma"/>
          <w:color w:val="1F497D" w:themeColor="text2"/>
          <w:sz w:val="18"/>
          <w:szCs w:val="18"/>
        </w:rPr>
        <w:t>.</w:t>
      </w:r>
    </w:p>
    <w:p w:rsidR="00021C24" w:rsidRPr="00127197" w:rsidRDefault="00021C24"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Ежедневно обращаться на </w:t>
      </w:r>
      <w:r w:rsidR="00794154"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айт </w:t>
      </w:r>
      <w:r w:rsidR="00794154" w:rsidRPr="00127197">
        <w:rPr>
          <w:rFonts w:ascii="Tahoma" w:hAnsi="Tahoma" w:cs="Tahoma"/>
          <w:color w:val="1F497D" w:themeColor="text2"/>
          <w:sz w:val="18"/>
          <w:szCs w:val="18"/>
        </w:rPr>
        <w:t>к</w:t>
      </w:r>
      <w:r w:rsidRPr="00127197">
        <w:rPr>
          <w:rFonts w:ascii="Tahoma" w:hAnsi="Tahoma" w:cs="Tahoma"/>
          <w:color w:val="1F497D" w:themeColor="text2"/>
          <w:sz w:val="18"/>
          <w:szCs w:val="18"/>
        </w:rPr>
        <w:t>омпании</w:t>
      </w:r>
      <w:r w:rsidR="00945896"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w:t>
      </w:r>
      <w:r w:rsidR="00DA339E" w:rsidRPr="00127197">
        <w:rPr>
          <w:rFonts w:ascii="Tahoma" w:hAnsi="Tahoma" w:cs="Tahoma"/>
          <w:color w:val="1F497D" w:themeColor="text2"/>
          <w:sz w:val="18"/>
          <w:szCs w:val="18"/>
        </w:rPr>
        <w:t>а также</w:t>
      </w:r>
      <w:r w:rsidRPr="00127197">
        <w:rPr>
          <w:rFonts w:ascii="Tahoma" w:hAnsi="Tahoma" w:cs="Tahoma"/>
          <w:color w:val="1F497D" w:themeColor="text2"/>
          <w:sz w:val="18"/>
          <w:szCs w:val="18"/>
        </w:rPr>
        <w:t xml:space="preserve"> </w:t>
      </w:r>
      <w:r w:rsidR="004207D9" w:rsidRPr="00127197">
        <w:rPr>
          <w:rFonts w:ascii="Tahoma" w:hAnsi="Tahoma" w:cs="Tahoma"/>
          <w:color w:val="1F497D" w:themeColor="text2"/>
          <w:sz w:val="18"/>
          <w:szCs w:val="18"/>
        </w:rPr>
        <w:t>через Портал доступа в Систему ЭДО</w:t>
      </w:r>
      <w:r w:rsidRPr="00127197">
        <w:rPr>
          <w:rFonts w:ascii="Tahoma" w:hAnsi="Tahoma" w:cs="Tahoma"/>
          <w:color w:val="1F497D" w:themeColor="text2"/>
          <w:sz w:val="18"/>
          <w:szCs w:val="18"/>
        </w:rPr>
        <w:t xml:space="preserve">, просматривать </w:t>
      </w:r>
      <w:r w:rsidR="004F252E" w:rsidRPr="00127197">
        <w:rPr>
          <w:rFonts w:ascii="Tahoma" w:hAnsi="Tahoma" w:cs="Tahoma"/>
          <w:color w:val="1F497D" w:themeColor="text2"/>
          <w:sz w:val="18"/>
          <w:szCs w:val="18"/>
        </w:rPr>
        <w:t>э</w:t>
      </w:r>
      <w:r w:rsidRPr="00127197">
        <w:rPr>
          <w:rFonts w:ascii="Tahoma" w:hAnsi="Tahoma" w:cs="Tahoma"/>
          <w:color w:val="1F497D" w:themeColor="text2"/>
          <w:sz w:val="18"/>
          <w:szCs w:val="18"/>
        </w:rPr>
        <w:t>лектронную почту, в целях своевременного получения информации и документов, относящихся к Клиенту и/или Компании и/или связанной с Договором.</w:t>
      </w:r>
    </w:p>
    <w:p w:rsidR="00021C24" w:rsidRPr="00127197" w:rsidRDefault="00021C24"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Обеспечить надлежащее функционирование программно-технических средств, используемых в целях обмена информацией, документами</w:t>
      </w:r>
      <w:r w:rsidR="005A0E06" w:rsidRPr="00127197">
        <w:rPr>
          <w:rFonts w:ascii="Tahoma" w:hAnsi="Tahoma" w:cs="Tahoma"/>
          <w:color w:val="1F497D" w:themeColor="text2"/>
          <w:sz w:val="18"/>
          <w:szCs w:val="18"/>
        </w:rPr>
        <w:t>, направляемыми в соответствии (или) для целей Договора</w:t>
      </w:r>
      <w:r w:rsidR="007477EF" w:rsidRPr="00127197">
        <w:rPr>
          <w:rFonts w:ascii="Tahoma" w:hAnsi="Tahoma" w:cs="Tahoma"/>
          <w:color w:val="1F497D" w:themeColor="text2"/>
          <w:sz w:val="18"/>
          <w:szCs w:val="18"/>
        </w:rPr>
        <w:t xml:space="preserve">, в том числе надлежащее функционирование Зарегистрированного номера, </w:t>
      </w:r>
      <w:r w:rsidR="004F252E" w:rsidRPr="00127197">
        <w:rPr>
          <w:rFonts w:ascii="Tahoma" w:hAnsi="Tahoma" w:cs="Tahoma"/>
          <w:color w:val="1F497D" w:themeColor="text2"/>
          <w:sz w:val="18"/>
          <w:szCs w:val="18"/>
        </w:rPr>
        <w:t>э</w:t>
      </w:r>
      <w:r w:rsidR="007477EF" w:rsidRPr="00127197">
        <w:rPr>
          <w:rFonts w:ascii="Tahoma" w:hAnsi="Tahoma" w:cs="Tahoma"/>
          <w:color w:val="1F497D" w:themeColor="text2"/>
          <w:sz w:val="18"/>
          <w:szCs w:val="18"/>
        </w:rPr>
        <w:t>лектронной почты и Клиента и др</w:t>
      </w:r>
      <w:r w:rsidR="005A0E06" w:rsidRPr="00127197">
        <w:rPr>
          <w:rFonts w:ascii="Tahoma" w:hAnsi="Tahoma" w:cs="Tahoma"/>
          <w:color w:val="1F497D" w:themeColor="text2"/>
          <w:sz w:val="18"/>
          <w:szCs w:val="18"/>
        </w:rPr>
        <w:t>.</w:t>
      </w:r>
    </w:p>
    <w:p w:rsidR="00021C24" w:rsidRPr="00127197" w:rsidRDefault="00021C24" w:rsidP="00BD30B7">
      <w:pPr>
        <w:pStyle w:val="aff"/>
        <w:numPr>
          <w:ilvl w:val="2"/>
          <w:numId w:val="37"/>
        </w:numPr>
        <w:tabs>
          <w:tab w:val="left" w:pos="567"/>
        </w:tabs>
        <w:spacing w:before="120" w:after="120"/>
        <w:ind w:left="567" w:hanging="567"/>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Обеспечить получение почтовой корреспонденции, направленной по адресу,</w:t>
      </w:r>
      <w:r w:rsidR="00A11FAA" w:rsidRPr="00127197">
        <w:rPr>
          <w:rFonts w:ascii="Tahoma" w:hAnsi="Tahoma" w:cs="Tahoma"/>
          <w:color w:val="1F497D" w:themeColor="text2"/>
          <w:sz w:val="18"/>
          <w:szCs w:val="18"/>
        </w:rPr>
        <w:t xml:space="preserve"> указанному в А</w:t>
      </w:r>
      <w:r w:rsidR="002355AB" w:rsidRPr="00127197">
        <w:rPr>
          <w:rFonts w:ascii="Tahoma" w:hAnsi="Tahoma" w:cs="Tahoma"/>
          <w:color w:val="1F497D" w:themeColor="text2"/>
          <w:sz w:val="18"/>
          <w:szCs w:val="18"/>
        </w:rPr>
        <w:t xml:space="preserve">нкете </w:t>
      </w:r>
      <w:r w:rsidR="005A0E06" w:rsidRPr="00127197">
        <w:rPr>
          <w:rFonts w:ascii="Tahoma" w:hAnsi="Tahoma" w:cs="Tahoma"/>
          <w:color w:val="1F497D" w:themeColor="text2"/>
          <w:sz w:val="18"/>
          <w:szCs w:val="18"/>
        </w:rPr>
        <w:t>К</w:t>
      </w:r>
      <w:r w:rsidR="00824065" w:rsidRPr="00127197">
        <w:rPr>
          <w:rFonts w:ascii="Tahoma" w:hAnsi="Tahoma" w:cs="Tahoma"/>
          <w:color w:val="1F497D" w:themeColor="text2"/>
          <w:sz w:val="18"/>
          <w:szCs w:val="18"/>
        </w:rPr>
        <w:t>лиента</w:t>
      </w:r>
      <w:r w:rsidRPr="00127197">
        <w:rPr>
          <w:rFonts w:ascii="Tahoma" w:hAnsi="Tahoma" w:cs="Tahoma"/>
          <w:color w:val="1F497D" w:themeColor="text2"/>
          <w:sz w:val="18"/>
          <w:szCs w:val="18"/>
        </w:rPr>
        <w:t>.</w:t>
      </w:r>
    </w:p>
    <w:p w:rsidR="00E509C4" w:rsidRPr="00127197" w:rsidRDefault="00717757"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Предпринимать все необходимые меры для обеспечения конфиденциальности информации, которой обмениваются Компания и Клиент в соответствии с Регламентом, предпринимать все необходимые меры для обеспечения безопасности при обмене информацией и документами посредством </w:t>
      </w:r>
      <w:r w:rsidR="004207D9" w:rsidRPr="00127197">
        <w:rPr>
          <w:rFonts w:ascii="Tahoma" w:hAnsi="Tahoma" w:cs="Tahoma"/>
          <w:color w:val="1F497D" w:themeColor="text2"/>
          <w:sz w:val="18"/>
          <w:szCs w:val="18"/>
        </w:rPr>
        <w:t>Системы ЭДО</w:t>
      </w:r>
      <w:r w:rsidRPr="00127197">
        <w:rPr>
          <w:rFonts w:ascii="Tahoma" w:hAnsi="Tahoma" w:cs="Tahoma"/>
          <w:color w:val="1F497D" w:themeColor="text2"/>
          <w:sz w:val="18"/>
          <w:szCs w:val="18"/>
        </w:rPr>
        <w:t>, Зарегистрированного номера,</w:t>
      </w:r>
      <w:r w:rsidR="004F252E" w:rsidRPr="00127197">
        <w:rPr>
          <w:rFonts w:ascii="Tahoma" w:hAnsi="Tahoma" w:cs="Tahoma"/>
          <w:color w:val="1F497D" w:themeColor="text2"/>
          <w:sz w:val="18"/>
          <w:szCs w:val="18"/>
        </w:rPr>
        <w:t xml:space="preserve"> э</w:t>
      </w:r>
      <w:r w:rsidRPr="00127197">
        <w:rPr>
          <w:rFonts w:ascii="Tahoma" w:hAnsi="Tahoma" w:cs="Tahoma"/>
          <w:color w:val="1F497D" w:themeColor="text2"/>
          <w:sz w:val="18"/>
          <w:szCs w:val="18"/>
        </w:rPr>
        <w:t>лектронной почты и других средств связи, в том числе меры, требуемые для предотвращения получения доступа неуполномоченными третьими лицами к информации, незамедлительно ставить в известность Компанию о нарушении конфиденциальности в отношении доступа к Зарегистрированному номеру, Электронной почте, почтовому ящику, указанным в Анкете Клиента, и о возникновении подозрений в таком нарушении.</w:t>
      </w:r>
    </w:p>
    <w:p w:rsidR="00021C24" w:rsidRPr="00127197" w:rsidRDefault="00E509C4"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использовании </w:t>
      </w:r>
      <w:r w:rsidR="004F252E" w:rsidRPr="00127197">
        <w:rPr>
          <w:rFonts w:ascii="Tahoma" w:hAnsi="Tahoma" w:cs="Tahoma"/>
          <w:color w:val="1F497D" w:themeColor="text2"/>
          <w:sz w:val="18"/>
          <w:szCs w:val="18"/>
        </w:rPr>
        <w:t>э</w:t>
      </w:r>
      <w:r w:rsidRPr="00127197">
        <w:rPr>
          <w:rFonts w:ascii="Tahoma" w:hAnsi="Tahoma" w:cs="Tahoma"/>
          <w:color w:val="1F497D" w:themeColor="text2"/>
          <w:sz w:val="18"/>
          <w:szCs w:val="18"/>
        </w:rPr>
        <w:t xml:space="preserve">лектронной почты Клиент, посредством установки соответствующих настроек своей </w:t>
      </w:r>
      <w:r w:rsidR="005E49BB" w:rsidRPr="00127197">
        <w:rPr>
          <w:rFonts w:ascii="Tahoma" w:hAnsi="Tahoma" w:cs="Tahoma"/>
          <w:color w:val="1F497D" w:themeColor="text2"/>
          <w:sz w:val="18"/>
          <w:szCs w:val="18"/>
        </w:rPr>
        <w:t>э</w:t>
      </w:r>
      <w:r w:rsidRPr="00127197">
        <w:rPr>
          <w:rFonts w:ascii="Tahoma" w:hAnsi="Tahoma" w:cs="Tahoma"/>
          <w:color w:val="1F497D" w:themeColor="text2"/>
          <w:sz w:val="18"/>
          <w:szCs w:val="18"/>
        </w:rPr>
        <w:t xml:space="preserve">лектронной почты, обеспечивает автоматическое направление сообщений (уведомлений) о получении (прочтении) им </w:t>
      </w:r>
      <w:r w:rsidR="005E49BB" w:rsidRPr="00127197">
        <w:rPr>
          <w:rFonts w:ascii="Tahoma" w:hAnsi="Tahoma" w:cs="Tahoma"/>
          <w:color w:val="1F497D" w:themeColor="text2"/>
          <w:sz w:val="18"/>
          <w:szCs w:val="18"/>
        </w:rPr>
        <w:t>С</w:t>
      </w:r>
      <w:r w:rsidRPr="00127197">
        <w:rPr>
          <w:rFonts w:ascii="Tahoma" w:hAnsi="Tahoma" w:cs="Tahoma"/>
          <w:color w:val="1F497D" w:themeColor="text2"/>
          <w:sz w:val="18"/>
          <w:szCs w:val="18"/>
        </w:rPr>
        <w:t>ообщений</w:t>
      </w:r>
      <w:r w:rsidR="006934C2"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поступающих от Компании и/или незамедлительное направление ответных сообщений (уведомлений) набранных вручную о получении (прочтении) им </w:t>
      </w:r>
      <w:r w:rsidR="00A17504" w:rsidRPr="00127197">
        <w:rPr>
          <w:rFonts w:ascii="Tahoma" w:hAnsi="Tahoma" w:cs="Tahoma"/>
          <w:color w:val="1F497D" w:themeColor="text2"/>
          <w:sz w:val="18"/>
          <w:szCs w:val="18"/>
        </w:rPr>
        <w:t>сообщений,</w:t>
      </w:r>
      <w:r w:rsidRPr="00127197">
        <w:rPr>
          <w:rFonts w:ascii="Tahoma" w:hAnsi="Tahoma" w:cs="Tahoma"/>
          <w:color w:val="1F497D" w:themeColor="text2"/>
          <w:sz w:val="18"/>
          <w:szCs w:val="18"/>
        </w:rPr>
        <w:t xml:space="preserve"> в случае если автоматические настройки </w:t>
      </w:r>
      <w:r w:rsidR="005E49BB" w:rsidRPr="00127197">
        <w:rPr>
          <w:rFonts w:ascii="Tahoma" w:hAnsi="Tahoma" w:cs="Tahoma"/>
          <w:color w:val="1F497D" w:themeColor="text2"/>
          <w:sz w:val="18"/>
          <w:szCs w:val="18"/>
        </w:rPr>
        <w:t>э</w:t>
      </w:r>
      <w:r w:rsidRPr="00127197">
        <w:rPr>
          <w:rFonts w:ascii="Tahoma" w:hAnsi="Tahoma" w:cs="Tahoma"/>
          <w:color w:val="1F497D" w:themeColor="text2"/>
          <w:sz w:val="18"/>
          <w:szCs w:val="18"/>
        </w:rPr>
        <w:t>лектронной почты Клиента им не установлены или не могут быть установлены.</w:t>
      </w:r>
    </w:p>
    <w:p w:rsidR="00C619F2" w:rsidRPr="00127197" w:rsidRDefault="00C619F2"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осуществлении вывода </w:t>
      </w:r>
      <w:r w:rsidR="00717757" w:rsidRPr="00127197">
        <w:rPr>
          <w:rFonts w:ascii="Tahoma" w:hAnsi="Tahoma" w:cs="Tahoma"/>
          <w:color w:val="1F497D" w:themeColor="text2"/>
          <w:sz w:val="18"/>
          <w:szCs w:val="18"/>
        </w:rPr>
        <w:t>А</w:t>
      </w:r>
      <w:r w:rsidRPr="00127197">
        <w:rPr>
          <w:rFonts w:ascii="Tahoma" w:hAnsi="Tahoma" w:cs="Tahoma"/>
          <w:color w:val="1F497D" w:themeColor="text2"/>
          <w:sz w:val="18"/>
          <w:szCs w:val="18"/>
        </w:rPr>
        <w:t xml:space="preserve">ктивов Клиент обязуется предоставлять </w:t>
      </w:r>
      <w:r w:rsidR="002C35E6" w:rsidRPr="00127197">
        <w:rPr>
          <w:rFonts w:ascii="Tahoma" w:hAnsi="Tahoma" w:cs="Tahoma"/>
          <w:color w:val="1F497D" w:themeColor="text2"/>
          <w:sz w:val="18"/>
          <w:szCs w:val="18"/>
        </w:rPr>
        <w:t xml:space="preserve">Компании </w:t>
      </w:r>
      <w:r w:rsidR="00A17504" w:rsidRPr="00127197">
        <w:rPr>
          <w:rFonts w:ascii="Tahoma" w:hAnsi="Tahoma" w:cs="Tahoma"/>
          <w:color w:val="1F497D" w:themeColor="text2"/>
          <w:sz w:val="18"/>
          <w:szCs w:val="18"/>
        </w:rPr>
        <w:t>платежные</w:t>
      </w:r>
      <w:r w:rsidR="002C35E6" w:rsidRPr="00127197">
        <w:rPr>
          <w:rFonts w:ascii="Tahoma" w:hAnsi="Tahoma" w:cs="Tahoma"/>
          <w:color w:val="1F497D" w:themeColor="text2"/>
          <w:sz w:val="18"/>
          <w:szCs w:val="18"/>
        </w:rPr>
        <w:t xml:space="preserve"> реквизиты в порядке, предусмотренном</w:t>
      </w:r>
      <w:r w:rsidRPr="00127197">
        <w:rPr>
          <w:rFonts w:ascii="Tahoma" w:hAnsi="Tahoma" w:cs="Tahoma"/>
          <w:color w:val="1F497D" w:themeColor="text2"/>
          <w:sz w:val="18"/>
          <w:szCs w:val="18"/>
        </w:rPr>
        <w:t xml:space="preserve"> </w:t>
      </w:r>
      <w:r w:rsidR="00717757" w:rsidRPr="00127197">
        <w:rPr>
          <w:rFonts w:ascii="Tahoma" w:hAnsi="Tahoma" w:cs="Tahoma"/>
          <w:color w:val="1F497D" w:themeColor="text2"/>
          <w:sz w:val="18"/>
          <w:szCs w:val="18"/>
        </w:rPr>
        <w:t>Регламент</w:t>
      </w:r>
      <w:r w:rsidR="002C35E6" w:rsidRPr="00127197">
        <w:rPr>
          <w:rFonts w:ascii="Tahoma" w:hAnsi="Tahoma" w:cs="Tahoma"/>
          <w:color w:val="1F497D" w:themeColor="text2"/>
          <w:sz w:val="18"/>
          <w:szCs w:val="18"/>
        </w:rPr>
        <w:t>ом</w:t>
      </w:r>
      <w:r w:rsidRPr="00127197">
        <w:rPr>
          <w:rFonts w:ascii="Tahoma" w:hAnsi="Tahoma" w:cs="Tahoma"/>
          <w:color w:val="1F497D" w:themeColor="text2"/>
          <w:sz w:val="18"/>
          <w:szCs w:val="18"/>
        </w:rPr>
        <w:t>.</w:t>
      </w:r>
    </w:p>
    <w:p w:rsidR="007E492A" w:rsidRPr="00127197" w:rsidRDefault="00140EBE" w:rsidP="00BD30B7">
      <w:pPr>
        <w:numPr>
          <w:ilvl w:val="1"/>
          <w:numId w:val="37"/>
        </w:numPr>
        <w:tabs>
          <w:tab w:val="left" w:pos="567"/>
        </w:tabs>
        <w:spacing w:before="120"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Компания имеет право</w:t>
      </w:r>
      <w:r w:rsidR="007E492A" w:rsidRPr="00127197">
        <w:rPr>
          <w:rFonts w:ascii="Tahoma" w:hAnsi="Tahoma" w:cs="Tahoma"/>
          <w:b/>
          <w:color w:val="1F497D" w:themeColor="text2"/>
          <w:sz w:val="18"/>
          <w:szCs w:val="18"/>
        </w:rPr>
        <w:t>:</w:t>
      </w:r>
    </w:p>
    <w:p w:rsidR="00DA3D6B" w:rsidRPr="00127197" w:rsidRDefault="00DA3D6B"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Отказаться от заключения Договора без объяснения причин такого отказа.</w:t>
      </w:r>
      <w:r w:rsidR="008579D0" w:rsidRPr="00127197">
        <w:rPr>
          <w:rFonts w:ascii="Tahoma" w:hAnsi="Tahoma" w:cs="Tahoma"/>
          <w:color w:val="1F497D" w:themeColor="text2"/>
          <w:sz w:val="18"/>
          <w:szCs w:val="18"/>
        </w:rPr>
        <w:t xml:space="preserve"> В случае заключения Компанией Договора с Клиентом с целью передачи Активов Клиента в доверительное управление Компании, не принимать передаваемые другим профессиональным участником рынка ценных бумаг, осуществлявшим ведение индивидуального инвестиционного счёта Клиента, драгоценные металлы для их учёта на Индивидуальном инвестиционном счёте.</w:t>
      </w:r>
    </w:p>
    <w:p w:rsidR="00620C32" w:rsidRPr="00127197" w:rsidRDefault="00620C32"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Осуществляя доверительное управление Активами</w:t>
      </w:r>
      <w:r w:rsidR="00BA710F" w:rsidRPr="00127197">
        <w:rPr>
          <w:rFonts w:ascii="Tahoma" w:hAnsi="Tahoma" w:cs="Tahoma"/>
          <w:color w:val="1F497D" w:themeColor="text2"/>
          <w:sz w:val="18"/>
          <w:szCs w:val="18"/>
        </w:rPr>
        <w:t xml:space="preserve"> (при этом, принимать инвестиционные решения и инвестировать переданные в доверительное управление Активы, начиная с Даты начала управления)</w:t>
      </w:r>
      <w:r w:rsidRPr="00127197">
        <w:rPr>
          <w:rFonts w:ascii="Tahoma" w:hAnsi="Tahoma" w:cs="Tahoma"/>
          <w:color w:val="1F497D" w:themeColor="text2"/>
          <w:sz w:val="18"/>
          <w:szCs w:val="18"/>
        </w:rPr>
        <w:t xml:space="preserve">, совершать </w:t>
      </w:r>
      <w:r w:rsidR="009D1E26" w:rsidRPr="00127197">
        <w:rPr>
          <w:rFonts w:ascii="Tahoma" w:hAnsi="Tahoma" w:cs="Tahoma"/>
          <w:color w:val="1F497D" w:themeColor="text2"/>
          <w:sz w:val="18"/>
          <w:szCs w:val="18"/>
        </w:rPr>
        <w:t xml:space="preserve">по своему усмотрению </w:t>
      </w:r>
      <w:r w:rsidRPr="00127197">
        <w:rPr>
          <w:rFonts w:ascii="Tahoma" w:hAnsi="Tahoma" w:cs="Tahoma"/>
          <w:color w:val="1F497D" w:themeColor="text2"/>
          <w:sz w:val="18"/>
          <w:szCs w:val="18"/>
        </w:rPr>
        <w:t xml:space="preserve">в отношении Активов любые юридические и фактические действия с учетом ограничений, предусмотренных настоящим Договором, </w:t>
      </w:r>
      <w:r w:rsidR="00BA710F" w:rsidRPr="00127197">
        <w:rPr>
          <w:rFonts w:ascii="Tahoma" w:hAnsi="Tahoma" w:cs="Tahoma"/>
          <w:color w:val="1F497D" w:themeColor="text2"/>
          <w:sz w:val="18"/>
          <w:szCs w:val="18"/>
        </w:rPr>
        <w:t xml:space="preserve">Чрезвычайными обстоятельствами, </w:t>
      </w:r>
      <w:r w:rsidRPr="00127197">
        <w:rPr>
          <w:rFonts w:ascii="Tahoma" w:hAnsi="Tahoma" w:cs="Tahoma"/>
          <w:color w:val="1F497D" w:themeColor="text2"/>
          <w:sz w:val="18"/>
          <w:szCs w:val="18"/>
        </w:rPr>
        <w:t>Инвестиционной декларацией, действующим законодательством РФ</w:t>
      </w:r>
      <w:r w:rsidR="009D1E26" w:rsidRPr="00127197">
        <w:rPr>
          <w:rFonts w:ascii="Tahoma" w:hAnsi="Tahoma" w:cs="Tahoma"/>
          <w:color w:val="1F497D" w:themeColor="text2"/>
          <w:sz w:val="18"/>
          <w:szCs w:val="18"/>
        </w:rPr>
        <w:t xml:space="preserve">, в </w:t>
      </w:r>
      <w:r w:rsidR="003E05A6" w:rsidRPr="00127197">
        <w:rPr>
          <w:rFonts w:ascii="Tahoma" w:hAnsi="Tahoma" w:cs="Tahoma"/>
          <w:color w:val="1F497D" w:themeColor="text2"/>
          <w:sz w:val="18"/>
          <w:szCs w:val="18"/>
        </w:rPr>
        <w:t>том числе осуществлять все правомочия</w:t>
      </w:r>
      <w:r w:rsidR="009D1E26" w:rsidRPr="00127197">
        <w:rPr>
          <w:rFonts w:ascii="Tahoma" w:hAnsi="Tahoma" w:cs="Tahoma"/>
          <w:color w:val="1F497D" w:themeColor="text2"/>
          <w:sz w:val="18"/>
          <w:szCs w:val="18"/>
        </w:rPr>
        <w:t xml:space="preserve"> собственника </w:t>
      </w:r>
      <w:r w:rsidR="003E05A6" w:rsidRPr="00127197">
        <w:rPr>
          <w:rFonts w:ascii="Tahoma" w:hAnsi="Tahoma" w:cs="Tahoma"/>
          <w:color w:val="1F497D" w:themeColor="text2"/>
          <w:sz w:val="18"/>
          <w:szCs w:val="18"/>
        </w:rPr>
        <w:t>в отношении Активов Клиента</w:t>
      </w:r>
      <w:r w:rsidR="009D1E26" w:rsidRPr="00127197">
        <w:rPr>
          <w:rFonts w:ascii="Tahoma" w:hAnsi="Tahoma" w:cs="Tahoma"/>
          <w:color w:val="1F497D" w:themeColor="text2"/>
          <w:sz w:val="18"/>
          <w:szCs w:val="18"/>
        </w:rPr>
        <w:t>.</w:t>
      </w:r>
      <w:r w:rsidR="005E49BB" w:rsidRPr="00127197">
        <w:rPr>
          <w:rFonts w:ascii="Tahoma" w:hAnsi="Tahoma" w:cs="Tahoma"/>
          <w:color w:val="1F497D" w:themeColor="text2"/>
          <w:sz w:val="18"/>
          <w:szCs w:val="18"/>
        </w:rPr>
        <w:t xml:space="preserve"> До наступления Даты охлаждения Компания вправе сохранять Активы Клиента в виде денежных средств.</w:t>
      </w:r>
      <w:r w:rsidR="00021C24" w:rsidRPr="00127197">
        <w:rPr>
          <w:rFonts w:ascii="Tahoma" w:hAnsi="Tahoma" w:cs="Tahoma"/>
          <w:color w:val="1F497D" w:themeColor="text2"/>
          <w:sz w:val="18"/>
          <w:szCs w:val="18"/>
        </w:rPr>
        <w:t xml:space="preserve"> Компания, действуя в качестве доверительного управляющего (Д.У.) имеет право оплачивать за счет средств</w:t>
      </w:r>
      <w:r w:rsidR="00B65272" w:rsidRPr="00127197">
        <w:rPr>
          <w:rFonts w:ascii="Tahoma" w:hAnsi="Tahoma" w:cs="Tahoma"/>
          <w:color w:val="1F497D" w:themeColor="text2"/>
          <w:sz w:val="18"/>
          <w:szCs w:val="18"/>
        </w:rPr>
        <w:t>,</w:t>
      </w:r>
      <w:r w:rsidR="00021C24" w:rsidRPr="00127197">
        <w:rPr>
          <w:rFonts w:ascii="Tahoma" w:hAnsi="Tahoma" w:cs="Tahoma"/>
          <w:color w:val="1F497D" w:themeColor="text2"/>
          <w:sz w:val="18"/>
          <w:szCs w:val="18"/>
        </w:rPr>
        <w:t xml:space="preserve"> находящихся в доверительном управлении любые расходы, которые связаны с доверительным управлением Активами Клиента.</w:t>
      </w:r>
      <w:r w:rsidR="005E49BB" w:rsidRPr="00127197">
        <w:rPr>
          <w:rFonts w:ascii="Tahoma" w:hAnsi="Tahoma" w:cs="Tahoma"/>
          <w:color w:val="1F497D" w:themeColor="text2"/>
          <w:sz w:val="18"/>
          <w:szCs w:val="18"/>
        </w:rPr>
        <w:t xml:space="preserve"> </w:t>
      </w:r>
    </w:p>
    <w:p w:rsidR="003A387F" w:rsidRPr="00127197" w:rsidRDefault="003E12F3"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Осуществлять</w:t>
      </w:r>
      <w:r w:rsidR="003A387F" w:rsidRPr="00127197">
        <w:rPr>
          <w:rFonts w:ascii="Tahoma" w:hAnsi="Tahoma" w:cs="Tahoma"/>
          <w:color w:val="1F497D" w:themeColor="text2"/>
          <w:sz w:val="18"/>
          <w:szCs w:val="18"/>
        </w:rPr>
        <w:t xml:space="preserve"> </w:t>
      </w:r>
      <w:r w:rsidR="009D1E26" w:rsidRPr="00127197">
        <w:rPr>
          <w:rFonts w:ascii="Tahoma" w:hAnsi="Tahoma" w:cs="Tahoma"/>
          <w:color w:val="1F497D" w:themeColor="text2"/>
          <w:sz w:val="18"/>
          <w:szCs w:val="18"/>
        </w:rPr>
        <w:t>сделки с ценными бумагами, входящими в состав Активов</w:t>
      </w:r>
      <w:r w:rsidR="003A387F" w:rsidRPr="00127197">
        <w:rPr>
          <w:rFonts w:ascii="Tahoma" w:hAnsi="Tahoma" w:cs="Tahoma"/>
          <w:color w:val="1F497D" w:themeColor="text2"/>
          <w:sz w:val="18"/>
          <w:szCs w:val="18"/>
        </w:rPr>
        <w:t xml:space="preserve">, </w:t>
      </w:r>
      <w:r w:rsidR="00BA710F" w:rsidRPr="00127197">
        <w:rPr>
          <w:rFonts w:ascii="Tahoma" w:hAnsi="Tahoma" w:cs="Tahoma"/>
          <w:color w:val="1F497D" w:themeColor="text2"/>
          <w:sz w:val="18"/>
          <w:szCs w:val="18"/>
        </w:rPr>
        <w:t xml:space="preserve">самостоятельно и (или) </w:t>
      </w:r>
      <w:r w:rsidRPr="00127197">
        <w:rPr>
          <w:rFonts w:ascii="Tahoma" w:hAnsi="Tahoma" w:cs="Tahoma"/>
          <w:color w:val="1F497D" w:themeColor="text2"/>
          <w:sz w:val="18"/>
          <w:szCs w:val="18"/>
        </w:rPr>
        <w:t xml:space="preserve">используя услуги брокера (брокеров), </w:t>
      </w:r>
      <w:r w:rsidR="003A387F" w:rsidRPr="00127197">
        <w:rPr>
          <w:rFonts w:ascii="Tahoma" w:hAnsi="Tahoma" w:cs="Tahoma"/>
          <w:color w:val="1F497D" w:themeColor="text2"/>
          <w:sz w:val="18"/>
          <w:szCs w:val="18"/>
        </w:rPr>
        <w:t xml:space="preserve">придерживаясь следующих ограничений: не предоставлять брокеру </w:t>
      </w:r>
      <w:r w:rsidR="009D1E26" w:rsidRPr="00127197">
        <w:rPr>
          <w:rFonts w:ascii="Tahoma" w:hAnsi="Tahoma" w:cs="Tahoma"/>
          <w:color w:val="1F497D" w:themeColor="text2"/>
          <w:sz w:val="18"/>
          <w:szCs w:val="18"/>
        </w:rPr>
        <w:t xml:space="preserve">право </w:t>
      </w:r>
      <w:r w:rsidR="003A387F" w:rsidRPr="00127197">
        <w:rPr>
          <w:rFonts w:ascii="Tahoma" w:hAnsi="Tahoma" w:cs="Tahoma"/>
          <w:color w:val="1F497D" w:themeColor="text2"/>
          <w:sz w:val="18"/>
          <w:szCs w:val="18"/>
        </w:rPr>
        <w:t xml:space="preserve">использовать </w:t>
      </w:r>
      <w:r w:rsidR="003A387F" w:rsidRPr="00127197">
        <w:rPr>
          <w:rFonts w:ascii="Tahoma" w:hAnsi="Tahoma" w:cs="Tahoma"/>
          <w:color w:val="1F497D" w:themeColor="text2"/>
          <w:sz w:val="18"/>
          <w:szCs w:val="18"/>
        </w:rPr>
        <w:lastRenderedPageBreak/>
        <w:t xml:space="preserve">в интересах брокера находящиеся на специальных брокерских счетах </w:t>
      </w:r>
      <w:r w:rsidRPr="00127197">
        <w:rPr>
          <w:rFonts w:ascii="Tahoma" w:hAnsi="Tahoma" w:cs="Tahoma"/>
          <w:color w:val="1F497D" w:themeColor="text2"/>
          <w:sz w:val="18"/>
          <w:szCs w:val="18"/>
        </w:rPr>
        <w:t>д</w:t>
      </w:r>
      <w:r w:rsidR="003A387F" w:rsidRPr="00127197">
        <w:rPr>
          <w:rFonts w:ascii="Tahoma" w:hAnsi="Tahoma" w:cs="Tahoma"/>
          <w:color w:val="1F497D" w:themeColor="text2"/>
          <w:sz w:val="18"/>
          <w:szCs w:val="18"/>
        </w:rPr>
        <w:t>енежные средства, составляющие Активы. При этом</w:t>
      </w:r>
      <w:r w:rsidR="0057771C" w:rsidRPr="00127197">
        <w:rPr>
          <w:rFonts w:ascii="Tahoma" w:hAnsi="Tahoma" w:cs="Tahoma"/>
          <w:color w:val="1F497D" w:themeColor="text2"/>
          <w:sz w:val="18"/>
          <w:szCs w:val="18"/>
        </w:rPr>
        <w:t>,</w:t>
      </w:r>
      <w:r w:rsidR="003A387F" w:rsidRPr="00127197">
        <w:rPr>
          <w:rFonts w:ascii="Tahoma" w:hAnsi="Tahoma" w:cs="Tahoma"/>
          <w:color w:val="1F497D" w:themeColor="text2"/>
          <w:sz w:val="18"/>
          <w:szCs w:val="18"/>
        </w:rPr>
        <w:t xml:space="preserve"> Компания самостоятельно выбирает брокера и отвечает за его действия как за свои собственные.</w:t>
      </w:r>
    </w:p>
    <w:p w:rsidR="00E07A56" w:rsidRPr="00127197" w:rsidRDefault="00E07A56"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Предлагать новые услуги и дополнять Договор новыми </w:t>
      </w:r>
      <w:r w:rsidR="002C33C9" w:rsidRPr="00127197">
        <w:rPr>
          <w:rFonts w:ascii="Tahoma" w:hAnsi="Tahoma" w:cs="Tahoma"/>
          <w:color w:val="1F497D" w:themeColor="text2"/>
          <w:sz w:val="18"/>
          <w:szCs w:val="18"/>
        </w:rPr>
        <w:t>стандартными С</w:t>
      </w:r>
      <w:r w:rsidRPr="00127197">
        <w:rPr>
          <w:rFonts w:ascii="Tahoma" w:hAnsi="Tahoma" w:cs="Tahoma"/>
          <w:color w:val="1F497D" w:themeColor="text2"/>
          <w:sz w:val="18"/>
          <w:szCs w:val="18"/>
        </w:rPr>
        <w:t>тратегиями управления.</w:t>
      </w:r>
    </w:p>
    <w:p w:rsidR="007E492A" w:rsidRPr="00127197" w:rsidRDefault="00622337"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Получать</w:t>
      </w:r>
      <w:r w:rsidR="008628A3" w:rsidRPr="00127197">
        <w:rPr>
          <w:rFonts w:ascii="Tahoma" w:hAnsi="Tahoma" w:cs="Tahoma"/>
          <w:color w:val="1F497D" w:themeColor="text2"/>
          <w:sz w:val="18"/>
          <w:szCs w:val="18"/>
        </w:rPr>
        <w:t xml:space="preserve"> </w:t>
      </w:r>
      <w:r w:rsidR="005A520B" w:rsidRPr="00127197">
        <w:rPr>
          <w:rFonts w:ascii="Tahoma" w:hAnsi="Tahoma" w:cs="Tahoma"/>
          <w:color w:val="1F497D" w:themeColor="text2"/>
          <w:sz w:val="18"/>
          <w:szCs w:val="18"/>
        </w:rPr>
        <w:t>В</w:t>
      </w:r>
      <w:r w:rsidR="008628A3" w:rsidRPr="00127197">
        <w:rPr>
          <w:rFonts w:ascii="Tahoma" w:hAnsi="Tahoma" w:cs="Tahoma"/>
          <w:color w:val="1F497D" w:themeColor="text2"/>
          <w:sz w:val="18"/>
          <w:szCs w:val="18"/>
        </w:rPr>
        <w:t xml:space="preserve">ознаграждение, предусмотренное Договором, </w:t>
      </w:r>
      <w:r w:rsidR="002C33C9" w:rsidRPr="00127197">
        <w:rPr>
          <w:rFonts w:ascii="Tahoma" w:hAnsi="Tahoma" w:cs="Tahoma"/>
          <w:color w:val="1F497D" w:themeColor="text2"/>
          <w:sz w:val="18"/>
          <w:szCs w:val="18"/>
        </w:rPr>
        <w:t xml:space="preserve">оплачивать за счет Активов Расходы по доверительному управлению, </w:t>
      </w:r>
      <w:r w:rsidR="008628A3" w:rsidRPr="00127197">
        <w:rPr>
          <w:rFonts w:ascii="Tahoma" w:hAnsi="Tahoma" w:cs="Tahoma"/>
          <w:color w:val="1F497D" w:themeColor="text2"/>
          <w:sz w:val="18"/>
          <w:szCs w:val="18"/>
        </w:rPr>
        <w:t xml:space="preserve">а также </w:t>
      </w:r>
      <w:r w:rsidRPr="00127197">
        <w:rPr>
          <w:rFonts w:ascii="Tahoma" w:hAnsi="Tahoma" w:cs="Tahoma"/>
          <w:color w:val="1F497D" w:themeColor="text2"/>
          <w:sz w:val="18"/>
          <w:szCs w:val="18"/>
        </w:rPr>
        <w:t>возмещать</w:t>
      </w:r>
      <w:r w:rsidR="008628A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Необходимые расходы</w:t>
      </w:r>
      <w:r w:rsidR="008628A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произведенные </w:t>
      </w:r>
      <w:r w:rsidR="008628A3" w:rsidRPr="00127197">
        <w:rPr>
          <w:rFonts w:ascii="Tahoma" w:hAnsi="Tahoma" w:cs="Tahoma"/>
          <w:color w:val="1F497D" w:themeColor="text2"/>
          <w:sz w:val="18"/>
          <w:szCs w:val="18"/>
        </w:rPr>
        <w:t>Компанией.</w:t>
      </w:r>
    </w:p>
    <w:p w:rsidR="00021C24" w:rsidRPr="00127197" w:rsidRDefault="00021C24"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Осуществлять информирование Клиента, а также направление всех предусмотренных настоящим Договоро</w:t>
      </w:r>
      <w:r w:rsidR="00945896" w:rsidRPr="00127197">
        <w:rPr>
          <w:rFonts w:ascii="Tahoma" w:hAnsi="Tahoma" w:cs="Tahoma"/>
          <w:color w:val="1F497D" w:themeColor="text2"/>
          <w:sz w:val="18"/>
          <w:szCs w:val="18"/>
        </w:rPr>
        <w:t>м</w:t>
      </w:r>
      <w:r w:rsidRPr="00127197">
        <w:rPr>
          <w:rFonts w:ascii="Tahoma" w:hAnsi="Tahoma" w:cs="Tahoma"/>
          <w:color w:val="1F497D" w:themeColor="text2"/>
          <w:sz w:val="18"/>
          <w:szCs w:val="18"/>
        </w:rPr>
        <w:t xml:space="preserve"> документов (в том числе </w:t>
      </w:r>
      <w:r w:rsidR="002C33C9" w:rsidRPr="00127197">
        <w:rPr>
          <w:rFonts w:ascii="Tahoma" w:hAnsi="Tahoma" w:cs="Tahoma"/>
          <w:color w:val="1F497D" w:themeColor="text2"/>
          <w:sz w:val="18"/>
          <w:szCs w:val="18"/>
        </w:rPr>
        <w:t>Декларации (у</w:t>
      </w:r>
      <w:r w:rsidRPr="00127197">
        <w:rPr>
          <w:rFonts w:ascii="Tahoma" w:hAnsi="Tahoma" w:cs="Tahoma"/>
          <w:color w:val="1F497D" w:themeColor="text2"/>
          <w:sz w:val="18"/>
          <w:szCs w:val="18"/>
        </w:rPr>
        <w:t>ведомлени</w:t>
      </w:r>
      <w:r w:rsidR="002C33C9" w:rsidRPr="00127197">
        <w:rPr>
          <w:rFonts w:ascii="Tahoma" w:hAnsi="Tahoma" w:cs="Tahoma"/>
          <w:color w:val="1F497D" w:themeColor="text2"/>
          <w:sz w:val="18"/>
          <w:szCs w:val="18"/>
        </w:rPr>
        <w:t>я)</w:t>
      </w:r>
      <w:r w:rsidRPr="00127197">
        <w:rPr>
          <w:rFonts w:ascii="Tahoma" w:hAnsi="Tahoma" w:cs="Tahoma"/>
          <w:color w:val="1F497D" w:themeColor="text2"/>
          <w:sz w:val="18"/>
          <w:szCs w:val="18"/>
        </w:rPr>
        <w:t xml:space="preserve"> Компании о рисках, Отчетов о деятельности Компании</w:t>
      </w:r>
      <w:r w:rsidR="00E36D29"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посредством направления их </w:t>
      </w:r>
      <w:r w:rsidR="00E36D29" w:rsidRPr="00127197">
        <w:rPr>
          <w:rFonts w:ascii="Tahoma" w:hAnsi="Tahoma" w:cs="Tahoma"/>
          <w:color w:val="1F497D" w:themeColor="text2"/>
          <w:sz w:val="18"/>
          <w:szCs w:val="18"/>
        </w:rPr>
        <w:t xml:space="preserve">через </w:t>
      </w:r>
      <w:r w:rsidR="00E418BC" w:rsidRPr="00127197">
        <w:rPr>
          <w:rFonts w:ascii="Tahoma" w:hAnsi="Tahoma" w:cs="Tahoma"/>
          <w:color w:val="1F497D" w:themeColor="text2"/>
          <w:sz w:val="18"/>
          <w:szCs w:val="18"/>
        </w:rPr>
        <w:t>Систему ЭДО</w:t>
      </w:r>
      <w:r w:rsidR="00E36D29" w:rsidRPr="00127197">
        <w:rPr>
          <w:rFonts w:ascii="Tahoma" w:hAnsi="Tahoma" w:cs="Tahoma"/>
          <w:color w:val="1F497D" w:themeColor="text2"/>
          <w:sz w:val="18"/>
          <w:szCs w:val="18"/>
        </w:rPr>
        <w:t xml:space="preserve"> или на адрес </w:t>
      </w:r>
      <w:r w:rsidR="005E49BB" w:rsidRPr="00127197">
        <w:rPr>
          <w:rFonts w:ascii="Tahoma" w:hAnsi="Tahoma" w:cs="Tahoma"/>
          <w:color w:val="1F497D" w:themeColor="text2"/>
          <w:sz w:val="18"/>
          <w:szCs w:val="18"/>
        </w:rPr>
        <w:t>э</w:t>
      </w:r>
      <w:r w:rsidR="00E36D29" w:rsidRPr="00127197">
        <w:rPr>
          <w:rFonts w:ascii="Tahoma" w:hAnsi="Tahoma" w:cs="Tahoma"/>
          <w:color w:val="1F497D" w:themeColor="text2"/>
          <w:sz w:val="18"/>
          <w:szCs w:val="18"/>
        </w:rPr>
        <w:t>лектронной почты, в</w:t>
      </w:r>
      <w:r w:rsidR="002C33C9" w:rsidRPr="00127197">
        <w:rPr>
          <w:rFonts w:ascii="Tahoma" w:hAnsi="Tahoma" w:cs="Tahoma"/>
          <w:color w:val="1F497D" w:themeColor="text2"/>
          <w:sz w:val="18"/>
          <w:szCs w:val="18"/>
        </w:rPr>
        <w:t xml:space="preserve"> порядке и </w:t>
      </w:r>
      <w:r w:rsidR="00E36D29" w:rsidRPr="00127197">
        <w:rPr>
          <w:rFonts w:ascii="Tahoma" w:hAnsi="Tahoma" w:cs="Tahoma"/>
          <w:color w:val="1F497D" w:themeColor="text2"/>
          <w:sz w:val="18"/>
          <w:szCs w:val="18"/>
        </w:rPr>
        <w:t>случаях</w:t>
      </w:r>
      <w:r w:rsidR="006934C2" w:rsidRPr="00127197">
        <w:rPr>
          <w:rFonts w:ascii="Tahoma" w:hAnsi="Tahoma" w:cs="Tahoma"/>
          <w:color w:val="1F497D" w:themeColor="text2"/>
          <w:sz w:val="18"/>
          <w:szCs w:val="18"/>
        </w:rPr>
        <w:t>,</w:t>
      </w:r>
      <w:r w:rsidR="00E36D29"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п</w:t>
      </w:r>
      <w:r w:rsidR="00E36D29" w:rsidRPr="00127197">
        <w:rPr>
          <w:rFonts w:ascii="Tahoma" w:hAnsi="Tahoma" w:cs="Tahoma"/>
          <w:color w:val="1F497D" w:themeColor="text2"/>
          <w:sz w:val="18"/>
          <w:szCs w:val="18"/>
        </w:rPr>
        <w:t>редусмотренных</w:t>
      </w:r>
      <w:r w:rsidRPr="00127197">
        <w:rPr>
          <w:rFonts w:ascii="Tahoma" w:hAnsi="Tahoma" w:cs="Tahoma"/>
          <w:color w:val="1F497D" w:themeColor="text2"/>
          <w:sz w:val="18"/>
          <w:szCs w:val="18"/>
        </w:rPr>
        <w:t xml:space="preserve"> </w:t>
      </w:r>
      <w:r w:rsidR="005A520B" w:rsidRPr="00127197">
        <w:rPr>
          <w:rFonts w:ascii="Tahoma" w:hAnsi="Tahoma" w:cs="Tahoma"/>
          <w:color w:val="1F497D" w:themeColor="text2"/>
          <w:sz w:val="18"/>
          <w:szCs w:val="18"/>
        </w:rPr>
        <w:t>Регламентом</w:t>
      </w:r>
      <w:r w:rsidRPr="00127197">
        <w:rPr>
          <w:rFonts w:ascii="Tahoma" w:hAnsi="Tahoma" w:cs="Tahoma"/>
          <w:color w:val="1F497D" w:themeColor="text2"/>
          <w:sz w:val="18"/>
          <w:szCs w:val="18"/>
        </w:rPr>
        <w:t>.</w:t>
      </w:r>
    </w:p>
    <w:p w:rsidR="005E49BB" w:rsidRPr="00127197" w:rsidRDefault="00F25C02"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Осуществить пересмотр Стандартного инвестиционного профиля Клиента по истечении Инвестиционного горизонта, определенного в действующем Стандартном инвестиционном профиле</w:t>
      </w:r>
      <w:r w:rsidR="005A520B" w:rsidRPr="00127197">
        <w:rPr>
          <w:rFonts w:ascii="Tahoma" w:hAnsi="Tahoma" w:cs="Tahoma"/>
          <w:color w:val="1F497D" w:themeColor="text2"/>
          <w:sz w:val="18"/>
          <w:szCs w:val="18"/>
        </w:rPr>
        <w:t xml:space="preserve"> в случаях, установленных в п. </w:t>
      </w:r>
      <w:r w:rsidR="002C33C9" w:rsidRPr="00127197">
        <w:rPr>
          <w:rFonts w:ascii="Tahoma" w:hAnsi="Tahoma" w:cs="Tahoma"/>
          <w:color w:val="1F497D" w:themeColor="text2"/>
          <w:sz w:val="18"/>
          <w:szCs w:val="18"/>
        </w:rPr>
        <w:t xml:space="preserve">5.2.7 </w:t>
      </w:r>
      <w:r w:rsidR="005A520B" w:rsidRPr="00127197">
        <w:rPr>
          <w:rFonts w:ascii="Tahoma" w:hAnsi="Tahoma" w:cs="Tahoma"/>
          <w:color w:val="1F497D" w:themeColor="text2"/>
          <w:sz w:val="18"/>
          <w:szCs w:val="18"/>
        </w:rPr>
        <w:t>Регламента</w:t>
      </w:r>
      <w:r w:rsidR="008864F1" w:rsidRPr="00127197">
        <w:rPr>
          <w:rFonts w:ascii="Tahoma" w:hAnsi="Tahoma" w:cs="Tahoma"/>
          <w:color w:val="1F497D" w:themeColor="text2"/>
          <w:sz w:val="18"/>
          <w:szCs w:val="18"/>
        </w:rPr>
        <w:t>.</w:t>
      </w:r>
    </w:p>
    <w:p w:rsidR="007F76C0" w:rsidRPr="00127197" w:rsidRDefault="007F76C0" w:rsidP="00624BCC">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В случае наступления Чрезвычайного обстоятельства:</w:t>
      </w:r>
    </w:p>
    <w:p w:rsidR="007F76C0" w:rsidRPr="00127197" w:rsidRDefault="007F76C0" w:rsidP="00D7558E">
      <w:pPr>
        <w:pStyle w:val="aff"/>
        <w:numPr>
          <w:ilvl w:val="3"/>
          <w:numId w:val="37"/>
        </w:numPr>
        <w:tabs>
          <w:tab w:val="clear" w:pos="294"/>
          <w:tab w:val="num" w:pos="1134"/>
        </w:tabs>
        <w:spacing w:before="120" w:after="120"/>
        <w:ind w:left="1134" w:hanging="1134"/>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увеличить сроки принятия инвестиционных решений о совершении сделок с ценными бумагами, в том числе, принимать решение не инвестировать все или часть денежных средств, переданных в доверительное управление, в иностранную валюту, ценные бумаги и производные финансовые инструменты в соответствии со Стратегией управления, если в результате наступления такого Чрезвычайного обстоятельства приобретение иностранной валюты, ценных бумаг и производных финансовых инструментов запрещено или ограничено или невозможно, при этом такие действия или бездействие не считаются Сторонами не исполнением или ненадлежащим исполнением обязательств Компании по осуществлению доверительного управления Активами в соответствии с Договором;</w:t>
      </w:r>
    </w:p>
    <w:p w:rsidR="007F76C0" w:rsidRPr="00127197" w:rsidRDefault="007F76C0" w:rsidP="00D7558E">
      <w:pPr>
        <w:pStyle w:val="aff"/>
        <w:numPr>
          <w:ilvl w:val="3"/>
          <w:numId w:val="37"/>
        </w:numPr>
        <w:tabs>
          <w:tab w:val="clear" w:pos="294"/>
          <w:tab w:val="num" w:pos="1134"/>
        </w:tabs>
        <w:spacing w:before="120" w:after="120"/>
        <w:ind w:left="1134" w:hanging="1134"/>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приостановить исполнение </w:t>
      </w:r>
      <w:r w:rsidR="00D7558E" w:rsidRPr="00127197">
        <w:rPr>
          <w:rFonts w:ascii="Tahoma" w:hAnsi="Tahoma" w:cs="Tahoma"/>
          <w:color w:val="1F497D" w:themeColor="text2"/>
          <w:sz w:val="18"/>
          <w:szCs w:val="18"/>
        </w:rPr>
        <w:t>Заявления о расторжении Договора</w:t>
      </w:r>
      <w:r w:rsidRPr="00127197">
        <w:rPr>
          <w:rFonts w:ascii="Tahoma" w:hAnsi="Tahoma" w:cs="Tahoma"/>
          <w:color w:val="1F497D" w:themeColor="text2"/>
          <w:sz w:val="18"/>
          <w:szCs w:val="18"/>
        </w:rPr>
        <w:t xml:space="preserve"> в виде денежных средств, затронутого таким Чрезвычайным обстоятельством, если продажа ценных бумаг, иностранной валюты или производного финансового инструмента в установленные Регламентом сроки невозможно или существенно ограничено в результате наступления такого Чрезвычайного обстоятельства;</w:t>
      </w:r>
    </w:p>
    <w:p w:rsidR="007F76C0" w:rsidRPr="00127197" w:rsidRDefault="007F76C0" w:rsidP="00D7558E">
      <w:pPr>
        <w:pStyle w:val="aff"/>
        <w:numPr>
          <w:ilvl w:val="3"/>
          <w:numId w:val="37"/>
        </w:numPr>
        <w:tabs>
          <w:tab w:val="clear" w:pos="294"/>
          <w:tab w:val="num" w:pos="1134"/>
        </w:tabs>
        <w:spacing w:before="120" w:after="120"/>
        <w:ind w:left="1134" w:hanging="1134"/>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приостановить исполнение </w:t>
      </w:r>
      <w:r w:rsidR="00D7558E" w:rsidRPr="00127197">
        <w:rPr>
          <w:rFonts w:ascii="Tahoma" w:hAnsi="Tahoma" w:cs="Tahoma"/>
          <w:color w:val="1F497D" w:themeColor="text2"/>
          <w:sz w:val="18"/>
          <w:szCs w:val="18"/>
        </w:rPr>
        <w:t>Заявления о расторжении Договора</w:t>
      </w:r>
      <w:r w:rsidRPr="00127197">
        <w:rPr>
          <w:rFonts w:ascii="Tahoma" w:hAnsi="Tahoma" w:cs="Tahoma"/>
          <w:color w:val="1F497D" w:themeColor="text2"/>
          <w:sz w:val="18"/>
          <w:szCs w:val="18"/>
        </w:rPr>
        <w:t xml:space="preserve"> в иностранной валюте и (или) ценных бумаг иностранных эмитентов, затронутого таким Чрезвычайным обстоятельством, либо отказать Клиенту в его исполнении, если такой вывод Активов ограничивается или запрещается таким Чрезвычайным обстоятельством либо такая операция существенным образом нарушит права и законные интересы Клиента или Компании.</w:t>
      </w:r>
    </w:p>
    <w:p w:rsidR="00AB7EFF" w:rsidRPr="00127197" w:rsidRDefault="00AB7EFF" w:rsidP="00BD30B7">
      <w:pPr>
        <w:pStyle w:val="aff"/>
        <w:numPr>
          <w:ilvl w:val="2"/>
          <w:numId w:val="37"/>
        </w:numPr>
        <w:tabs>
          <w:tab w:val="left" w:pos="567"/>
        </w:tabs>
        <w:spacing w:before="120"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Принимать в доверительное управление и (или) приобретать за счет имущества, находящегося в доверительном управлении, инвестиционные паи паевого инвестиционного фонда, доверительное управление которым осуществляет Компания.</w:t>
      </w:r>
    </w:p>
    <w:p w:rsidR="007E492A" w:rsidRPr="00127197" w:rsidRDefault="007E492A" w:rsidP="00BD30B7">
      <w:pPr>
        <w:numPr>
          <w:ilvl w:val="1"/>
          <w:numId w:val="37"/>
        </w:numPr>
        <w:tabs>
          <w:tab w:val="left" w:pos="567"/>
        </w:tabs>
        <w:spacing w:after="40"/>
        <w:ind w:left="0" w:firstLine="0"/>
        <w:jc w:val="both"/>
        <w:rPr>
          <w:rFonts w:ascii="Tahoma" w:hAnsi="Tahoma" w:cs="Tahoma"/>
          <w:b/>
          <w:color w:val="1F497D" w:themeColor="text2"/>
          <w:sz w:val="18"/>
          <w:szCs w:val="18"/>
        </w:rPr>
      </w:pPr>
      <w:bookmarkStart w:id="21" w:name="ОбязыКомп"/>
      <w:r w:rsidRPr="00127197">
        <w:rPr>
          <w:rFonts w:ascii="Tahoma" w:hAnsi="Tahoma" w:cs="Tahoma"/>
          <w:b/>
          <w:color w:val="1F497D" w:themeColor="text2"/>
          <w:sz w:val="18"/>
          <w:szCs w:val="18"/>
        </w:rPr>
        <w:t>Компания обязуется</w:t>
      </w:r>
      <w:bookmarkEnd w:id="21"/>
      <w:r w:rsidRPr="00127197">
        <w:rPr>
          <w:rFonts w:ascii="Tahoma" w:hAnsi="Tahoma" w:cs="Tahoma"/>
          <w:b/>
          <w:color w:val="1F497D" w:themeColor="text2"/>
          <w:sz w:val="18"/>
          <w:szCs w:val="18"/>
        </w:rPr>
        <w:t>:</w:t>
      </w:r>
    </w:p>
    <w:p w:rsidR="00C3532D" w:rsidRPr="00127197" w:rsidRDefault="00C3532D"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Открыть Индивидуальный инвестиционный счет </w:t>
      </w:r>
      <w:r w:rsidR="002C33C9" w:rsidRPr="00127197">
        <w:rPr>
          <w:rFonts w:ascii="Tahoma" w:hAnsi="Tahoma" w:cs="Tahoma"/>
          <w:color w:val="1F497D" w:themeColor="text2"/>
          <w:sz w:val="18"/>
          <w:szCs w:val="18"/>
        </w:rPr>
        <w:t xml:space="preserve">не позднее Рабочего дня, следующего </w:t>
      </w:r>
      <w:r w:rsidR="00B65272" w:rsidRPr="00127197">
        <w:rPr>
          <w:rFonts w:ascii="Tahoma" w:hAnsi="Tahoma" w:cs="Tahoma"/>
          <w:color w:val="1F497D" w:themeColor="text2"/>
          <w:sz w:val="18"/>
          <w:szCs w:val="18"/>
        </w:rPr>
        <w:t xml:space="preserve">за </w:t>
      </w:r>
      <w:r w:rsidR="00645570" w:rsidRPr="00127197">
        <w:rPr>
          <w:rFonts w:ascii="Tahoma" w:hAnsi="Tahoma" w:cs="Tahoma"/>
          <w:color w:val="1F497D" w:themeColor="text2"/>
          <w:sz w:val="18"/>
          <w:szCs w:val="18"/>
        </w:rPr>
        <w:t>дат</w:t>
      </w:r>
      <w:r w:rsidR="00645570">
        <w:rPr>
          <w:rFonts w:ascii="Tahoma" w:hAnsi="Tahoma" w:cs="Tahoma"/>
          <w:color w:val="1F497D" w:themeColor="text2"/>
          <w:sz w:val="18"/>
          <w:szCs w:val="18"/>
        </w:rPr>
        <w:t>ой</w:t>
      </w:r>
      <w:r w:rsidR="00645570" w:rsidRPr="00127197">
        <w:rPr>
          <w:rFonts w:ascii="Tahoma" w:hAnsi="Tahoma" w:cs="Tahoma"/>
          <w:color w:val="1F497D" w:themeColor="text2"/>
          <w:sz w:val="18"/>
          <w:szCs w:val="18"/>
        </w:rPr>
        <w:t xml:space="preserve"> первого поступления Активов Клиента в доверительное управление</w:t>
      </w:r>
      <w:r w:rsidR="00631C00" w:rsidRPr="00127197">
        <w:rPr>
          <w:rFonts w:ascii="Tahoma" w:hAnsi="Tahoma" w:cs="Tahoma"/>
          <w:color w:val="1F497D" w:themeColor="text2"/>
          <w:sz w:val="18"/>
          <w:szCs w:val="18"/>
        </w:rPr>
        <w:t>.</w:t>
      </w:r>
    </w:p>
    <w:p w:rsidR="007E492A" w:rsidRPr="00127197" w:rsidRDefault="008628A3"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осуществлении сделок и операций по Договору указывать, что </w:t>
      </w:r>
      <w:r w:rsidR="00365731" w:rsidRPr="00127197">
        <w:rPr>
          <w:rFonts w:ascii="Tahoma" w:hAnsi="Tahoma" w:cs="Tahoma"/>
          <w:color w:val="1F497D" w:themeColor="text2"/>
          <w:sz w:val="18"/>
          <w:szCs w:val="18"/>
        </w:rPr>
        <w:t xml:space="preserve">Компания </w:t>
      </w:r>
      <w:r w:rsidRPr="00127197">
        <w:rPr>
          <w:rFonts w:ascii="Tahoma" w:hAnsi="Tahoma" w:cs="Tahoma"/>
          <w:color w:val="1F497D" w:themeColor="text2"/>
          <w:sz w:val="18"/>
          <w:szCs w:val="18"/>
        </w:rPr>
        <w:t>действует в качестве доверительного управляющего</w:t>
      </w:r>
      <w:r w:rsidR="007E492A" w:rsidRPr="00127197">
        <w:rPr>
          <w:rFonts w:ascii="Tahoma" w:hAnsi="Tahoma" w:cs="Tahoma"/>
          <w:color w:val="1F497D" w:themeColor="text2"/>
          <w:sz w:val="18"/>
          <w:szCs w:val="18"/>
        </w:rPr>
        <w:t>.</w:t>
      </w:r>
    </w:p>
    <w:p w:rsidR="008628A3" w:rsidRPr="00127197" w:rsidRDefault="007E492A"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Осуществлять </w:t>
      </w:r>
      <w:r w:rsidR="00365731" w:rsidRPr="00127197">
        <w:rPr>
          <w:rFonts w:ascii="Tahoma" w:hAnsi="Tahoma" w:cs="Tahoma"/>
          <w:color w:val="1F497D" w:themeColor="text2"/>
          <w:sz w:val="18"/>
          <w:szCs w:val="18"/>
        </w:rPr>
        <w:t xml:space="preserve">доверительное </w:t>
      </w:r>
      <w:r w:rsidRPr="00127197">
        <w:rPr>
          <w:rFonts w:ascii="Tahoma" w:hAnsi="Tahoma" w:cs="Tahoma"/>
          <w:color w:val="1F497D" w:themeColor="text2"/>
          <w:sz w:val="18"/>
          <w:szCs w:val="18"/>
        </w:rPr>
        <w:t xml:space="preserve">управление Активами исключительно в интересах Клиента с соблюдением всех требований, условий и ограничений, установленных в Инвестиционной декларации, за исключением </w:t>
      </w:r>
      <w:r w:rsidR="00365731" w:rsidRPr="00127197">
        <w:rPr>
          <w:rFonts w:ascii="Tahoma" w:hAnsi="Tahoma" w:cs="Tahoma"/>
          <w:color w:val="1F497D" w:themeColor="text2"/>
          <w:sz w:val="18"/>
          <w:szCs w:val="18"/>
        </w:rPr>
        <w:t>случа</w:t>
      </w:r>
      <w:r w:rsidR="003E12F3" w:rsidRPr="00127197">
        <w:rPr>
          <w:rFonts w:ascii="Tahoma" w:hAnsi="Tahoma" w:cs="Tahoma"/>
          <w:color w:val="1F497D" w:themeColor="text2"/>
          <w:sz w:val="18"/>
          <w:szCs w:val="18"/>
        </w:rPr>
        <w:t>ев</w:t>
      </w:r>
      <w:r w:rsidRPr="00127197">
        <w:rPr>
          <w:rFonts w:ascii="Tahoma" w:hAnsi="Tahoma" w:cs="Tahoma"/>
          <w:color w:val="1F497D" w:themeColor="text2"/>
          <w:sz w:val="18"/>
          <w:szCs w:val="18"/>
        </w:rPr>
        <w:t>, предусмотренн</w:t>
      </w:r>
      <w:r w:rsidR="003E12F3" w:rsidRPr="00127197">
        <w:rPr>
          <w:rFonts w:ascii="Tahoma" w:hAnsi="Tahoma" w:cs="Tahoma"/>
          <w:color w:val="1F497D" w:themeColor="text2"/>
          <w:sz w:val="18"/>
          <w:szCs w:val="18"/>
        </w:rPr>
        <w:t>ых</w:t>
      </w:r>
      <w:r w:rsidRPr="00127197">
        <w:rPr>
          <w:rFonts w:ascii="Tahoma" w:hAnsi="Tahoma" w:cs="Tahoma"/>
          <w:color w:val="1F497D" w:themeColor="text2"/>
          <w:sz w:val="18"/>
          <w:szCs w:val="18"/>
        </w:rPr>
        <w:t xml:space="preserve"> </w:t>
      </w:r>
      <w:r w:rsidR="00365731" w:rsidRPr="00127197">
        <w:rPr>
          <w:rFonts w:ascii="Tahoma" w:hAnsi="Tahoma" w:cs="Tahoma"/>
          <w:color w:val="1F497D" w:themeColor="text2"/>
          <w:sz w:val="18"/>
          <w:szCs w:val="18"/>
        </w:rPr>
        <w:t>Договор</w:t>
      </w:r>
      <w:r w:rsidR="003E12F3" w:rsidRPr="00127197">
        <w:rPr>
          <w:rFonts w:ascii="Tahoma" w:hAnsi="Tahoma" w:cs="Tahoma"/>
          <w:color w:val="1F497D" w:themeColor="text2"/>
          <w:sz w:val="18"/>
          <w:szCs w:val="18"/>
        </w:rPr>
        <w:t>ом</w:t>
      </w:r>
      <w:r w:rsidRPr="00127197">
        <w:rPr>
          <w:rFonts w:ascii="Tahoma" w:hAnsi="Tahoma" w:cs="Tahoma"/>
          <w:color w:val="1F497D" w:themeColor="text2"/>
          <w:sz w:val="18"/>
          <w:szCs w:val="18"/>
        </w:rPr>
        <w:t>.</w:t>
      </w:r>
    </w:p>
    <w:p w:rsidR="008628A3" w:rsidRPr="00127197" w:rsidRDefault="008628A3"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Проявлять должную заботливость об интересах Клиента при осуществлении деятельности по Договору.</w:t>
      </w:r>
    </w:p>
    <w:p w:rsidR="00492F99" w:rsidRPr="00127197" w:rsidRDefault="00437E70"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Обеспечить обособленный </w:t>
      </w:r>
      <w:r w:rsidR="00E94A3E" w:rsidRPr="00127197">
        <w:rPr>
          <w:rFonts w:ascii="Tahoma" w:hAnsi="Tahoma" w:cs="Tahoma"/>
          <w:color w:val="1F497D" w:themeColor="text2"/>
          <w:sz w:val="18"/>
          <w:szCs w:val="18"/>
        </w:rPr>
        <w:t>от собственн</w:t>
      </w:r>
      <w:r w:rsidR="00A81E48" w:rsidRPr="00127197">
        <w:rPr>
          <w:rFonts w:ascii="Tahoma" w:hAnsi="Tahoma" w:cs="Tahoma"/>
          <w:color w:val="1F497D" w:themeColor="text2"/>
          <w:sz w:val="18"/>
          <w:szCs w:val="18"/>
        </w:rPr>
        <w:t>ого</w:t>
      </w:r>
      <w:r w:rsidR="00E94A3E" w:rsidRPr="00127197">
        <w:rPr>
          <w:rFonts w:ascii="Tahoma" w:hAnsi="Tahoma" w:cs="Tahoma"/>
          <w:color w:val="1F497D" w:themeColor="text2"/>
          <w:sz w:val="18"/>
          <w:szCs w:val="18"/>
        </w:rPr>
        <w:t xml:space="preserve"> </w:t>
      </w:r>
      <w:r w:rsidR="00A81E48" w:rsidRPr="00127197">
        <w:rPr>
          <w:rFonts w:ascii="Tahoma" w:hAnsi="Tahoma" w:cs="Tahoma"/>
          <w:color w:val="1F497D" w:themeColor="text2"/>
          <w:sz w:val="18"/>
          <w:szCs w:val="18"/>
        </w:rPr>
        <w:t xml:space="preserve">имущества Компании и от имущества Клиента, переданного Компании </w:t>
      </w:r>
      <w:r w:rsidR="003E05A6" w:rsidRPr="00127197">
        <w:rPr>
          <w:rFonts w:ascii="Tahoma" w:hAnsi="Tahoma" w:cs="Tahoma"/>
          <w:color w:val="1F497D" w:themeColor="text2"/>
          <w:sz w:val="18"/>
          <w:szCs w:val="18"/>
        </w:rPr>
        <w:t>по другим договорам</w:t>
      </w:r>
      <w:r w:rsidR="00A81E48" w:rsidRPr="00127197">
        <w:rPr>
          <w:rFonts w:ascii="Tahoma" w:hAnsi="Tahoma" w:cs="Tahoma"/>
          <w:color w:val="1F497D" w:themeColor="text2"/>
          <w:sz w:val="18"/>
          <w:szCs w:val="18"/>
        </w:rPr>
        <w:t>,</w:t>
      </w:r>
      <w:r w:rsidR="00E94A3E"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учет и хранение Активов.</w:t>
      </w:r>
    </w:p>
    <w:p w:rsidR="00437E70" w:rsidRPr="00127197" w:rsidRDefault="00492F99"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Обеспечить ведение обособленного внутреннего учета денежных средств по Договору и другим договорам доверительного управления, заключенным Компанией с третьими лицами при </w:t>
      </w:r>
      <w:r w:rsidR="00437E70" w:rsidRPr="00127197">
        <w:rPr>
          <w:rFonts w:ascii="Tahoma" w:hAnsi="Tahoma" w:cs="Tahoma"/>
          <w:color w:val="1F497D" w:themeColor="text2"/>
          <w:sz w:val="18"/>
          <w:szCs w:val="18"/>
        </w:rPr>
        <w:t>объединени</w:t>
      </w:r>
      <w:r w:rsidRPr="00127197">
        <w:rPr>
          <w:rFonts w:ascii="Tahoma" w:hAnsi="Tahoma" w:cs="Tahoma"/>
          <w:color w:val="1F497D" w:themeColor="text2"/>
          <w:sz w:val="18"/>
          <w:szCs w:val="18"/>
        </w:rPr>
        <w:t>и</w:t>
      </w:r>
      <w:r w:rsidR="00437E70" w:rsidRPr="00127197">
        <w:rPr>
          <w:rFonts w:ascii="Tahoma" w:hAnsi="Tahoma" w:cs="Tahoma"/>
          <w:color w:val="1F497D" w:themeColor="text2"/>
          <w:sz w:val="18"/>
          <w:szCs w:val="18"/>
        </w:rPr>
        <w:t xml:space="preserve"> </w:t>
      </w:r>
      <w:r w:rsidR="00A81E48" w:rsidRPr="00127197">
        <w:rPr>
          <w:rFonts w:ascii="Tahoma" w:hAnsi="Tahoma" w:cs="Tahoma"/>
          <w:color w:val="1F497D" w:themeColor="text2"/>
          <w:sz w:val="18"/>
          <w:szCs w:val="18"/>
        </w:rPr>
        <w:t xml:space="preserve">денежных </w:t>
      </w:r>
      <w:r w:rsidR="00437E70" w:rsidRPr="00127197">
        <w:rPr>
          <w:rFonts w:ascii="Tahoma" w:hAnsi="Tahoma" w:cs="Tahoma"/>
          <w:color w:val="1F497D" w:themeColor="text2"/>
          <w:sz w:val="18"/>
          <w:szCs w:val="18"/>
        </w:rPr>
        <w:t>средств разных учредителей управления на одном Банковском счете.</w:t>
      </w:r>
    </w:p>
    <w:p w:rsidR="00437E70" w:rsidRPr="00127197" w:rsidRDefault="00402BFB"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Обеспечить ведение обособленного внутреннего учета ценных бумаг по Договору. </w:t>
      </w:r>
      <w:r w:rsidR="005E6DDE" w:rsidRPr="00127197">
        <w:rPr>
          <w:rFonts w:ascii="Tahoma" w:hAnsi="Tahoma" w:cs="Tahoma"/>
          <w:color w:val="1F497D" w:themeColor="text2"/>
          <w:sz w:val="18"/>
          <w:szCs w:val="18"/>
        </w:rPr>
        <w:t>При этом Компания осуществляет объединение ценных бумаг, передаваемых</w:t>
      </w:r>
      <w:r w:rsidRPr="00127197">
        <w:rPr>
          <w:rFonts w:ascii="Tahoma" w:hAnsi="Tahoma" w:cs="Tahoma"/>
          <w:color w:val="1F497D" w:themeColor="text2"/>
          <w:sz w:val="18"/>
          <w:szCs w:val="18"/>
        </w:rPr>
        <w:t xml:space="preserve"> Компании в доверительное управление разными учредителям</w:t>
      </w:r>
      <w:r w:rsidR="005E6DDE" w:rsidRPr="00127197">
        <w:rPr>
          <w:rFonts w:ascii="Tahoma" w:hAnsi="Tahoma" w:cs="Tahoma"/>
          <w:color w:val="1F497D" w:themeColor="text2"/>
          <w:sz w:val="18"/>
          <w:szCs w:val="18"/>
        </w:rPr>
        <w:t>и управления, а также полученных</w:t>
      </w:r>
      <w:r w:rsidRPr="00127197">
        <w:rPr>
          <w:rFonts w:ascii="Tahoma" w:hAnsi="Tahoma" w:cs="Tahoma"/>
          <w:color w:val="1F497D" w:themeColor="text2"/>
          <w:sz w:val="18"/>
          <w:szCs w:val="18"/>
        </w:rPr>
        <w:t xml:space="preserve"> в процессе управления ценными бумагами, на одном </w:t>
      </w:r>
      <w:r w:rsidR="00021C24" w:rsidRPr="00127197">
        <w:rPr>
          <w:rFonts w:ascii="Tahoma" w:hAnsi="Tahoma" w:cs="Tahoma"/>
          <w:color w:val="1F497D" w:themeColor="text2"/>
          <w:sz w:val="18"/>
          <w:szCs w:val="18"/>
        </w:rPr>
        <w:t>счете депо (</w:t>
      </w:r>
      <w:r w:rsidRPr="00127197">
        <w:rPr>
          <w:rFonts w:ascii="Tahoma" w:hAnsi="Tahoma" w:cs="Tahoma"/>
          <w:color w:val="1F497D" w:themeColor="text2"/>
          <w:sz w:val="18"/>
          <w:szCs w:val="18"/>
        </w:rPr>
        <w:t>лицевом счете</w:t>
      </w:r>
      <w:r w:rsidR="00021C24"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Компании</w:t>
      </w:r>
      <w:r w:rsidR="00437E70" w:rsidRPr="00127197">
        <w:rPr>
          <w:rFonts w:ascii="Tahoma" w:hAnsi="Tahoma" w:cs="Tahoma"/>
          <w:color w:val="1F497D" w:themeColor="text2"/>
          <w:sz w:val="18"/>
          <w:szCs w:val="18"/>
        </w:rPr>
        <w:t>.</w:t>
      </w:r>
    </w:p>
    <w:p w:rsidR="009251DB" w:rsidRPr="00127197" w:rsidRDefault="009251DB"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порядке и с периодичностью, установленной настоящим Договором, предоставлять Клиенту </w:t>
      </w:r>
      <w:r w:rsidR="00C33AF3" w:rsidRPr="00127197">
        <w:rPr>
          <w:rFonts w:ascii="Tahoma" w:hAnsi="Tahoma" w:cs="Tahoma"/>
          <w:color w:val="1F497D" w:themeColor="text2"/>
          <w:sz w:val="18"/>
          <w:szCs w:val="18"/>
        </w:rPr>
        <w:t>О</w:t>
      </w:r>
      <w:r w:rsidRPr="00127197">
        <w:rPr>
          <w:rFonts w:ascii="Tahoma" w:hAnsi="Tahoma" w:cs="Tahoma"/>
          <w:color w:val="1F497D" w:themeColor="text2"/>
          <w:sz w:val="18"/>
          <w:szCs w:val="18"/>
        </w:rPr>
        <w:t xml:space="preserve">тчет </w:t>
      </w:r>
      <w:r w:rsidR="00021C24" w:rsidRPr="00127197">
        <w:rPr>
          <w:rFonts w:ascii="Tahoma" w:hAnsi="Tahoma" w:cs="Tahoma"/>
          <w:color w:val="1F497D" w:themeColor="text2"/>
          <w:sz w:val="18"/>
          <w:szCs w:val="18"/>
        </w:rPr>
        <w:t>о деятельности Компании</w:t>
      </w:r>
      <w:r w:rsidRPr="00127197">
        <w:rPr>
          <w:rFonts w:ascii="Tahoma" w:hAnsi="Tahoma" w:cs="Tahoma"/>
          <w:color w:val="1F497D" w:themeColor="text2"/>
          <w:sz w:val="18"/>
          <w:szCs w:val="18"/>
        </w:rPr>
        <w:t>.</w:t>
      </w:r>
    </w:p>
    <w:p w:rsidR="00DC699D" w:rsidRPr="00127197" w:rsidRDefault="000E0B2C"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прекращении Договора </w:t>
      </w:r>
      <w:r w:rsidR="00D25F5E" w:rsidRPr="00127197">
        <w:rPr>
          <w:rFonts w:ascii="Tahoma" w:hAnsi="Tahoma" w:cs="Tahoma"/>
          <w:color w:val="1F497D" w:themeColor="text2"/>
          <w:sz w:val="18"/>
          <w:szCs w:val="18"/>
        </w:rPr>
        <w:t>по любому основанию</w:t>
      </w:r>
      <w:r w:rsidRPr="00127197">
        <w:rPr>
          <w:rFonts w:ascii="Tahoma" w:hAnsi="Tahoma" w:cs="Tahoma"/>
          <w:color w:val="1F497D" w:themeColor="text2"/>
          <w:sz w:val="18"/>
          <w:szCs w:val="18"/>
        </w:rPr>
        <w:t xml:space="preserve"> возвра</w:t>
      </w:r>
      <w:r w:rsidR="00B3740B" w:rsidRPr="00127197">
        <w:rPr>
          <w:rFonts w:ascii="Tahoma" w:hAnsi="Tahoma" w:cs="Tahoma"/>
          <w:color w:val="1F497D" w:themeColor="text2"/>
          <w:sz w:val="18"/>
          <w:szCs w:val="18"/>
        </w:rPr>
        <w:t>тить</w:t>
      </w:r>
      <w:r w:rsidRPr="00127197">
        <w:rPr>
          <w:rFonts w:ascii="Tahoma" w:hAnsi="Tahoma" w:cs="Tahoma"/>
          <w:color w:val="1F497D" w:themeColor="text2"/>
          <w:sz w:val="18"/>
          <w:szCs w:val="18"/>
        </w:rPr>
        <w:t xml:space="preserve"> Активы Клиенту</w:t>
      </w:r>
      <w:r w:rsidR="00945896" w:rsidRPr="00127197">
        <w:rPr>
          <w:rFonts w:ascii="Tahoma" w:hAnsi="Tahoma" w:cs="Tahoma"/>
          <w:color w:val="1F497D" w:themeColor="text2"/>
          <w:sz w:val="18"/>
          <w:szCs w:val="18"/>
        </w:rPr>
        <w:t xml:space="preserve"> или передать Активы другому профессиональному участнику рынка ценных бумаг</w:t>
      </w:r>
      <w:r w:rsidR="00B65272" w:rsidRPr="00127197">
        <w:rPr>
          <w:rFonts w:ascii="Tahoma" w:hAnsi="Tahoma" w:cs="Tahoma"/>
          <w:color w:val="1F497D" w:themeColor="text2"/>
          <w:sz w:val="18"/>
          <w:szCs w:val="18"/>
        </w:rPr>
        <w:t>,</w:t>
      </w:r>
      <w:r w:rsidR="00945896" w:rsidRPr="00127197">
        <w:rPr>
          <w:rFonts w:ascii="Tahoma" w:hAnsi="Tahoma" w:cs="Tahoma"/>
          <w:color w:val="1F497D" w:themeColor="text2"/>
          <w:sz w:val="18"/>
          <w:szCs w:val="18"/>
        </w:rPr>
        <w:t xml:space="preserve"> с которым Клиент </w:t>
      </w:r>
      <w:r w:rsidR="009E1B1E">
        <w:rPr>
          <w:rFonts w:ascii="Tahoma" w:hAnsi="Tahoma" w:cs="Tahoma"/>
          <w:color w:val="1F497D" w:themeColor="text2"/>
          <w:sz w:val="18"/>
          <w:szCs w:val="18"/>
        </w:rPr>
        <w:t>подписал</w:t>
      </w:r>
      <w:r w:rsidR="009E1B1E" w:rsidRPr="00127197">
        <w:rPr>
          <w:rFonts w:ascii="Tahoma" w:hAnsi="Tahoma" w:cs="Tahoma"/>
          <w:color w:val="1F497D" w:themeColor="text2"/>
          <w:sz w:val="18"/>
          <w:szCs w:val="18"/>
        </w:rPr>
        <w:t xml:space="preserve"> </w:t>
      </w:r>
      <w:r w:rsidR="00945896" w:rsidRPr="00127197">
        <w:rPr>
          <w:rFonts w:ascii="Tahoma" w:hAnsi="Tahoma" w:cs="Tahoma"/>
          <w:color w:val="1F497D" w:themeColor="text2"/>
          <w:sz w:val="18"/>
          <w:szCs w:val="18"/>
        </w:rPr>
        <w:t>Договор на ведение индивидуального инвестиционного счета</w:t>
      </w:r>
      <w:r w:rsidR="00D525E5" w:rsidRPr="00127197">
        <w:rPr>
          <w:rFonts w:ascii="Tahoma" w:hAnsi="Tahoma" w:cs="Tahoma"/>
          <w:color w:val="1F497D" w:themeColor="text2"/>
          <w:sz w:val="18"/>
          <w:szCs w:val="18"/>
        </w:rPr>
        <w:t>. При этом Стоимость Активов</w:t>
      </w:r>
      <w:r w:rsidR="0009110E" w:rsidRPr="00127197">
        <w:rPr>
          <w:rFonts w:ascii="Tahoma" w:hAnsi="Tahoma" w:cs="Tahoma"/>
          <w:color w:val="1F497D" w:themeColor="text2"/>
          <w:sz w:val="18"/>
          <w:szCs w:val="18"/>
        </w:rPr>
        <w:t>, возвращаемых при</w:t>
      </w:r>
      <w:r w:rsidR="00D525E5" w:rsidRPr="00127197">
        <w:rPr>
          <w:rFonts w:ascii="Tahoma" w:hAnsi="Tahoma" w:cs="Tahoma"/>
          <w:color w:val="1F497D" w:themeColor="text2"/>
          <w:sz w:val="18"/>
          <w:szCs w:val="18"/>
        </w:rPr>
        <w:t xml:space="preserve"> прекращени</w:t>
      </w:r>
      <w:r w:rsidR="0009110E" w:rsidRPr="00127197">
        <w:rPr>
          <w:rFonts w:ascii="Tahoma" w:hAnsi="Tahoma" w:cs="Tahoma"/>
          <w:color w:val="1F497D" w:themeColor="text2"/>
          <w:sz w:val="18"/>
          <w:szCs w:val="18"/>
        </w:rPr>
        <w:t>и</w:t>
      </w:r>
      <w:r w:rsidR="00D525E5" w:rsidRPr="00127197">
        <w:rPr>
          <w:rFonts w:ascii="Tahoma" w:hAnsi="Tahoma" w:cs="Tahoma"/>
          <w:color w:val="1F497D" w:themeColor="text2"/>
          <w:sz w:val="18"/>
          <w:szCs w:val="18"/>
        </w:rPr>
        <w:t xml:space="preserve"> Договора</w:t>
      </w:r>
      <w:r w:rsidR="0009110E" w:rsidRPr="00127197">
        <w:rPr>
          <w:rFonts w:ascii="Tahoma" w:hAnsi="Tahoma" w:cs="Tahoma"/>
          <w:color w:val="1F497D" w:themeColor="text2"/>
          <w:sz w:val="18"/>
          <w:szCs w:val="18"/>
        </w:rPr>
        <w:t>,</w:t>
      </w:r>
      <w:r w:rsidR="00D525E5" w:rsidRPr="00127197">
        <w:rPr>
          <w:rFonts w:ascii="Tahoma" w:hAnsi="Tahoma" w:cs="Tahoma"/>
          <w:color w:val="1F497D" w:themeColor="text2"/>
          <w:sz w:val="18"/>
          <w:szCs w:val="18"/>
        </w:rPr>
        <w:t xml:space="preserve"> может быть меньше Сальдовой стоимости Активов за весь период действия Договора, и Клиент не вправе предъявлять Компании какие-либо претензии в связи с этим.</w:t>
      </w:r>
    </w:p>
    <w:p w:rsidR="000E6533" w:rsidRPr="00127197" w:rsidRDefault="005E6DDE"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Уведомлять Клиента об изменении наименования, места нахождения, почтового адреса, контактного телефона, банковских реквизитов Компании</w:t>
      </w:r>
      <w:r w:rsidR="00846B3B" w:rsidRPr="00127197">
        <w:rPr>
          <w:rFonts w:ascii="Tahoma" w:hAnsi="Tahoma" w:cs="Tahoma"/>
          <w:color w:val="1F497D" w:themeColor="text2"/>
          <w:sz w:val="18"/>
          <w:szCs w:val="18"/>
        </w:rPr>
        <w:t xml:space="preserve"> путём размещения информации о таких изменениях на </w:t>
      </w:r>
      <w:r w:rsidR="00794154" w:rsidRPr="00127197">
        <w:rPr>
          <w:rFonts w:ascii="Tahoma" w:hAnsi="Tahoma" w:cs="Tahoma"/>
          <w:color w:val="1F497D" w:themeColor="text2"/>
          <w:sz w:val="18"/>
          <w:szCs w:val="18"/>
        </w:rPr>
        <w:t>С</w:t>
      </w:r>
      <w:r w:rsidR="00846B3B" w:rsidRPr="00127197">
        <w:rPr>
          <w:rFonts w:ascii="Tahoma" w:hAnsi="Tahoma" w:cs="Tahoma"/>
          <w:color w:val="1F497D" w:themeColor="text2"/>
          <w:sz w:val="18"/>
          <w:szCs w:val="18"/>
        </w:rPr>
        <w:t xml:space="preserve">айте </w:t>
      </w:r>
      <w:r w:rsidR="00EC2ABD" w:rsidRPr="00127197">
        <w:rPr>
          <w:rFonts w:ascii="Tahoma" w:hAnsi="Tahoma" w:cs="Tahoma"/>
          <w:color w:val="1F497D" w:themeColor="text2"/>
          <w:sz w:val="18"/>
          <w:szCs w:val="18"/>
        </w:rPr>
        <w:t xml:space="preserve">и (или) в </w:t>
      </w:r>
      <w:r w:rsidR="0023459F" w:rsidRPr="00127197">
        <w:rPr>
          <w:rFonts w:ascii="Tahoma" w:hAnsi="Tahoma" w:cs="Tahoma"/>
          <w:color w:val="1F497D" w:themeColor="text2"/>
          <w:sz w:val="18"/>
          <w:szCs w:val="18"/>
        </w:rPr>
        <w:t>Системе ЭДО</w:t>
      </w:r>
      <w:r w:rsidR="00CC6064" w:rsidRPr="00127197">
        <w:rPr>
          <w:rFonts w:ascii="Tahoma" w:hAnsi="Tahoma" w:cs="Tahoma"/>
          <w:color w:val="1F497D" w:themeColor="text2"/>
          <w:sz w:val="18"/>
          <w:szCs w:val="18"/>
        </w:rPr>
        <w:t>.</w:t>
      </w:r>
    </w:p>
    <w:p w:rsidR="00F8384B" w:rsidRPr="00B15392" w:rsidRDefault="00F8384B" w:rsidP="00BD30B7">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если </w:t>
      </w:r>
      <w:r w:rsidR="00384136" w:rsidRPr="00127197">
        <w:rPr>
          <w:rFonts w:ascii="Tahoma" w:hAnsi="Tahoma" w:cs="Tahoma"/>
          <w:color w:val="1F497D" w:themeColor="text2"/>
          <w:sz w:val="18"/>
          <w:szCs w:val="18"/>
        </w:rPr>
        <w:t xml:space="preserve">Фактический </w:t>
      </w:r>
      <w:r w:rsidRPr="00127197">
        <w:rPr>
          <w:rFonts w:ascii="Tahoma" w:hAnsi="Tahoma" w:cs="Tahoma"/>
          <w:color w:val="1F497D" w:themeColor="text2"/>
          <w:sz w:val="18"/>
          <w:szCs w:val="18"/>
        </w:rPr>
        <w:t xml:space="preserve">риск Клиента стал превышать </w:t>
      </w:r>
      <w:r w:rsidR="006401E0"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опустимый риск, определенный </w:t>
      </w:r>
      <w:r w:rsidR="007F351A" w:rsidRPr="00127197">
        <w:rPr>
          <w:rFonts w:ascii="Tahoma" w:hAnsi="Tahoma" w:cs="Tahoma"/>
          <w:color w:val="1F497D" w:themeColor="text2"/>
          <w:sz w:val="18"/>
          <w:szCs w:val="18"/>
        </w:rPr>
        <w:t>Стандартным и</w:t>
      </w:r>
      <w:r w:rsidRPr="00127197">
        <w:rPr>
          <w:rFonts w:ascii="Tahoma" w:hAnsi="Tahoma" w:cs="Tahoma"/>
          <w:color w:val="1F497D" w:themeColor="text2"/>
          <w:sz w:val="18"/>
          <w:szCs w:val="18"/>
        </w:rPr>
        <w:t xml:space="preserve">нвестиционным профилем, и </w:t>
      </w:r>
      <w:r w:rsidRPr="00B15392">
        <w:rPr>
          <w:rFonts w:ascii="Tahoma" w:hAnsi="Tahoma" w:cs="Tahoma"/>
          <w:color w:val="1F497D" w:themeColor="text2"/>
          <w:sz w:val="18"/>
          <w:szCs w:val="18"/>
        </w:rPr>
        <w:t xml:space="preserve">(одновременно) Договором предусмотрены ограничения в отношении действий Компании, необходимых для снижения уровня </w:t>
      </w:r>
      <w:r w:rsidR="00384136" w:rsidRPr="00B15392">
        <w:rPr>
          <w:rFonts w:ascii="Tahoma" w:hAnsi="Tahoma" w:cs="Tahoma"/>
          <w:color w:val="1F497D" w:themeColor="text2"/>
          <w:sz w:val="18"/>
          <w:szCs w:val="18"/>
        </w:rPr>
        <w:t xml:space="preserve">Фактического </w:t>
      </w:r>
      <w:r w:rsidRPr="00B15392">
        <w:rPr>
          <w:rFonts w:ascii="Tahoma" w:hAnsi="Tahoma" w:cs="Tahoma"/>
          <w:color w:val="1F497D" w:themeColor="text2"/>
          <w:sz w:val="18"/>
          <w:szCs w:val="18"/>
        </w:rPr>
        <w:t xml:space="preserve">риска, Компания уведомляет об этом Клиента не позднее дня, следующего за днем выявления такого превышения. В уведомлении Компания вправе указать возможные меры, которые необходимо предпринять для приведения уровня </w:t>
      </w:r>
      <w:r w:rsidR="00384136" w:rsidRPr="00B15392">
        <w:rPr>
          <w:rFonts w:ascii="Tahoma" w:hAnsi="Tahoma" w:cs="Tahoma"/>
          <w:color w:val="1F497D" w:themeColor="text2"/>
          <w:sz w:val="18"/>
          <w:szCs w:val="18"/>
        </w:rPr>
        <w:t xml:space="preserve">Фактического </w:t>
      </w:r>
      <w:r w:rsidRPr="00B15392">
        <w:rPr>
          <w:rFonts w:ascii="Tahoma" w:hAnsi="Tahoma" w:cs="Tahoma"/>
          <w:color w:val="1F497D" w:themeColor="text2"/>
          <w:sz w:val="18"/>
          <w:szCs w:val="18"/>
        </w:rPr>
        <w:t>риска в соответствие с</w:t>
      </w:r>
      <w:r w:rsidR="007F351A" w:rsidRPr="00B15392">
        <w:rPr>
          <w:rFonts w:ascii="Tahoma" w:hAnsi="Tahoma" w:cs="Tahoma"/>
          <w:color w:val="1F497D" w:themeColor="text2"/>
          <w:sz w:val="18"/>
          <w:szCs w:val="18"/>
        </w:rPr>
        <w:t>о</w:t>
      </w:r>
      <w:r w:rsidRPr="00B15392">
        <w:rPr>
          <w:rFonts w:ascii="Tahoma" w:hAnsi="Tahoma" w:cs="Tahoma"/>
          <w:color w:val="1F497D" w:themeColor="text2"/>
          <w:sz w:val="18"/>
          <w:szCs w:val="18"/>
        </w:rPr>
        <w:t xml:space="preserve"> </w:t>
      </w:r>
      <w:r w:rsidR="007F351A" w:rsidRPr="00B15392">
        <w:rPr>
          <w:rFonts w:ascii="Tahoma" w:hAnsi="Tahoma" w:cs="Tahoma"/>
          <w:color w:val="1F497D" w:themeColor="text2"/>
          <w:sz w:val="18"/>
          <w:szCs w:val="18"/>
        </w:rPr>
        <w:t>Стандартным инвестиционным</w:t>
      </w:r>
      <w:r w:rsidRPr="00B15392">
        <w:rPr>
          <w:rFonts w:ascii="Tahoma" w:hAnsi="Tahoma" w:cs="Tahoma"/>
          <w:color w:val="1F497D" w:themeColor="text2"/>
          <w:sz w:val="18"/>
          <w:szCs w:val="18"/>
        </w:rPr>
        <w:t xml:space="preserve"> профил</w:t>
      </w:r>
      <w:r w:rsidR="007F351A" w:rsidRPr="00B15392">
        <w:rPr>
          <w:rFonts w:ascii="Tahoma" w:hAnsi="Tahoma" w:cs="Tahoma"/>
          <w:color w:val="1F497D" w:themeColor="text2"/>
          <w:sz w:val="18"/>
          <w:szCs w:val="18"/>
        </w:rPr>
        <w:t>ем</w:t>
      </w:r>
      <w:r w:rsidRPr="00B15392">
        <w:rPr>
          <w:rFonts w:ascii="Tahoma" w:hAnsi="Tahoma" w:cs="Tahoma"/>
          <w:color w:val="1F497D" w:themeColor="text2"/>
          <w:sz w:val="18"/>
          <w:szCs w:val="18"/>
        </w:rPr>
        <w:t xml:space="preserve">. Надлежащим уведомлением считается направление </w:t>
      </w:r>
      <w:r w:rsidR="008864F1" w:rsidRPr="00B15392">
        <w:rPr>
          <w:rFonts w:ascii="Tahoma" w:hAnsi="Tahoma" w:cs="Tahoma"/>
          <w:color w:val="1F497D" w:themeColor="text2"/>
          <w:sz w:val="18"/>
          <w:szCs w:val="18"/>
        </w:rPr>
        <w:t xml:space="preserve">через </w:t>
      </w:r>
      <w:r w:rsidR="005673E1" w:rsidRPr="00B15392">
        <w:rPr>
          <w:rFonts w:ascii="Tahoma" w:hAnsi="Tahoma" w:cs="Tahoma"/>
          <w:color w:val="1F497D" w:themeColor="text2"/>
          <w:sz w:val="18"/>
          <w:szCs w:val="18"/>
        </w:rPr>
        <w:t>Систему ЭДО</w:t>
      </w:r>
      <w:r w:rsidR="008864F1" w:rsidRPr="00B15392">
        <w:rPr>
          <w:rFonts w:ascii="Tahoma" w:hAnsi="Tahoma" w:cs="Tahoma"/>
          <w:color w:val="1F497D" w:themeColor="text2"/>
          <w:sz w:val="18"/>
          <w:szCs w:val="18"/>
        </w:rPr>
        <w:t xml:space="preserve"> и/или </w:t>
      </w:r>
      <w:r w:rsidRPr="00B15392">
        <w:rPr>
          <w:rFonts w:ascii="Tahoma" w:hAnsi="Tahoma" w:cs="Tahoma"/>
          <w:color w:val="1F497D" w:themeColor="text2"/>
          <w:sz w:val="18"/>
          <w:szCs w:val="18"/>
        </w:rPr>
        <w:t xml:space="preserve">по </w:t>
      </w:r>
      <w:r w:rsidR="005E49BB" w:rsidRPr="00B15392">
        <w:rPr>
          <w:rFonts w:ascii="Tahoma" w:hAnsi="Tahoma" w:cs="Tahoma"/>
          <w:color w:val="1F497D" w:themeColor="text2"/>
          <w:sz w:val="18"/>
          <w:szCs w:val="18"/>
        </w:rPr>
        <w:t>э</w:t>
      </w:r>
      <w:r w:rsidRPr="00B15392">
        <w:rPr>
          <w:rFonts w:ascii="Tahoma" w:hAnsi="Tahoma" w:cs="Tahoma"/>
          <w:color w:val="1F497D" w:themeColor="text2"/>
          <w:sz w:val="18"/>
          <w:szCs w:val="18"/>
        </w:rPr>
        <w:t>лектронной почте.</w:t>
      </w:r>
    </w:p>
    <w:p w:rsidR="00B15392" w:rsidRPr="00B15392" w:rsidRDefault="00B15392" w:rsidP="00B15392">
      <w:pPr>
        <w:pStyle w:val="aff"/>
        <w:numPr>
          <w:ilvl w:val="2"/>
          <w:numId w:val="37"/>
        </w:numPr>
        <w:tabs>
          <w:tab w:val="left" w:pos="567"/>
        </w:tabs>
        <w:spacing w:after="120"/>
        <w:ind w:left="0" w:firstLine="0"/>
        <w:contextualSpacing w:val="0"/>
        <w:jc w:val="both"/>
        <w:rPr>
          <w:rFonts w:ascii="Tahoma" w:hAnsi="Tahoma" w:cs="Tahoma"/>
          <w:color w:val="1F497D" w:themeColor="text2"/>
          <w:sz w:val="18"/>
          <w:szCs w:val="18"/>
        </w:rPr>
      </w:pPr>
      <w:r w:rsidRPr="00B15392">
        <w:rPr>
          <w:rFonts w:ascii="Tahoma" w:hAnsi="Tahoma" w:cs="Tahoma"/>
          <w:color w:val="1F497D" w:themeColor="text2"/>
          <w:sz w:val="18"/>
          <w:szCs w:val="18"/>
        </w:rPr>
        <w:t>По Договору, заключённому с 1 января 2024 года, потребовать от Компании возврата учтенных на Индивидуальном инвестиционном счете денежных средств в полном объеме или частично при возникновении Особой жизненной ситуации после заключения Договора. В этом случае действие Договора не прекращается. Порядок и сроки выплаты денежных средств, учитываемых на Индивидуальном инвестиционном счете, в случае наступления Особой жизненной ситуации, в том числе требования к составу документов, которые должны быть предоставлены Клиентом в адрес Компании, устанавливаются нормативным актом Банка России.</w:t>
      </w:r>
    </w:p>
    <w:p w:rsidR="007E492A" w:rsidRPr="00127197" w:rsidRDefault="00731770" w:rsidP="006E3011">
      <w:pPr>
        <w:pStyle w:val="10"/>
      </w:pPr>
      <w:bookmarkStart w:id="22" w:name="_Toc405884720"/>
      <w:bookmarkStart w:id="23" w:name="_Toc176784687"/>
      <w:r w:rsidRPr="00127197">
        <w:t>ПОРЯДОК</w:t>
      </w:r>
      <w:bookmarkEnd w:id="22"/>
      <w:r w:rsidR="005865C7" w:rsidRPr="00127197">
        <w:t xml:space="preserve"> ИСПОЛНЕНИЯ ОБЯЗАТЕЛЬСТВ ПО ДОГОВОРУ</w:t>
      </w:r>
      <w:bookmarkEnd w:id="23"/>
    </w:p>
    <w:p w:rsidR="00297C47" w:rsidRPr="00127197" w:rsidRDefault="00297C47" w:rsidP="00BD30B7">
      <w:pPr>
        <w:numPr>
          <w:ilvl w:val="1"/>
          <w:numId w:val="37"/>
        </w:numPr>
        <w:tabs>
          <w:tab w:val="left" w:pos="426"/>
        </w:tabs>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 xml:space="preserve">Передача имущества </w:t>
      </w:r>
      <w:r w:rsidR="00E8560B" w:rsidRPr="00127197">
        <w:rPr>
          <w:rFonts w:ascii="Tahoma" w:hAnsi="Tahoma" w:cs="Tahoma"/>
          <w:b/>
          <w:color w:val="1F497D" w:themeColor="text2"/>
          <w:sz w:val="18"/>
          <w:szCs w:val="18"/>
        </w:rPr>
        <w:t xml:space="preserve">Клиента </w:t>
      </w:r>
      <w:r w:rsidRPr="00127197">
        <w:rPr>
          <w:rFonts w:ascii="Tahoma" w:hAnsi="Tahoma" w:cs="Tahoma"/>
          <w:b/>
          <w:color w:val="1F497D" w:themeColor="text2"/>
          <w:sz w:val="18"/>
          <w:szCs w:val="18"/>
        </w:rPr>
        <w:t>в управление Компании</w:t>
      </w:r>
    </w:p>
    <w:p w:rsidR="00BD1475" w:rsidRPr="00127197" w:rsidRDefault="00D744EB" w:rsidP="00F9439D">
      <w:pPr>
        <w:numPr>
          <w:ilvl w:val="2"/>
          <w:numId w:val="37"/>
        </w:numPr>
        <w:tabs>
          <w:tab w:val="clear" w:pos="1004"/>
          <w:tab w:val="num" w:pos="567"/>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Клиент вправе переда</w:t>
      </w:r>
      <w:r w:rsidR="00D968AB" w:rsidRPr="00127197">
        <w:rPr>
          <w:rFonts w:ascii="Tahoma" w:hAnsi="Tahoma" w:cs="Tahoma"/>
          <w:color w:val="1F497D" w:themeColor="text2"/>
          <w:sz w:val="18"/>
          <w:szCs w:val="18"/>
        </w:rPr>
        <w:t>ва</w:t>
      </w:r>
      <w:r w:rsidRPr="00127197">
        <w:rPr>
          <w:rFonts w:ascii="Tahoma" w:hAnsi="Tahoma" w:cs="Tahoma"/>
          <w:color w:val="1F497D" w:themeColor="text2"/>
          <w:sz w:val="18"/>
          <w:szCs w:val="18"/>
        </w:rPr>
        <w:t xml:space="preserve">ть </w:t>
      </w:r>
      <w:r w:rsidR="00D968AB" w:rsidRPr="00127197">
        <w:rPr>
          <w:rFonts w:ascii="Tahoma" w:hAnsi="Tahoma" w:cs="Tahoma"/>
          <w:color w:val="1F497D" w:themeColor="text2"/>
          <w:sz w:val="18"/>
          <w:szCs w:val="18"/>
        </w:rPr>
        <w:t xml:space="preserve">Активы </w:t>
      </w:r>
      <w:r w:rsidRPr="00127197">
        <w:rPr>
          <w:rFonts w:ascii="Tahoma" w:hAnsi="Tahoma" w:cs="Tahoma"/>
          <w:color w:val="1F497D" w:themeColor="text2"/>
          <w:sz w:val="18"/>
          <w:szCs w:val="18"/>
        </w:rPr>
        <w:t>в дов</w:t>
      </w:r>
      <w:r w:rsidR="00D968AB" w:rsidRPr="00127197">
        <w:rPr>
          <w:rFonts w:ascii="Tahoma" w:hAnsi="Tahoma" w:cs="Tahoma"/>
          <w:color w:val="1F497D" w:themeColor="text2"/>
          <w:sz w:val="18"/>
          <w:szCs w:val="18"/>
        </w:rPr>
        <w:t>ерительное управление Компании исключительно в виде денежных средств</w:t>
      </w:r>
      <w:r w:rsidR="00BD1475" w:rsidRPr="00127197">
        <w:rPr>
          <w:rFonts w:ascii="Tahoma" w:hAnsi="Tahoma" w:cs="Tahoma"/>
          <w:color w:val="1F497D" w:themeColor="text2"/>
          <w:sz w:val="18"/>
          <w:szCs w:val="18"/>
        </w:rPr>
        <w:t>.</w:t>
      </w:r>
      <w:r w:rsidR="001A26C7" w:rsidRPr="00127197">
        <w:rPr>
          <w:rFonts w:ascii="Tahoma" w:hAnsi="Tahoma" w:cs="Tahoma"/>
          <w:color w:val="1F497D" w:themeColor="text2"/>
          <w:sz w:val="18"/>
          <w:szCs w:val="18"/>
        </w:rPr>
        <w:t xml:space="preserve"> </w:t>
      </w:r>
      <w:r w:rsidR="00BD1475" w:rsidRPr="00127197">
        <w:rPr>
          <w:rFonts w:ascii="Tahoma" w:hAnsi="Tahoma" w:cs="Tahoma"/>
          <w:color w:val="1F497D" w:themeColor="text2"/>
          <w:sz w:val="18"/>
          <w:szCs w:val="18"/>
        </w:rPr>
        <w:t>В</w:t>
      </w:r>
      <w:r w:rsidR="001A26C7" w:rsidRPr="00127197">
        <w:rPr>
          <w:rFonts w:ascii="Tahoma" w:hAnsi="Tahoma" w:cs="Tahoma"/>
          <w:color w:val="1F497D" w:themeColor="text2"/>
          <w:sz w:val="18"/>
          <w:szCs w:val="18"/>
        </w:rPr>
        <w:t xml:space="preserve"> случае перевода в Компанию Активов Клиента при прекращении договора</w:t>
      </w:r>
      <w:r w:rsidR="00E8560B" w:rsidRPr="00127197">
        <w:rPr>
          <w:rFonts w:ascii="Tahoma" w:hAnsi="Tahoma" w:cs="Tahoma"/>
          <w:color w:val="1F497D" w:themeColor="text2"/>
          <w:sz w:val="18"/>
          <w:szCs w:val="18"/>
        </w:rPr>
        <w:t xml:space="preserve"> </w:t>
      </w:r>
      <w:r w:rsidR="001A26C7" w:rsidRPr="00127197">
        <w:rPr>
          <w:rFonts w:ascii="Tahoma" w:hAnsi="Tahoma" w:cs="Tahoma"/>
          <w:color w:val="1F497D" w:themeColor="text2"/>
          <w:sz w:val="18"/>
          <w:szCs w:val="18"/>
        </w:rPr>
        <w:t>на ведение индивидуального инвестиционного счета, заключенного ранее Клиентом с другим профессиональным участником рынка ценных бумаг</w:t>
      </w:r>
      <w:r w:rsidR="00BD1475" w:rsidRPr="00127197">
        <w:rPr>
          <w:rFonts w:ascii="Tahoma" w:hAnsi="Tahoma" w:cs="Tahoma"/>
          <w:color w:val="1F497D" w:themeColor="text2"/>
          <w:sz w:val="18"/>
          <w:szCs w:val="18"/>
        </w:rPr>
        <w:t xml:space="preserve">, осуществляющим открытие и ведение индивидуальных инвестиционных счетов, Клиент вправе передавать Активы в доверительное управление Компании исключительно в виде денежных средств и (или) ценных бумаг. </w:t>
      </w:r>
    </w:p>
    <w:p w:rsidR="00BD1475" w:rsidRPr="00127197" w:rsidRDefault="00BD1475" w:rsidP="00BD1475">
      <w:pPr>
        <w:tabs>
          <w:tab w:val="num" w:pos="2924"/>
        </w:tabs>
        <w:spacing w:after="12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не вправе принимать передаваемые другим профессиональным участником рынка ценных бумаг, осуществляющим открытие и ведение индивидуальных инвестиционных счетов, денежные средства и ценные бумаги для их учёта на Индивидуальном инвестиционном счёте в случаях если в соответствии с настоящим Договором ранее: </w:t>
      </w:r>
    </w:p>
    <w:p w:rsidR="00BD1475" w:rsidRPr="00127197" w:rsidRDefault="00BD1475" w:rsidP="00FA0567">
      <w:pPr>
        <w:pStyle w:val="aff"/>
        <w:numPr>
          <w:ilvl w:val="3"/>
          <w:numId w:val="37"/>
        </w:numPr>
        <w:tabs>
          <w:tab w:val="clear" w:pos="294"/>
          <w:tab w:val="num" w:pos="1134"/>
        </w:tabs>
        <w:spacing w:before="120" w:after="120"/>
        <w:ind w:left="1134" w:hanging="1134"/>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Клиентом были переданы денежные средства в соответствии с настоящим Договором;</w:t>
      </w:r>
    </w:p>
    <w:p w:rsidR="00E8560B" w:rsidRPr="00127197" w:rsidRDefault="00BD1475" w:rsidP="00FA0567">
      <w:pPr>
        <w:pStyle w:val="aff"/>
        <w:numPr>
          <w:ilvl w:val="3"/>
          <w:numId w:val="37"/>
        </w:numPr>
        <w:tabs>
          <w:tab w:val="clear" w:pos="294"/>
          <w:tab w:val="num" w:pos="1134"/>
        </w:tabs>
        <w:spacing w:before="120" w:after="120"/>
        <w:ind w:left="1134" w:hanging="1134"/>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другим профессиональным участником рынка ценных бумаг, осуществляющим ведение индивидуальных инвестиционных счетов, были переданы денежные средства и (или) ценные бумаги</w:t>
      </w:r>
      <w:r w:rsidR="001A26C7" w:rsidRPr="00127197">
        <w:rPr>
          <w:rFonts w:ascii="Tahoma" w:hAnsi="Tahoma" w:cs="Tahoma"/>
          <w:color w:val="1F497D" w:themeColor="text2"/>
          <w:sz w:val="18"/>
          <w:szCs w:val="18"/>
        </w:rPr>
        <w:t>.</w:t>
      </w:r>
    </w:p>
    <w:p w:rsidR="007477EF" w:rsidRPr="00127197" w:rsidRDefault="00E856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Для целей п. </w:t>
      </w:r>
      <w:r w:rsidR="00E76D9C" w:rsidRPr="00127197">
        <w:rPr>
          <w:rFonts w:ascii="Tahoma" w:hAnsi="Tahoma" w:cs="Tahoma"/>
          <w:color w:val="1F497D" w:themeColor="text2"/>
          <w:sz w:val="18"/>
          <w:szCs w:val="18"/>
        </w:rPr>
        <w:t xml:space="preserve">10.1 </w:t>
      </w:r>
      <w:r w:rsidRPr="00127197">
        <w:rPr>
          <w:rFonts w:ascii="Tahoma" w:hAnsi="Tahoma" w:cs="Tahoma"/>
          <w:color w:val="1F497D" w:themeColor="text2"/>
          <w:sz w:val="18"/>
          <w:szCs w:val="18"/>
        </w:rPr>
        <w:t>Регламента Клиент передает в управление Компании Активы в</w:t>
      </w:r>
      <w:r w:rsidR="00D72467" w:rsidRPr="00127197">
        <w:rPr>
          <w:rFonts w:ascii="Tahoma" w:hAnsi="Tahoma" w:cs="Tahoma"/>
          <w:color w:val="1F497D" w:themeColor="text2"/>
          <w:sz w:val="18"/>
          <w:szCs w:val="18"/>
        </w:rPr>
        <w:t xml:space="preserve"> сумме, равной или превышающей размер</w:t>
      </w:r>
      <w:r w:rsidR="00EE481F" w:rsidRPr="00127197">
        <w:rPr>
          <w:rFonts w:ascii="Tahoma" w:hAnsi="Tahoma" w:cs="Tahoma"/>
          <w:color w:val="1F497D" w:themeColor="text2"/>
          <w:sz w:val="18"/>
          <w:szCs w:val="18"/>
        </w:rPr>
        <w:t xml:space="preserve"> </w:t>
      </w:r>
      <w:r w:rsidR="00D72467" w:rsidRPr="00127197">
        <w:rPr>
          <w:rFonts w:ascii="Tahoma" w:hAnsi="Tahoma" w:cs="Tahoma"/>
          <w:color w:val="1F497D" w:themeColor="text2"/>
          <w:sz w:val="18"/>
          <w:szCs w:val="18"/>
        </w:rPr>
        <w:t>М</w:t>
      </w:r>
      <w:r w:rsidR="00EE481F" w:rsidRPr="00127197">
        <w:rPr>
          <w:rFonts w:ascii="Tahoma" w:hAnsi="Tahoma" w:cs="Tahoma"/>
          <w:color w:val="1F497D" w:themeColor="text2"/>
          <w:sz w:val="18"/>
          <w:szCs w:val="18"/>
        </w:rPr>
        <w:t>инимального взноса, указанного в Стра</w:t>
      </w:r>
      <w:r w:rsidR="00C66360" w:rsidRPr="00127197">
        <w:rPr>
          <w:rFonts w:ascii="Tahoma" w:hAnsi="Tahoma" w:cs="Tahoma"/>
          <w:color w:val="1F497D" w:themeColor="text2"/>
          <w:sz w:val="18"/>
          <w:szCs w:val="18"/>
        </w:rPr>
        <w:t>тегии управления</w:t>
      </w:r>
      <w:r w:rsidRPr="00127197">
        <w:rPr>
          <w:rFonts w:ascii="Tahoma" w:hAnsi="Tahoma" w:cs="Tahoma"/>
          <w:color w:val="1F497D" w:themeColor="text2"/>
          <w:sz w:val="18"/>
          <w:szCs w:val="18"/>
        </w:rPr>
        <w:t>.</w:t>
      </w:r>
    </w:p>
    <w:p w:rsidR="00E8560B" w:rsidRPr="00127197" w:rsidRDefault="00E856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Каждое последующее </w:t>
      </w:r>
      <w:r w:rsidR="00C44FC6" w:rsidRPr="00127197">
        <w:rPr>
          <w:rFonts w:ascii="Tahoma" w:hAnsi="Tahoma" w:cs="Tahoma"/>
          <w:color w:val="1F497D" w:themeColor="text2"/>
          <w:sz w:val="18"/>
          <w:szCs w:val="18"/>
        </w:rPr>
        <w:t>внесение Активов</w:t>
      </w:r>
      <w:r w:rsidR="007477EF" w:rsidRPr="00127197">
        <w:rPr>
          <w:rFonts w:ascii="Tahoma" w:hAnsi="Tahoma" w:cs="Tahoma"/>
          <w:color w:val="1F497D" w:themeColor="text2"/>
          <w:sz w:val="18"/>
          <w:szCs w:val="18"/>
        </w:rPr>
        <w:t xml:space="preserve"> может быть совершено в любой сумме, если иное не предусмотрено Стратегией управления.</w:t>
      </w:r>
    </w:p>
    <w:p w:rsidR="00A975BA" w:rsidRPr="00127197" w:rsidRDefault="006D4394" w:rsidP="002F38A1">
      <w:pPr>
        <w:numPr>
          <w:ilvl w:val="2"/>
          <w:numId w:val="37"/>
        </w:numPr>
        <w:tabs>
          <w:tab w:val="clear" w:pos="1004"/>
          <w:tab w:val="num" w:pos="567"/>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w:t>
      </w:r>
      <w:r w:rsidR="00D968AB" w:rsidRPr="00127197">
        <w:rPr>
          <w:rFonts w:ascii="Tahoma" w:hAnsi="Tahoma" w:cs="Tahoma"/>
          <w:color w:val="1F497D" w:themeColor="text2"/>
          <w:sz w:val="18"/>
          <w:szCs w:val="18"/>
        </w:rPr>
        <w:t xml:space="preserve">овокупная сумма денежных средств, которые могут быть переданы в течение календарного года по Договору, не может превышать </w:t>
      </w:r>
      <w:r w:rsidR="00C21C85" w:rsidRPr="00127197">
        <w:rPr>
          <w:rFonts w:ascii="Tahoma" w:hAnsi="Tahoma" w:cs="Tahoma"/>
          <w:color w:val="1F497D" w:themeColor="text2"/>
          <w:sz w:val="18"/>
          <w:szCs w:val="18"/>
        </w:rPr>
        <w:t>1 0</w:t>
      </w:r>
      <w:r w:rsidR="00224486" w:rsidRPr="00127197">
        <w:rPr>
          <w:rFonts w:ascii="Tahoma" w:hAnsi="Tahoma" w:cs="Tahoma"/>
          <w:color w:val="1F497D" w:themeColor="text2"/>
          <w:sz w:val="18"/>
          <w:szCs w:val="18"/>
        </w:rPr>
        <w:t xml:space="preserve">00 000 </w:t>
      </w:r>
      <w:r w:rsidR="00D968AB" w:rsidRPr="00127197">
        <w:rPr>
          <w:rFonts w:ascii="Tahoma" w:hAnsi="Tahoma" w:cs="Tahoma"/>
          <w:color w:val="1F497D" w:themeColor="text2"/>
          <w:sz w:val="18"/>
          <w:szCs w:val="18"/>
        </w:rPr>
        <w:t>рублей</w:t>
      </w:r>
      <w:r w:rsidR="002F38A1" w:rsidRPr="00127197">
        <w:rPr>
          <w:rFonts w:ascii="Tahoma" w:hAnsi="Tahoma" w:cs="Tahoma"/>
          <w:color w:val="1F497D" w:themeColor="text2"/>
          <w:sz w:val="18"/>
          <w:szCs w:val="18"/>
        </w:rPr>
        <w:t xml:space="preserve"> </w:t>
      </w:r>
      <w:r w:rsidR="00A975BA" w:rsidRPr="00127197">
        <w:rPr>
          <w:rFonts w:ascii="Tahoma" w:hAnsi="Tahoma" w:cs="Tahoma"/>
          <w:color w:val="1F497D" w:themeColor="text2"/>
          <w:sz w:val="18"/>
          <w:szCs w:val="18"/>
        </w:rPr>
        <w:t xml:space="preserve">в следующих случаях: </w:t>
      </w:r>
    </w:p>
    <w:p w:rsidR="00A975BA" w:rsidRPr="00127197" w:rsidRDefault="00A975BA" w:rsidP="00A975BA">
      <w:pPr>
        <w:spacing w:after="12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 Договор заключён Клиентом с Компанией в период с 1 января 2015 года по 31 декабря 2023 года включительно, </w:t>
      </w:r>
    </w:p>
    <w:p w:rsidR="004E1BE8" w:rsidRPr="00127197" w:rsidRDefault="00A975BA" w:rsidP="002F38A1">
      <w:pPr>
        <w:spacing w:after="120"/>
        <w:jc w:val="both"/>
        <w:rPr>
          <w:rFonts w:ascii="Tahoma" w:hAnsi="Tahoma" w:cs="Tahoma"/>
          <w:color w:val="1F497D" w:themeColor="text2"/>
          <w:sz w:val="18"/>
          <w:szCs w:val="18"/>
        </w:rPr>
      </w:pPr>
      <w:r w:rsidRPr="00127197">
        <w:rPr>
          <w:rFonts w:ascii="Tahoma" w:hAnsi="Tahoma" w:cs="Tahoma"/>
          <w:color w:val="1F497D" w:themeColor="text2"/>
          <w:sz w:val="18"/>
          <w:szCs w:val="18"/>
        </w:rPr>
        <w:t>- либо Активы Клиента по Договору были переданы Компании от других профессиональных участников рынка ценных бумаг при прекращении с ними договоров, заключённых в период с 1 января 2015 года по 31 декабря 2023 года включительно</w:t>
      </w:r>
      <w:r w:rsidR="00D968AB" w:rsidRPr="00127197">
        <w:rPr>
          <w:rFonts w:ascii="Tahoma" w:hAnsi="Tahoma" w:cs="Tahoma"/>
          <w:color w:val="1F497D" w:themeColor="text2"/>
          <w:sz w:val="18"/>
          <w:szCs w:val="18"/>
        </w:rPr>
        <w:t>.</w:t>
      </w:r>
    </w:p>
    <w:p w:rsidR="006D4394" w:rsidRPr="00127197" w:rsidRDefault="006D4394"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w:t>
      </w:r>
      <w:r w:rsidR="00E76D9C" w:rsidRPr="00127197">
        <w:rPr>
          <w:rFonts w:ascii="Tahoma" w:hAnsi="Tahoma" w:cs="Tahoma"/>
          <w:color w:val="1F497D" w:themeColor="text2"/>
          <w:sz w:val="18"/>
          <w:szCs w:val="18"/>
        </w:rPr>
        <w:t xml:space="preserve">вправе вернуть </w:t>
      </w:r>
      <w:r w:rsidRPr="00127197">
        <w:rPr>
          <w:rFonts w:ascii="Tahoma" w:hAnsi="Tahoma" w:cs="Tahoma"/>
          <w:color w:val="1F497D" w:themeColor="text2"/>
          <w:sz w:val="18"/>
          <w:szCs w:val="18"/>
        </w:rPr>
        <w:t>Клиенту нижеперечисленные денежные средства:</w:t>
      </w:r>
    </w:p>
    <w:p w:rsidR="00802D6F" w:rsidRPr="00127197" w:rsidRDefault="003D2803"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Денежные средства</w:t>
      </w:r>
      <w:r w:rsidR="006D4394" w:rsidRPr="00127197">
        <w:rPr>
          <w:rFonts w:ascii="Tahoma" w:hAnsi="Tahoma" w:cs="Tahoma"/>
          <w:color w:val="1F497D" w:themeColor="text2"/>
          <w:sz w:val="18"/>
          <w:szCs w:val="18"/>
        </w:rPr>
        <w:t xml:space="preserve">, перечисленные Компании в соответствии с п. 5.1.2 Регламента, </w:t>
      </w:r>
      <w:r w:rsidRPr="00127197">
        <w:rPr>
          <w:rFonts w:ascii="Tahoma" w:hAnsi="Tahoma" w:cs="Tahoma"/>
          <w:color w:val="1F497D" w:themeColor="text2"/>
          <w:sz w:val="18"/>
          <w:szCs w:val="18"/>
        </w:rPr>
        <w:t>в сумме</w:t>
      </w:r>
      <w:r w:rsidR="006D4394" w:rsidRPr="00127197">
        <w:rPr>
          <w:rFonts w:ascii="Tahoma" w:hAnsi="Tahoma" w:cs="Tahoma"/>
          <w:color w:val="1F497D" w:themeColor="text2"/>
          <w:sz w:val="18"/>
          <w:szCs w:val="18"/>
        </w:rPr>
        <w:t>, меньше</w:t>
      </w:r>
      <w:r w:rsidR="00C32940" w:rsidRPr="00127197">
        <w:rPr>
          <w:rFonts w:ascii="Tahoma" w:hAnsi="Tahoma" w:cs="Tahoma"/>
          <w:color w:val="1F497D" w:themeColor="text2"/>
          <w:sz w:val="18"/>
          <w:szCs w:val="18"/>
        </w:rPr>
        <w:t>й</w:t>
      </w:r>
      <w:r w:rsidR="006934C2" w:rsidRPr="00127197">
        <w:rPr>
          <w:rFonts w:ascii="Tahoma" w:hAnsi="Tahoma" w:cs="Tahoma"/>
          <w:color w:val="1F497D" w:themeColor="text2"/>
          <w:sz w:val="18"/>
          <w:szCs w:val="18"/>
        </w:rPr>
        <w:t>, чем</w:t>
      </w:r>
      <w:r w:rsidRPr="00127197">
        <w:rPr>
          <w:rFonts w:ascii="Tahoma" w:hAnsi="Tahoma" w:cs="Tahoma"/>
          <w:color w:val="1F497D" w:themeColor="text2"/>
          <w:sz w:val="18"/>
          <w:szCs w:val="18"/>
        </w:rPr>
        <w:t xml:space="preserve"> </w:t>
      </w:r>
      <w:r w:rsidR="006D4394" w:rsidRPr="00127197">
        <w:rPr>
          <w:rFonts w:ascii="Tahoma" w:hAnsi="Tahoma" w:cs="Tahoma"/>
          <w:color w:val="1F497D" w:themeColor="text2"/>
          <w:sz w:val="18"/>
          <w:szCs w:val="18"/>
        </w:rPr>
        <w:t>М</w:t>
      </w:r>
      <w:r w:rsidR="00EE481F" w:rsidRPr="00127197">
        <w:rPr>
          <w:rFonts w:ascii="Tahoma" w:hAnsi="Tahoma" w:cs="Tahoma"/>
          <w:color w:val="1F497D" w:themeColor="text2"/>
          <w:sz w:val="18"/>
          <w:szCs w:val="18"/>
        </w:rPr>
        <w:t>инимальн</w:t>
      </w:r>
      <w:r w:rsidR="006D4394" w:rsidRPr="00127197">
        <w:rPr>
          <w:rFonts w:ascii="Tahoma" w:hAnsi="Tahoma" w:cs="Tahoma"/>
          <w:color w:val="1F497D" w:themeColor="text2"/>
          <w:sz w:val="18"/>
          <w:szCs w:val="18"/>
        </w:rPr>
        <w:t>ый</w:t>
      </w:r>
      <w:r w:rsidR="00EE481F" w:rsidRPr="00127197">
        <w:rPr>
          <w:rFonts w:ascii="Tahoma" w:hAnsi="Tahoma" w:cs="Tahoma"/>
          <w:color w:val="1F497D" w:themeColor="text2"/>
          <w:sz w:val="18"/>
          <w:szCs w:val="18"/>
        </w:rPr>
        <w:t xml:space="preserve"> взнос</w:t>
      </w:r>
      <w:r w:rsidR="006D4394" w:rsidRPr="00127197">
        <w:rPr>
          <w:rFonts w:ascii="Tahoma" w:hAnsi="Tahoma" w:cs="Tahoma"/>
          <w:color w:val="1F497D" w:themeColor="text2"/>
          <w:sz w:val="18"/>
          <w:szCs w:val="18"/>
        </w:rPr>
        <w:t>, предусмотренный условиями Стратегии управления, а также</w:t>
      </w:r>
      <w:r w:rsidR="00EE481F" w:rsidRPr="00127197">
        <w:rPr>
          <w:rFonts w:ascii="Tahoma" w:hAnsi="Tahoma" w:cs="Tahoma"/>
          <w:color w:val="1F497D" w:themeColor="text2"/>
          <w:sz w:val="18"/>
          <w:szCs w:val="18"/>
        </w:rPr>
        <w:t xml:space="preserve"> </w:t>
      </w:r>
    </w:p>
    <w:p w:rsidR="008464C2" w:rsidRPr="00127197" w:rsidRDefault="00802D6F"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Денежные средства </w:t>
      </w:r>
      <w:r w:rsidR="00EE481F" w:rsidRPr="00127197">
        <w:rPr>
          <w:rFonts w:ascii="Tahoma" w:hAnsi="Tahoma" w:cs="Tahoma"/>
          <w:color w:val="1F497D" w:themeColor="text2"/>
          <w:sz w:val="18"/>
          <w:szCs w:val="18"/>
        </w:rPr>
        <w:t xml:space="preserve">в сумме </w:t>
      </w:r>
      <w:r w:rsidR="003D2803" w:rsidRPr="00127197">
        <w:rPr>
          <w:rFonts w:ascii="Tahoma" w:hAnsi="Tahoma" w:cs="Tahoma"/>
          <w:color w:val="1F497D" w:themeColor="text2"/>
          <w:sz w:val="18"/>
          <w:szCs w:val="18"/>
        </w:rPr>
        <w:t xml:space="preserve">превышения размера, установленного </w:t>
      </w:r>
      <w:r w:rsidR="00C863B9" w:rsidRPr="00127197">
        <w:rPr>
          <w:rFonts w:ascii="Tahoma" w:hAnsi="Tahoma" w:cs="Tahoma"/>
          <w:color w:val="1F497D" w:themeColor="text2"/>
          <w:sz w:val="18"/>
          <w:szCs w:val="18"/>
        </w:rPr>
        <w:t xml:space="preserve">в </w:t>
      </w:r>
      <w:r w:rsidR="003D2803" w:rsidRPr="00127197">
        <w:rPr>
          <w:rFonts w:ascii="Tahoma" w:hAnsi="Tahoma" w:cs="Tahoma"/>
          <w:color w:val="1F497D" w:themeColor="text2"/>
          <w:sz w:val="18"/>
          <w:szCs w:val="18"/>
        </w:rPr>
        <w:t>п.5.1.</w:t>
      </w:r>
      <w:r w:rsidR="008464C2" w:rsidRPr="00127197">
        <w:rPr>
          <w:rFonts w:ascii="Tahoma" w:hAnsi="Tahoma" w:cs="Tahoma"/>
          <w:color w:val="1F497D" w:themeColor="text2"/>
          <w:sz w:val="18"/>
          <w:szCs w:val="18"/>
        </w:rPr>
        <w:t>4</w:t>
      </w:r>
      <w:r w:rsidR="003D2803" w:rsidRPr="00127197">
        <w:rPr>
          <w:rFonts w:ascii="Tahoma" w:hAnsi="Tahoma" w:cs="Tahoma"/>
          <w:color w:val="1F497D" w:themeColor="text2"/>
          <w:sz w:val="18"/>
          <w:szCs w:val="18"/>
        </w:rPr>
        <w:t xml:space="preserve"> Договора,</w:t>
      </w:r>
    </w:p>
    <w:p w:rsidR="008464C2" w:rsidRPr="00127197" w:rsidRDefault="003D2803" w:rsidP="00971B6A">
      <w:pPr>
        <w:spacing w:after="12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путём </w:t>
      </w:r>
      <w:r w:rsidR="008464C2" w:rsidRPr="00127197">
        <w:rPr>
          <w:rFonts w:ascii="Tahoma" w:hAnsi="Tahoma" w:cs="Tahoma"/>
          <w:color w:val="1F497D" w:themeColor="text2"/>
          <w:sz w:val="18"/>
          <w:szCs w:val="18"/>
        </w:rPr>
        <w:t xml:space="preserve">их </w:t>
      </w:r>
      <w:r w:rsidRPr="00127197">
        <w:rPr>
          <w:rFonts w:ascii="Tahoma" w:hAnsi="Tahoma" w:cs="Tahoma"/>
          <w:color w:val="1F497D" w:themeColor="text2"/>
          <w:sz w:val="18"/>
          <w:szCs w:val="18"/>
        </w:rPr>
        <w:t xml:space="preserve">перечисления на </w:t>
      </w:r>
      <w:r w:rsidR="00C57D19" w:rsidRPr="00127197">
        <w:rPr>
          <w:rFonts w:ascii="Tahoma" w:hAnsi="Tahoma" w:cs="Tahoma"/>
          <w:color w:val="1F497D" w:themeColor="text2"/>
          <w:sz w:val="18"/>
          <w:szCs w:val="18"/>
        </w:rPr>
        <w:t xml:space="preserve">банковский </w:t>
      </w:r>
      <w:r w:rsidRPr="00127197">
        <w:rPr>
          <w:rFonts w:ascii="Tahoma" w:hAnsi="Tahoma" w:cs="Tahoma"/>
          <w:color w:val="1F497D" w:themeColor="text2"/>
          <w:sz w:val="18"/>
          <w:szCs w:val="18"/>
        </w:rPr>
        <w:t>счет,</w:t>
      </w:r>
      <w:r w:rsidR="00C57D19" w:rsidRPr="00127197">
        <w:rPr>
          <w:rFonts w:ascii="Tahoma" w:hAnsi="Tahoma" w:cs="Tahoma"/>
          <w:color w:val="1F497D" w:themeColor="text2"/>
          <w:sz w:val="18"/>
          <w:szCs w:val="18"/>
        </w:rPr>
        <w:t xml:space="preserve"> с которого поступили указанные денежные средства либо на</w:t>
      </w:r>
      <w:r w:rsidRPr="00127197">
        <w:rPr>
          <w:rFonts w:ascii="Tahoma" w:hAnsi="Tahoma" w:cs="Tahoma"/>
          <w:color w:val="1F497D" w:themeColor="text2"/>
          <w:sz w:val="18"/>
          <w:szCs w:val="18"/>
        </w:rPr>
        <w:t xml:space="preserve"> </w:t>
      </w:r>
      <w:r w:rsidR="008B1210" w:rsidRPr="00127197">
        <w:rPr>
          <w:rFonts w:ascii="Tahoma" w:hAnsi="Tahoma" w:cs="Tahoma"/>
          <w:color w:val="1F497D" w:themeColor="text2"/>
          <w:sz w:val="18"/>
          <w:szCs w:val="18"/>
        </w:rPr>
        <w:t>указанный в Анкете</w:t>
      </w:r>
      <w:r w:rsidR="00C57D19" w:rsidRPr="00127197">
        <w:rPr>
          <w:rFonts w:ascii="Tahoma" w:hAnsi="Tahoma" w:cs="Tahoma"/>
          <w:color w:val="1F497D" w:themeColor="text2"/>
          <w:sz w:val="18"/>
          <w:szCs w:val="18"/>
        </w:rPr>
        <w:t xml:space="preserve"> банковский счет по усмотрению Компании</w:t>
      </w:r>
      <w:r w:rsidR="008464C2" w:rsidRPr="00127197">
        <w:rPr>
          <w:rFonts w:ascii="Tahoma" w:hAnsi="Tahoma" w:cs="Tahoma"/>
          <w:color w:val="1F497D" w:themeColor="text2"/>
          <w:sz w:val="18"/>
          <w:szCs w:val="18"/>
        </w:rPr>
        <w:t>, при этом расходы на осуществление указанной операции оплачиваются за счет Клиента путем их удержания Компанией из возвращаемой суммы денежных средств.</w:t>
      </w:r>
    </w:p>
    <w:p w:rsidR="001F781E" w:rsidRPr="00127197" w:rsidRDefault="001F781E"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Датой поступления Активов Клиента в доверительное управление Компании </w:t>
      </w:r>
      <w:r w:rsidR="00C57D19" w:rsidRPr="00127197">
        <w:rPr>
          <w:rFonts w:ascii="Tahoma" w:hAnsi="Tahoma" w:cs="Tahoma"/>
          <w:color w:val="1F497D" w:themeColor="text2"/>
          <w:sz w:val="18"/>
          <w:szCs w:val="18"/>
        </w:rPr>
        <w:t xml:space="preserve">считается </w:t>
      </w:r>
      <w:r w:rsidRPr="00127197">
        <w:rPr>
          <w:rFonts w:ascii="Tahoma" w:hAnsi="Tahoma" w:cs="Tahoma"/>
          <w:color w:val="1F497D" w:themeColor="text2"/>
          <w:sz w:val="18"/>
          <w:szCs w:val="18"/>
        </w:rPr>
        <w:t>дата зачисления денежных средств на Банковский счет</w:t>
      </w:r>
      <w:r w:rsidR="00915F00" w:rsidRPr="00127197">
        <w:rPr>
          <w:rFonts w:ascii="Tahoma" w:hAnsi="Tahoma" w:cs="Tahoma"/>
          <w:color w:val="1F497D" w:themeColor="text2"/>
          <w:sz w:val="18"/>
          <w:szCs w:val="18"/>
        </w:rPr>
        <w:t>. Дата зачисления указанных денежных средств Клиента подтверждается Отчетом Компании</w:t>
      </w:r>
      <w:r w:rsidR="00841668" w:rsidRPr="00127197">
        <w:rPr>
          <w:rFonts w:ascii="Tahoma" w:hAnsi="Tahoma" w:cs="Tahoma"/>
          <w:color w:val="1F497D" w:themeColor="text2"/>
          <w:sz w:val="18"/>
          <w:szCs w:val="18"/>
        </w:rPr>
        <w:t xml:space="preserve"> и (или) выписк</w:t>
      </w:r>
      <w:r w:rsidR="00F37A76" w:rsidRPr="00127197">
        <w:rPr>
          <w:rFonts w:ascii="Tahoma" w:hAnsi="Tahoma" w:cs="Tahoma"/>
          <w:color w:val="1F497D" w:themeColor="text2"/>
          <w:sz w:val="18"/>
          <w:szCs w:val="18"/>
        </w:rPr>
        <w:t>ой</w:t>
      </w:r>
      <w:r w:rsidR="00841668" w:rsidRPr="00127197">
        <w:rPr>
          <w:rFonts w:ascii="Tahoma" w:hAnsi="Tahoma" w:cs="Tahoma"/>
          <w:color w:val="1F497D" w:themeColor="text2"/>
          <w:sz w:val="18"/>
          <w:szCs w:val="18"/>
        </w:rPr>
        <w:t xml:space="preserve"> по банковскому счету</w:t>
      </w:r>
      <w:r w:rsidR="00915F00" w:rsidRPr="00127197">
        <w:rPr>
          <w:rFonts w:ascii="Tahoma" w:hAnsi="Tahoma" w:cs="Tahoma"/>
          <w:color w:val="1F497D" w:themeColor="text2"/>
          <w:sz w:val="18"/>
          <w:szCs w:val="18"/>
        </w:rPr>
        <w:t xml:space="preserve">. Стороны договорились, что </w:t>
      </w:r>
      <w:r w:rsidR="00E61528" w:rsidRPr="00127197">
        <w:rPr>
          <w:rFonts w:ascii="Tahoma" w:hAnsi="Tahoma" w:cs="Tahoma"/>
          <w:color w:val="1F497D" w:themeColor="text2"/>
          <w:sz w:val="18"/>
          <w:szCs w:val="18"/>
        </w:rPr>
        <w:t>а</w:t>
      </w:r>
      <w:r w:rsidR="00915F00" w:rsidRPr="00127197">
        <w:rPr>
          <w:rFonts w:ascii="Tahoma" w:hAnsi="Tahoma" w:cs="Tahoma"/>
          <w:color w:val="1F497D" w:themeColor="text2"/>
          <w:sz w:val="18"/>
          <w:szCs w:val="18"/>
        </w:rPr>
        <w:t>кт приема-передачи</w:t>
      </w:r>
      <w:r w:rsidR="00C57D19" w:rsidRPr="00127197">
        <w:rPr>
          <w:rFonts w:ascii="Tahoma" w:hAnsi="Tahoma" w:cs="Tahoma"/>
          <w:color w:val="1F497D" w:themeColor="text2"/>
          <w:sz w:val="18"/>
          <w:szCs w:val="18"/>
        </w:rPr>
        <w:t xml:space="preserve"> Активов</w:t>
      </w:r>
      <w:r w:rsidR="00915F00" w:rsidRPr="00127197">
        <w:rPr>
          <w:rFonts w:ascii="Tahoma" w:hAnsi="Tahoma" w:cs="Tahoma"/>
          <w:color w:val="1F497D" w:themeColor="text2"/>
          <w:sz w:val="18"/>
          <w:szCs w:val="18"/>
        </w:rPr>
        <w:t xml:space="preserve"> не составляется.</w:t>
      </w:r>
    </w:p>
    <w:p w:rsidR="001A26C7" w:rsidRPr="00127197" w:rsidRDefault="001A26C7"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прекращения договора на ведение </w:t>
      </w:r>
      <w:r w:rsidR="005E49BB" w:rsidRPr="00127197">
        <w:rPr>
          <w:rFonts w:ascii="Tahoma" w:hAnsi="Tahoma" w:cs="Tahoma"/>
          <w:color w:val="1F497D" w:themeColor="text2"/>
          <w:sz w:val="18"/>
          <w:szCs w:val="18"/>
        </w:rPr>
        <w:t>ИИС</w:t>
      </w:r>
      <w:r w:rsidRPr="00127197">
        <w:rPr>
          <w:rFonts w:ascii="Tahoma" w:hAnsi="Tahoma" w:cs="Tahoma"/>
          <w:color w:val="1F497D" w:themeColor="text2"/>
          <w:sz w:val="18"/>
          <w:szCs w:val="18"/>
        </w:rPr>
        <w:t xml:space="preserve">, заключенного </w:t>
      </w:r>
      <w:r w:rsidR="00915F00" w:rsidRPr="00127197">
        <w:rPr>
          <w:rFonts w:ascii="Tahoma" w:hAnsi="Tahoma" w:cs="Tahoma"/>
          <w:color w:val="1F497D" w:themeColor="text2"/>
          <w:sz w:val="18"/>
          <w:szCs w:val="18"/>
        </w:rPr>
        <w:t xml:space="preserve">Клиентом </w:t>
      </w:r>
      <w:r w:rsidRPr="00127197">
        <w:rPr>
          <w:rFonts w:ascii="Tahoma" w:hAnsi="Tahoma" w:cs="Tahoma"/>
          <w:color w:val="1F497D" w:themeColor="text2"/>
          <w:sz w:val="18"/>
          <w:szCs w:val="18"/>
        </w:rPr>
        <w:t xml:space="preserve">ранее с другим профессиональным участником рынка ценных бумаг, и переводом всех Активов Компании, </w:t>
      </w:r>
      <w:r w:rsidR="00915F00" w:rsidRPr="00127197">
        <w:rPr>
          <w:rFonts w:ascii="Tahoma" w:hAnsi="Tahoma" w:cs="Tahoma"/>
          <w:color w:val="1F497D" w:themeColor="text2"/>
          <w:sz w:val="18"/>
          <w:szCs w:val="18"/>
        </w:rPr>
        <w:t>с</w:t>
      </w:r>
      <w:r w:rsidRPr="00127197">
        <w:rPr>
          <w:rFonts w:ascii="Tahoma" w:hAnsi="Tahoma" w:cs="Tahoma"/>
          <w:color w:val="1F497D" w:themeColor="text2"/>
          <w:sz w:val="18"/>
          <w:szCs w:val="18"/>
        </w:rPr>
        <w:t>остав сведений о Клиенте и его индивидуальном инвестиционном счете, предоставляемых Компании другим профессиональным участником рынка ценных бумаг</w:t>
      </w:r>
      <w:r w:rsidR="00F37A76"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утверждается федеральным органом исполнительной власти, уполномоченным по контролю и надзору в области налогов и сборов.</w:t>
      </w:r>
    </w:p>
    <w:p w:rsidR="001A26C7" w:rsidRPr="00127197" w:rsidRDefault="00D7422A" w:rsidP="00BD30B7">
      <w:pPr>
        <w:numPr>
          <w:ilvl w:val="1"/>
          <w:numId w:val="37"/>
        </w:numPr>
        <w:tabs>
          <w:tab w:val="left" w:pos="426"/>
        </w:tabs>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Стратегия управления Активами Клиента</w:t>
      </w:r>
    </w:p>
    <w:p w:rsidR="00841668" w:rsidRPr="00127197" w:rsidRDefault="00D7422A" w:rsidP="007F76C0">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 xml:space="preserve">Управление Активами Клиента осуществляется по правилам и принципам формирования состава и структуры Активов, находящихся в доверительном управлении, </w:t>
      </w:r>
      <w:r w:rsidR="003C160C" w:rsidRPr="00127197">
        <w:rPr>
          <w:rFonts w:ascii="Tahoma" w:hAnsi="Tahoma" w:cs="Tahoma"/>
          <w:color w:val="1F497D" w:themeColor="text2"/>
          <w:sz w:val="18"/>
          <w:szCs w:val="18"/>
        </w:rPr>
        <w:t>установленных положениями</w:t>
      </w:r>
      <w:r w:rsidRPr="00127197">
        <w:rPr>
          <w:rFonts w:ascii="Tahoma" w:hAnsi="Tahoma" w:cs="Tahoma"/>
          <w:color w:val="1F497D" w:themeColor="text2"/>
          <w:sz w:val="18"/>
          <w:szCs w:val="18"/>
        </w:rPr>
        <w:t xml:space="preserve"> Стратеги</w:t>
      </w:r>
      <w:r w:rsidR="003C160C" w:rsidRPr="00127197">
        <w:rPr>
          <w:rFonts w:ascii="Tahoma" w:hAnsi="Tahoma" w:cs="Tahoma"/>
          <w:color w:val="1F497D" w:themeColor="text2"/>
          <w:sz w:val="18"/>
          <w:szCs w:val="18"/>
        </w:rPr>
        <w:t>и</w:t>
      </w:r>
      <w:r w:rsidRPr="00127197">
        <w:rPr>
          <w:rFonts w:ascii="Tahoma" w:hAnsi="Tahoma" w:cs="Tahoma"/>
          <w:color w:val="1F497D" w:themeColor="text2"/>
          <w:sz w:val="18"/>
          <w:szCs w:val="18"/>
        </w:rPr>
        <w:t xml:space="preserve"> управления, выбранной Клиентом при </w:t>
      </w:r>
      <w:r w:rsidR="0072599D">
        <w:rPr>
          <w:rFonts w:ascii="Tahoma" w:hAnsi="Tahoma" w:cs="Tahoma"/>
          <w:color w:val="1F497D" w:themeColor="text2"/>
          <w:sz w:val="18"/>
          <w:szCs w:val="18"/>
        </w:rPr>
        <w:t>подписании</w:t>
      </w:r>
      <w:r w:rsidR="0072599D"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Договора. </w:t>
      </w:r>
      <w:r w:rsidR="00A51B77" w:rsidRPr="00127197">
        <w:rPr>
          <w:rFonts w:ascii="Tahoma" w:hAnsi="Tahoma" w:cs="Tahoma"/>
          <w:color w:val="1F497D" w:themeColor="text2"/>
          <w:sz w:val="18"/>
          <w:szCs w:val="18"/>
        </w:rPr>
        <w:t xml:space="preserve">Стратегия управления действует в течение срока, установленного для такой Стратегии управления в разделе «Срок действия Стратегии управления (срок инвестирования)». </w:t>
      </w:r>
      <w:r w:rsidR="007F76C0" w:rsidRPr="00127197">
        <w:rPr>
          <w:rFonts w:ascii="Tahoma" w:hAnsi="Tahoma" w:cs="Tahoma"/>
          <w:color w:val="1F497D" w:themeColor="text2"/>
          <w:sz w:val="18"/>
          <w:szCs w:val="18"/>
        </w:rPr>
        <w:t xml:space="preserve">Срок действия Стратегии начинает течь с Даты начала управления. </w:t>
      </w:r>
      <w:r w:rsidR="00936E9B" w:rsidRPr="00127197">
        <w:rPr>
          <w:rFonts w:ascii="Tahoma" w:hAnsi="Tahoma" w:cs="Tahoma"/>
          <w:color w:val="1F497D" w:themeColor="text2"/>
          <w:sz w:val="18"/>
          <w:szCs w:val="18"/>
        </w:rPr>
        <w:t>В случае</w:t>
      </w:r>
      <w:r w:rsidR="00A51B77" w:rsidRPr="00127197">
        <w:rPr>
          <w:rFonts w:ascii="Tahoma" w:hAnsi="Tahoma" w:cs="Tahoma"/>
          <w:color w:val="1F497D" w:themeColor="text2"/>
          <w:sz w:val="18"/>
          <w:szCs w:val="18"/>
        </w:rPr>
        <w:t xml:space="preserve"> не наступлении Даты доставки Заявления об изменении стратегии </w:t>
      </w:r>
      <w:r w:rsidR="00936E9B" w:rsidRPr="00127197">
        <w:rPr>
          <w:rFonts w:ascii="Tahoma" w:hAnsi="Tahoma" w:cs="Tahoma"/>
          <w:color w:val="1F497D" w:themeColor="text2"/>
          <w:sz w:val="18"/>
          <w:szCs w:val="18"/>
        </w:rPr>
        <w:t>д</w:t>
      </w:r>
      <w:r w:rsidR="006934C2" w:rsidRPr="00127197">
        <w:rPr>
          <w:rFonts w:ascii="Tahoma" w:hAnsi="Tahoma" w:cs="Tahoma"/>
          <w:color w:val="1F497D" w:themeColor="text2"/>
          <w:sz w:val="18"/>
          <w:szCs w:val="18"/>
        </w:rPr>
        <w:t xml:space="preserve">о истечения срока ее действия, </w:t>
      </w:r>
      <w:r w:rsidR="00936E9B" w:rsidRPr="00127197">
        <w:rPr>
          <w:rFonts w:ascii="Tahoma" w:hAnsi="Tahoma" w:cs="Tahoma"/>
          <w:color w:val="1F497D" w:themeColor="text2"/>
          <w:sz w:val="18"/>
          <w:szCs w:val="18"/>
        </w:rPr>
        <w:t>такая Стратегия управления применяется к отношениям Сторон по Договору в течение следующ</w:t>
      </w:r>
      <w:r w:rsidR="00224486" w:rsidRPr="00127197">
        <w:rPr>
          <w:rFonts w:ascii="Tahoma" w:hAnsi="Tahoma" w:cs="Tahoma"/>
          <w:color w:val="1F497D" w:themeColor="text2"/>
          <w:sz w:val="18"/>
          <w:szCs w:val="18"/>
        </w:rPr>
        <w:t xml:space="preserve">их 12 </w:t>
      </w:r>
      <w:r w:rsidR="00936E9B" w:rsidRPr="00127197">
        <w:rPr>
          <w:rFonts w:ascii="Tahoma" w:hAnsi="Tahoma" w:cs="Tahoma"/>
          <w:color w:val="1F497D" w:themeColor="text2"/>
          <w:sz w:val="18"/>
          <w:szCs w:val="18"/>
        </w:rPr>
        <w:t>месяцев, а указанный порядок пролонгации срока действия Стратегии управления осуществляется каждый раз до наступления Даты доставки соответствующего Заявления об изменении стратегии или Заявления о расторжении Договора (которая наступит ранее).</w:t>
      </w:r>
      <w:r w:rsidR="00A51B77" w:rsidRPr="00127197">
        <w:rPr>
          <w:rFonts w:ascii="Tahoma" w:hAnsi="Tahoma" w:cs="Tahoma"/>
          <w:color w:val="1F497D" w:themeColor="text2"/>
          <w:sz w:val="18"/>
          <w:szCs w:val="18"/>
        </w:rPr>
        <w:t xml:space="preserve"> </w:t>
      </w:r>
    </w:p>
    <w:p w:rsidR="00841668" w:rsidRPr="00127197" w:rsidRDefault="005E49B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Параметры </w:t>
      </w:r>
      <w:r w:rsidR="00A56FD2" w:rsidRPr="00127197">
        <w:rPr>
          <w:rFonts w:ascii="Tahoma" w:hAnsi="Tahoma" w:cs="Tahoma"/>
          <w:color w:val="1F497D" w:themeColor="text2"/>
          <w:sz w:val="18"/>
          <w:szCs w:val="18"/>
        </w:rPr>
        <w:t xml:space="preserve">соответствующей </w:t>
      </w:r>
      <w:r w:rsidR="00841668" w:rsidRPr="00127197">
        <w:rPr>
          <w:rFonts w:ascii="Tahoma" w:hAnsi="Tahoma" w:cs="Tahoma"/>
          <w:color w:val="1F497D" w:themeColor="text2"/>
          <w:sz w:val="18"/>
          <w:szCs w:val="18"/>
        </w:rPr>
        <w:t>Стратеги</w:t>
      </w:r>
      <w:r w:rsidR="00A56FD2" w:rsidRPr="00127197">
        <w:rPr>
          <w:rFonts w:ascii="Tahoma" w:hAnsi="Tahoma" w:cs="Tahoma"/>
          <w:color w:val="1F497D" w:themeColor="text2"/>
          <w:sz w:val="18"/>
          <w:szCs w:val="18"/>
        </w:rPr>
        <w:t>и</w:t>
      </w:r>
      <w:r w:rsidR="00841668" w:rsidRPr="00127197">
        <w:rPr>
          <w:rFonts w:ascii="Tahoma" w:hAnsi="Tahoma" w:cs="Tahoma"/>
          <w:color w:val="1F497D" w:themeColor="text2"/>
          <w:sz w:val="18"/>
          <w:szCs w:val="18"/>
        </w:rPr>
        <w:t xml:space="preserve"> управления </w:t>
      </w:r>
      <w:r w:rsidRPr="00127197">
        <w:rPr>
          <w:rFonts w:ascii="Tahoma" w:hAnsi="Tahoma" w:cs="Tahoma"/>
          <w:color w:val="1F497D" w:themeColor="text2"/>
          <w:sz w:val="18"/>
          <w:szCs w:val="18"/>
        </w:rPr>
        <w:t>и применим</w:t>
      </w:r>
      <w:r w:rsidR="00A56FD2" w:rsidRPr="00127197">
        <w:rPr>
          <w:rFonts w:ascii="Tahoma" w:hAnsi="Tahoma" w:cs="Tahoma"/>
          <w:color w:val="1F497D" w:themeColor="text2"/>
          <w:sz w:val="18"/>
          <w:szCs w:val="18"/>
        </w:rPr>
        <w:t>ая</w:t>
      </w:r>
      <w:r w:rsidRPr="00127197">
        <w:rPr>
          <w:rFonts w:ascii="Tahoma" w:hAnsi="Tahoma" w:cs="Tahoma"/>
          <w:color w:val="1F497D" w:themeColor="text2"/>
          <w:sz w:val="18"/>
          <w:szCs w:val="18"/>
        </w:rPr>
        <w:t xml:space="preserve"> к каждой Стратегии управления </w:t>
      </w:r>
      <w:r w:rsidR="00A56FD2" w:rsidRPr="00127197">
        <w:rPr>
          <w:rFonts w:ascii="Tahoma" w:hAnsi="Tahoma" w:cs="Tahoma"/>
          <w:color w:val="1F497D" w:themeColor="text2"/>
          <w:sz w:val="18"/>
          <w:szCs w:val="18"/>
        </w:rPr>
        <w:t>Инвестиционная декларация утверждаются Компанией и публикуются на Сайте. Если иное не указано Регламентом, изменения в текст каждой из Стратегий управления и Инвестиционной декларации вносятся в порядке, предусмотренном п.2.2.2. Регламента</w:t>
      </w:r>
      <w:r w:rsidR="009C18B7" w:rsidRPr="00127197">
        <w:rPr>
          <w:rFonts w:ascii="Tahoma" w:hAnsi="Tahoma" w:cs="Tahoma"/>
          <w:color w:val="1F497D" w:themeColor="text2"/>
          <w:sz w:val="18"/>
          <w:szCs w:val="18"/>
        </w:rPr>
        <w:t>.</w:t>
      </w:r>
      <w:r w:rsidR="00841668" w:rsidRPr="00127197">
        <w:rPr>
          <w:rFonts w:ascii="Tahoma" w:hAnsi="Tahoma" w:cs="Tahoma"/>
          <w:color w:val="1F497D" w:themeColor="text2"/>
          <w:sz w:val="18"/>
          <w:szCs w:val="18"/>
        </w:rPr>
        <w:t xml:space="preserve"> </w:t>
      </w:r>
    </w:p>
    <w:p w:rsidR="003C737C" w:rsidRPr="00127197" w:rsidRDefault="003C737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Для каждой Стратегии управления Компанией определяется </w:t>
      </w:r>
      <w:r w:rsidR="00AA7DF0" w:rsidRPr="00127197">
        <w:rPr>
          <w:rFonts w:ascii="Tahoma" w:hAnsi="Tahoma" w:cs="Tahoma"/>
          <w:color w:val="1F497D" w:themeColor="text2"/>
          <w:sz w:val="18"/>
          <w:szCs w:val="18"/>
        </w:rPr>
        <w:t>С</w:t>
      </w:r>
      <w:r w:rsidRPr="00127197">
        <w:rPr>
          <w:rFonts w:ascii="Tahoma" w:hAnsi="Tahoma" w:cs="Tahoma"/>
          <w:color w:val="1F497D" w:themeColor="text2"/>
          <w:sz w:val="18"/>
          <w:szCs w:val="18"/>
        </w:rPr>
        <w:t>тандартный инвестиционный профиль</w:t>
      </w:r>
      <w:r w:rsidR="00C06C22" w:rsidRPr="00127197">
        <w:rPr>
          <w:rFonts w:ascii="Tahoma" w:hAnsi="Tahoma" w:cs="Tahoma"/>
          <w:color w:val="1F497D" w:themeColor="text2"/>
          <w:sz w:val="18"/>
          <w:szCs w:val="18"/>
        </w:rPr>
        <w:t xml:space="preserve">.  Перечень </w:t>
      </w:r>
      <w:r w:rsidR="00A56FD2" w:rsidRPr="00127197">
        <w:rPr>
          <w:rFonts w:ascii="Tahoma" w:hAnsi="Tahoma" w:cs="Tahoma"/>
          <w:color w:val="1F497D" w:themeColor="text2"/>
          <w:sz w:val="18"/>
          <w:szCs w:val="18"/>
        </w:rPr>
        <w:t>С</w:t>
      </w:r>
      <w:r w:rsidR="00C06C22" w:rsidRPr="00127197">
        <w:rPr>
          <w:rFonts w:ascii="Tahoma" w:hAnsi="Tahoma" w:cs="Tahoma"/>
          <w:color w:val="1F497D" w:themeColor="text2"/>
          <w:sz w:val="18"/>
          <w:szCs w:val="18"/>
        </w:rPr>
        <w:t>тратегий управления и соответствующих им Стандартных инвестиционных профилей размещается на Сайте.</w:t>
      </w:r>
      <w:r w:rsidR="00A56FD2" w:rsidRPr="00127197">
        <w:rPr>
          <w:rFonts w:ascii="Tahoma" w:hAnsi="Tahoma" w:cs="Tahoma"/>
          <w:color w:val="1F497D" w:themeColor="text2"/>
          <w:sz w:val="18"/>
          <w:szCs w:val="18"/>
        </w:rPr>
        <w:t xml:space="preserve"> Если иное не указано Регламентом, изменения в текст </w:t>
      </w:r>
      <w:r w:rsidR="00A51B77" w:rsidRPr="00127197">
        <w:rPr>
          <w:rFonts w:ascii="Tahoma" w:hAnsi="Tahoma" w:cs="Tahoma"/>
          <w:color w:val="1F497D" w:themeColor="text2"/>
          <w:sz w:val="18"/>
          <w:szCs w:val="18"/>
        </w:rPr>
        <w:t>Перечня</w:t>
      </w:r>
      <w:r w:rsidR="00A56FD2" w:rsidRPr="00127197">
        <w:rPr>
          <w:rFonts w:ascii="Tahoma" w:hAnsi="Tahoma" w:cs="Tahoma"/>
          <w:color w:val="1F497D" w:themeColor="text2"/>
          <w:sz w:val="18"/>
          <w:szCs w:val="18"/>
        </w:rPr>
        <w:t xml:space="preserve"> Стратегий управления и соответствующих им Стандартных инвестиционных профилей вносятся в порядке, предусмотренном п.2.2.2. Регламента.</w:t>
      </w:r>
    </w:p>
    <w:p w:rsidR="003C737C" w:rsidRPr="00127197" w:rsidRDefault="00AA7DF0"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 случае е</w:t>
      </w:r>
      <w:r w:rsidR="003C737C" w:rsidRPr="00127197">
        <w:rPr>
          <w:rFonts w:ascii="Tahoma" w:hAnsi="Tahoma" w:cs="Tahoma"/>
          <w:color w:val="1F497D" w:themeColor="text2"/>
          <w:sz w:val="18"/>
          <w:szCs w:val="18"/>
        </w:rPr>
        <w:t xml:space="preserve">сли </w:t>
      </w:r>
      <w:r w:rsidRPr="00127197">
        <w:rPr>
          <w:rFonts w:ascii="Tahoma" w:hAnsi="Tahoma" w:cs="Tahoma"/>
          <w:color w:val="1F497D" w:themeColor="text2"/>
          <w:sz w:val="18"/>
          <w:szCs w:val="18"/>
        </w:rPr>
        <w:t>для</w:t>
      </w:r>
      <w:r w:rsidR="003C737C"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К</w:t>
      </w:r>
      <w:r w:rsidR="003C737C" w:rsidRPr="00127197">
        <w:rPr>
          <w:rFonts w:ascii="Tahoma" w:hAnsi="Tahoma" w:cs="Tahoma"/>
          <w:color w:val="1F497D" w:themeColor="text2"/>
          <w:sz w:val="18"/>
          <w:szCs w:val="18"/>
        </w:rPr>
        <w:t>лиента определ</w:t>
      </w:r>
      <w:r w:rsidRPr="00127197">
        <w:rPr>
          <w:rFonts w:ascii="Tahoma" w:hAnsi="Tahoma" w:cs="Tahoma"/>
          <w:color w:val="1F497D" w:themeColor="text2"/>
          <w:sz w:val="18"/>
          <w:szCs w:val="18"/>
        </w:rPr>
        <w:t>ялся индивидуальный инвестиционный профиль</w:t>
      </w:r>
      <w:r w:rsidR="00BB58F1" w:rsidRPr="00127197">
        <w:rPr>
          <w:rFonts w:ascii="Tahoma" w:hAnsi="Tahoma" w:cs="Tahoma"/>
          <w:color w:val="1F497D" w:themeColor="text2"/>
          <w:sz w:val="18"/>
          <w:szCs w:val="18"/>
        </w:rPr>
        <w:t xml:space="preserve"> до заключения Договора</w:t>
      </w:r>
      <w:r w:rsidR="003C737C"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Клиент вправе</w:t>
      </w:r>
      <w:r w:rsidR="003C737C"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выбрать </w:t>
      </w:r>
      <w:r w:rsidR="00BB58F1"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тратегию</w:t>
      </w:r>
      <w:r w:rsidR="003C737C" w:rsidRPr="00127197">
        <w:rPr>
          <w:rFonts w:ascii="Tahoma" w:hAnsi="Tahoma" w:cs="Tahoma"/>
          <w:color w:val="1F497D" w:themeColor="text2"/>
          <w:sz w:val="18"/>
          <w:szCs w:val="18"/>
        </w:rPr>
        <w:t xml:space="preserve"> управления при условии, что </w:t>
      </w:r>
      <w:r w:rsidR="00BB58F1" w:rsidRPr="00127197">
        <w:rPr>
          <w:rFonts w:ascii="Tahoma" w:hAnsi="Tahoma" w:cs="Tahoma"/>
          <w:color w:val="1F497D" w:themeColor="text2"/>
          <w:sz w:val="18"/>
          <w:szCs w:val="18"/>
        </w:rPr>
        <w:t>С</w:t>
      </w:r>
      <w:r w:rsidR="003C737C" w:rsidRPr="00127197">
        <w:rPr>
          <w:rFonts w:ascii="Tahoma" w:hAnsi="Tahoma" w:cs="Tahoma"/>
          <w:color w:val="1F497D" w:themeColor="text2"/>
          <w:sz w:val="18"/>
          <w:szCs w:val="18"/>
        </w:rPr>
        <w:t>тандартны</w:t>
      </w:r>
      <w:r w:rsidR="00BB58F1" w:rsidRPr="00127197">
        <w:rPr>
          <w:rFonts w:ascii="Tahoma" w:hAnsi="Tahoma" w:cs="Tahoma"/>
          <w:color w:val="1F497D" w:themeColor="text2"/>
          <w:sz w:val="18"/>
          <w:szCs w:val="18"/>
        </w:rPr>
        <w:t>й инвестиционный профиль такой С</w:t>
      </w:r>
      <w:r w:rsidR="003C737C" w:rsidRPr="00127197">
        <w:rPr>
          <w:rFonts w:ascii="Tahoma" w:hAnsi="Tahoma" w:cs="Tahoma"/>
          <w:color w:val="1F497D" w:themeColor="text2"/>
          <w:sz w:val="18"/>
          <w:szCs w:val="18"/>
        </w:rPr>
        <w:t xml:space="preserve">тратегии соответствует </w:t>
      </w:r>
      <w:r w:rsidR="00BB58F1" w:rsidRPr="00127197">
        <w:rPr>
          <w:rFonts w:ascii="Tahoma" w:hAnsi="Tahoma" w:cs="Tahoma"/>
          <w:color w:val="1F497D" w:themeColor="text2"/>
          <w:sz w:val="18"/>
          <w:szCs w:val="18"/>
        </w:rPr>
        <w:t>индивидуальному инвестиционному профилю К</w:t>
      </w:r>
      <w:r w:rsidR="003C737C" w:rsidRPr="00127197">
        <w:rPr>
          <w:rFonts w:ascii="Tahoma" w:hAnsi="Tahoma" w:cs="Tahoma"/>
          <w:color w:val="1F497D" w:themeColor="text2"/>
          <w:sz w:val="18"/>
          <w:szCs w:val="18"/>
        </w:rPr>
        <w:t>лиента.</w:t>
      </w:r>
      <w:r w:rsidR="00BB58F1" w:rsidRPr="00127197">
        <w:rPr>
          <w:rFonts w:ascii="Tahoma" w:hAnsi="Tahoma" w:cs="Tahoma"/>
          <w:color w:val="1F497D" w:themeColor="text2"/>
          <w:sz w:val="18"/>
          <w:szCs w:val="18"/>
        </w:rPr>
        <w:t xml:space="preserve"> В указанном случае Компания</w:t>
      </w:r>
      <w:r w:rsidR="00160E42" w:rsidRPr="00127197">
        <w:rPr>
          <w:rFonts w:ascii="Tahoma" w:hAnsi="Tahoma" w:cs="Tahoma"/>
          <w:color w:val="1F497D" w:themeColor="text2"/>
          <w:sz w:val="18"/>
          <w:szCs w:val="18"/>
        </w:rPr>
        <w:t xml:space="preserve"> отказывает Клиенту в приеме Заявления о присоединении и направляет Клиенту информацию о </w:t>
      </w:r>
      <w:r w:rsidR="00055569" w:rsidRPr="00127197">
        <w:rPr>
          <w:rFonts w:ascii="Tahoma" w:hAnsi="Tahoma" w:cs="Tahoma"/>
          <w:color w:val="1F497D" w:themeColor="text2"/>
          <w:sz w:val="18"/>
          <w:szCs w:val="18"/>
        </w:rPr>
        <w:t>Стратегиях</w:t>
      </w:r>
      <w:r w:rsidR="00160E42" w:rsidRPr="00127197">
        <w:rPr>
          <w:rFonts w:ascii="Tahoma" w:hAnsi="Tahoma" w:cs="Tahoma"/>
          <w:color w:val="1F497D" w:themeColor="text2"/>
          <w:sz w:val="18"/>
          <w:szCs w:val="18"/>
        </w:rPr>
        <w:t xml:space="preserve"> управления, подходящих для действующего инвестиционного профиля Клиента.</w:t>
      </w:r>
    </w:p>
    <w:p w:rsidR="00D773C1" w:rsidRPr="00127197" w:rsidRDefault="00D773C1"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Каждая Стратегия управления </w:t>
      </w:r>
      <w:r w:rsidR="00872968" w:rsidRPr="00127197">
        <w:rPr>
          <w:rFonts w:ascii="Tahoma" w:hAnsi="Tahoma" w:cs="Tahoma"/>
          <w:color w:val="1F497D" w:themeColor="text2"/>
          <w:sz w:val="18"/>
          <w:szCs w:val="18"/>
        </w:rPr>
        <w:t xml:space="preserve">в рамках Договора </w:t>
      </w:r>
      <w:r w:rsidRPr="00127197">
        <w:rPr>
          <w:rFonts w:ascii="Tahoma" w:hAnsi="Tahoma" w:cs="Tahoma"/>
          <w:color w:val="1F497D" w:themeColor="text2"/>
          <w:sz w:val="18"/>
          <w:szCs w:val="18"/>
        </w:rPr>
        <w:t xml:space="preserve">является стандартной и не подлежит изменению по запросу Клиента. </w:t>
      </w:r>
      <w:r w:rsidR="00841668" w:rsidRPr="00127197">
        <w:rPr>
          <w:rFonts w:ascii="Tahoma" w:hAnsi="Tahoma" w:cs="Tahoma"/>
          <w:color w:val="1F497D" w:themeColor="text2"/>
          <w:sz w:val="18"/>
          <w:szCs w:val="18"/>
        </w:rPr>
        <w:t xml:space="preserve">Стратегия управления может быть изменена Компанией в </w:t>
      </w:r>
      <w:r w:rsidR="00055569" w:rsidRPr="00127197">
        <w:rPr>
          <w:rFonts w:ascii="Tahoma" w:hAnsi="Tahoma" w:cs="Tahoma"/>
          <w:color w:val="1F497D" w:themeColor="text2"/>
          <w:sz w:val="18"/>
          <w:szCs w:val="18"/>
        </w:rPr>
        <w:t>порядке, установленном для изменения положений настоящего Регламента</w:t>
      </w:r>
      <w:r w:rsidR="00841668" w:rsidRPr="00127197">
        <w:rPr>
          <w:rFonts w:ascii="Tahoma" w:hAnsi="Tahoma" w:cs="Tahoma"/>
          <w:color w:val="1F497D" w:themeColor="text2"/>
          <w:sz w:val="18"/>
          <w:szCs w:val="18"/>
        </w:rPr>
        <w:t>.</w:t>
      </w:r>
    </w:p>
    <w:p w:rsidR="003C737C" w:rsidRPr="00127197" w:rsidRDefault="00841668"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Стороны договорились, что Клиент вправе п</w:t>
      </w:r>
      <w:r w:rsidR="007477EF" w:rsidRPr="00127197">
        <w:rPr>
          <w:rFonts w:ascii="Tahoma" w:hAnsi="Tahoma" w:cs="Tahoma"/>
          <w:color w:val="1F497D" w:themeColor="text2"/>
          <w:sz w:val="18"/>
          <w:szCs w:val="18"/>
        </w:rPr>
        <w:t xml:space="preserve">еревести Активы из одной </w:t>
      </w:r>
      <w:r w:rsidR="00055569" w:rsidRPr="00127197">
        <w:rPr>
          <w:rFonts w:ascii="Tahoma" w:hAnsi="Tahoma" w:cs="Tahoma"/>
          <w:color w:val="1F497D" w:themeColor="text2"/>
          <w:sz w:val="18"/>
          <w:szCs w:val="18"/>
        </w:rPr>
        <w:t>с</w:t>
      </w:r>
      <w:r w:rsidR="007477EF" w:rsidRPr="00127197">
        <w:rPr>
          <w:rFonts w:ascii="Tahoma" w:hAnsi="Tahoma" w:cs="Tahoma"/>
          <w:color w:val="1F497D" w:themeColor="text2"/>
          <w:sz w:val="18"/>
          <w:szCs w:val="18"/>
        </w:rPr>
        <w:t xml:space="preserve">тандартной </w:t>
      </w:r>
      <w:r w:rsidR="00055569" w:rsidRPr="00127197">
        <w:rPr>
          <w:rFonts w:ascii="Tahoma" w:hAnsi="Tahoma" w:cs="Tahoma"/>
          <w:color w:val="1F497D" w:themeColor="text2"/>
          <w:sz w:val="18"/>
          <w:szCs w:val="18"/>
        </w:rPr>
        <w:t>С</w:t>
      </w:r>
      <w:r w:rsidR="007477EF" w:rsidRPr="00127197">
        <w:rPr>
          <w:rFonts w:ascii="Tahoma" w:hAnsi="Tahoma" w:cs="Tahoma"/>
          <w:color w:val="1F497D" w:themeColor="text2"/>
          <w:sz w:val="18"/>
          <w:szCs w:val="18"/>
        </w:rPr>
        <w:t xml:space="preserve">тратегии управления в другую </w:t>
      </w:r>
      <w:r w:rsidR="00055569" w:rsidRPr="00127197">
        <w:rPr>
          <w:rFonts w:ascii="Tahoma" w:hAnsi="Tahoma" w:cs="Tahoma"/>
          <w:color w:val="1F497D" w:themeColor="text2"/>
          <w:sz w:val="18"/>
          <w:szCs w:val="18"/>
        </w:rPr>
        <w:t>с</w:t>
      </w:r>
      <w:r w:rsidR="007477EF" w:rsidRPr="00127197">
        <w:rPr>
          <w:rFonts w:ascii="Tahoma" w:hAnsi="Tahoma" w:cs="Tahoma"/>
          <w:color w:val="1F497D" w:themeColor="text2"/>
          <w:sz w:val="18"/>
          <w:szCs w:val="18"/>
        </w:rPr>
        <w:t xml:space="preserve">тандартную </w:t>
      </w:r>
      <w:r w:rsidR="00055569" w:rsidRPr="00127197">
        <w:rPr>
          <w:rFonts w:ascii="Tahoma" w:hAnsi="Tahoma" w:cs="Tahoma"/>
          <w:color w:val="1F497D" w:themeColor="text2"/>
          <w:sz w:val="18"/>
          <w:szCs w:val="18"/>
        </w:rPr>
        <w:t>С</w:t>
      </w:r>
      <w:r w:rsidR="007477EF" w:rsidRPr="00127197">
        <w:rPr>
          <w:rFonts w:ascii="Tahoma" w:hAnsi="Tahoma" w:cs="Tahoma"/>
          <w:color w:val="1F497D" w:themeColor="text2"/>
          <w:sz w:val="18"/>
          <w:szCs w:val="18"/>
        </w:rPr>
        <w:t>тратегию управления</w:t>
      </w:r>
      <w:r w:rsidR="00FE7DA7" w:rsidRPr="00127197">
        <w:rPr>
          <w:rFonts w:ascii="Tahoma" w:hAnsi="Tahoma" w:cs="Tahoma"/>
          <w:color w:val="1F497D" w:themeColor="text2"/>
          <w:sz w:val="18"/>
          <w:szCs w:val="18"/>
        </w:rPr>
        <w:t xml:space="preserve">, </w:t>
      </w:r>
      <w:r w:rsidR="007477EF" w:rsidRPr="00127197">
        <w:rPr>
          <w:rFonts w:ascii="Tahoma" w:hAnsi="Tahoma" w:cs="Tahoma"/>
          <w:color w:val="1F497D" w:themeColor="text2"/>
          <w:sz w:val="18"/>
          <w:szCs w:val="18"/>
        </w:rPr>
        <w:t xml:space="preserve">если такой перевод допускается </w:t>
      </w:r>
      <w:r w:rsidR="003C737C" w:rsidRPr="00127197">
        <w:rPr>
          <w:rFonts w:ascii="Tahoma" w:hAnsi="Tahoma" w:cs="Tahoma"/>
          <w:color w:val="1F497D" w:themeColor="text2"/>
          <w:sz w:val="18"/>
          <w:szCs w:val="18"/>
        </w:rPr>
        <w:t xml:space="preserve">уже </w:t>
      </w:r>
      <w:r w:rsidR="007477EF" w:rsidRPr="00127197">
        <w:rPr>
          <w:rFonts w:ascii="Tahoma" w:hAnsi="Tahoma" w:cs="Tahoma"/>
          <w:color w:val="1F497D" w:themeColor="text2"/>
          <w:sz w:val="18"/>
          <w:szCs w:val="18"/>
        </w:rPr>
        <w:t>выбранной</w:t>
      </w:r>
      <w:r w:rsidR="003C737C" w:rsidRPr="00127197">
        <w:rPr>
          <w:rFonts w:ascii="Tahoma" w:hAnsi="Tahoma" w:cs="Tahoma"/>
          <w:color w:val="1F497D" w:themeColor="text2"/>
          <w:sz w:val="18"/>
          <w:szCs w:val="18"/>
        </w:rPr>
        <w:t xml:space="preserve"> Клиентом</w:t>
      </w:r>
      <w:r w:rsidR="007477EF" w:rsidRPr="00127197">
        <w:rPr>
          <w:rFonts w:ascii="Tahoma" w:hAnsi="Tahoma" w:cs="Tahoma"/>
          <w:color w:val="1F497D" w:themeColor="text2"/>
          <w:sz w:val="18"/>
          <w:szCs w:val="18"/>
        </w:rPr>
        <w:t xml:space="preserve"> </w:t>
      </w:r>
      <w:r w:rsidR="00055569" w:rsidRPr="00127197">
        <w:rPr>
          <w:rFonts w:ascii="Tahoma" w:hAnsi="Tahoma" w:cs="Tahoma"/>
          <w:color w:val="1F497D" w:themeColor="text2"/>
          <w:sz w:val="18"/>
          <w:szCs w:val="18"/>
        </w:rPr>
        <w:t>с</w:t>
      </w:r>
      <w:r w:rsidR="007477EF" w:rsidRPr="00127197">
        <w:rPr>
          <w:rFonts w:ascii="Tahoma" w:hAnsi="Tahoma" w:cs="Tahoma"/>
          <w:color w:val="1F497D" w:themeColor="text2"/>
          <w:sz w:val="18"/>
          <w:szCs w:val="18"/>
        </w:rPr>
        <w:t xml:space="preserve">тандартной </w:t>
      </w:r>
      <w:r w:rsidR="00055569" w:rsidRPr="00127197">
        <w:rPr>
          <w:rFonts w:ascii="Tahoma" w:hAnsi="Tahoma" w:cs="Tahoma"/>
          <w:color w:val="1F497D" w:themeColor="text2"/>
          <w:sz w:val="18"/>
          <w:szCs w:val="18"/>
        </w:rPr>
        <w:t xml:space="preserve">Стратегией </w:t>
      </w:r>
      <w:r w:rsidR="004736B3" w:rsidRPr="00127197">
        <w:rPr>
          <w:rFonts w:ascii="Tahoma" w:hAnsi="Tahoma" w:cs="Tahoma"/>
          <w:color w:val="1F497D" w:themeColor="text2"/>
          <w:sz w:val="18"/>
          <w:szCs w:val="18"/>
        </w:rPr>
        <w:t>управления.</w:t>
      </w:r>
    </w:p>
    <w:p w:rsidR="004F2AE2" w:rsidRPr="00127197" w:rsidRDefault="007477EF" w:rsidP="00971B6A">
      <w:pPr>
        <w:spacing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Для этого Клиент </w:t>
      </w:r>
      <w:r w:rsidR="00160E42" w:rsidRPr="00127197">
        <w:rPr>
          <w:rFonts w:ascii="Tahoma" w:hAnsi="Tahoma" w:cs="Tahoma"/>
          <w:color w:val="1F497D" w:themeColor="text2"/>
          <w:sz w:val="18"/>
          <w:szCs w:val="18"/>
        </w:rPr>
        <w:t>подает в Компанию Заявление об изменении стратегии</w:t>
      </w:r>
      <w:r w:rsidRPr="00127197">
        <w:rPr>
          <w:rFonts w:ascii="Tahoma" w:hAnsi="Tahoma" w:cs="Tahoma"/>
          <w:color w:val="1F497D" w:themeColor="text2"/>
          <w:sz w:val="18"/>
          <w:szCs w:val="18"/>
        </w:rPr>
        <w:t xml:space="preserve">. </w:t>
      </w:r>
      <w:r w:rsidR="00450E56" w:rsidRPr="00127197">
        <w:rPr>
          <w:rFonts w:ascii="Tahoma" w:hAnsi="Tahoma" w:cs="Tahoma"/>
          <w:color w:val="1F497D" w:themeColor="text2"/>
          <w:sz w:val="18"/>
          <w:szCs w:val="18"/>
        </w:rPr>
        <w:t xml:space="preserve">Указанное Заявление об изменении стратегии может быть направлено Компании через </w:t>
      </w:r>
      <w:r w:rsidR="00087C43" w:rsidRPr="00127197">
        <w:rPr>
          <w:rFonts w:ascii="Tahoma" w:hAnsi="Tahoma" w:cs="Tahoma"/>
          <w:color w:val="1F497D" w:themeColor="text2"/>
          <w:sz w:val="18"/>
          <w:szCs w:val="18"/>
        </w:rPr>
        <w:t>Систему ЭДО</w:t>
      </w:r>
      <w:r w:rsidR="00450E56" w:rsidRPr="00127197">
        <w:rPr>
          <w:rFonts w:ascii="Tahoma" w:hAnsi="Tahoma" w:cs="Tahoma"/>
          <w:color w:val="1F497D" w:themeColor="text2"/>
          <w:sz w:val="18"/>
          <w:szCs w:val="18"/>
        </w:rPr>
        <w:t xml:space="preserve"> либо </w:t>
      </w:r>
      <w:r w:rsidR="00BF56B6" w:rsidRPr="00127197">
        <w:rPr>
          <w:rFonts w:ascii="Tahoma" w:hAnsi="Tahoma" w:cs="Tahoma"/>
          <w:color w:val="1F497D" w:themeColor="text2"/>
          <w:sz w:val="18"/>
          <w:szCs w:val="18"/>
        </w:rPr>
        <w:t xml:space="preserve">лично, в офисе Компании. </w:t>
      </w:r>
      <w:r w:rsidRPr="00127197">
        <w:rPr>
          <w:rFonts w:ascii="Tahoma" w:hAnsi="Tahoma" w:cs="Tahoma"/>
          <w:color w:val="1F497D" w:themeColor="text2"/>
          <w:sz w:val="18"/>
          <w:szCs w:val="18"/>
        </w:rPr>
        <w:t>При</w:t>
      </w:r>
      <w:r w:rsidR="004F2AE2" w:rsidRPr="00127197">
        <w:rPr>
          <w:rFonts w:ascii="Tahoma" w:hAnsi="Tahoma" w:cs="Tahoma"/>
          <w:color w:val="1F497D" w:themeColor="text2"/>
          <w:sz w:val="18"/>
          <w:szCs w:val="18"/>
        </w:rPr>
        <w:t xml:space="preserve"> этом</w:t>
      </w:r>
      <w:r w:rsidRPr="00127197">
        <w:rPr>
          <w:rFonts w:ascii="Tahoma" w:hAnsi="Tahoma" w:cs="Tahoma"/>
          <w:color w:val="1F497D" w:themeColor="text2"/>
          <w:sz w:val="18"/>
          <w:szCs w:val="18"/>
        </w:rPr>
        <w:t xml:space="preserve"> Клиенту автоматически </w:t>
      </w:r>
      <w:r w:rsidR="004F2AE2" w:rsidRPr="00127197">
        <w:rPr>
          <w:rFonts w:ascii="Tahoma" w:hAnsi="Tahoma" w:cs="Tahoma"/>
          <w:color w:val="1F497D" w:themeColor="text2"/>
          <w:sz w:val="18"/>
          <w:szCs w:val="18"/>
        </w:rPr>
        <w:t>будет</w:t>
      </w:r>
      <w:r w:rsidRPr="00127197">
        <w:rPr>
          <w:rFonts w:ascii="Tahoma" w:hAnsi="Tahoma" w:cs="Tahoma"/>
          <w:color w:val="1F497D" w:themeColor="text2"/>
          <w:sz w:val="18"/>
          <w:szCs w:val="18"/>
        </w:rPr>
        <w:t xml:space="preserve"> присвоен Стандартный инвестиционный профиль, соответствующий выбранной </w:t>
      </w:r>
      <w:r w:rsidR="004F2AE2"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тратегии</w:t>
      </w:r>
      <w:r w:rsidR="004F2AE2" w:rsidRPr="00127197">
        <w:rPr>
          <w:rFonts w:ascii="Tahoma" w:hAnsi="Tahoma" w:cs="Tahoma"/>
          <w:color w:val="1F497D" w:themeColor="text2"/>
          <w:sz w:val="18"/>
          <w:szCs w:val="18"/>
        </w:rPr>
        <w:t xml:space="preserve"> управления (если для Клиента не определен индивидуальный инвестиционный профиль)</w:t>
      </w:r>
      <w:r w:rsidR="00A409A4" w:rsidRPr="00127197">
        <w:rPr>
          <w:rFonts w:ascii="Tahoma" w:hAnsi="Tahoma" w:cs="Tahoma"/>
          <w:color w:val="1F497D" w:themeColor="text2"/>
          <w:sz w:val="18"/>
          <w:szCs w:val="18"/>
        </w:rPr>
        <w:t>.</w:t>
      </w:r>
    </w:p>
    <w:p w:rsidR="007477EF" w:rsidRPr="00127197" w:rsidRDefault="007477EF" w:rsidP="00971B6A">
      <w:pPr>
        <w:spacing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Компан</w:t>
      </w:r>
      <w:r w:rsidR="004F2AE2" w:rsidRPr="00127197">
        <w:rPr>
          <w:rFonts w:ascii="Tahoma" w:hAnsi="Tahoma" w:cs="Tahoma"/>
          <w:color w:val="1F497D" w:themeColor="text2"/>
          <w:sz w:val="18"/>
          <w:szCs w:val="18"/>
        </w:rPr>
        <w:t>ия приводит состав и структуру А</w:t>
      </w:r>
      <w:r w:rsidRPr="00127197">
        <w:rPr>
          <w:rFonts w:ascii="Tahoma" w:hAnsi="Tahoma" w:cs="Tahoma"/>
          <w:color w:val="1F497D" w:themeColor="text2"/>
          <w:sz w:val="18"/>
          <w:szCs w:val="18"/>
        </w:rPr>
        <w:t xml:space="preserve">ктивов в соответствие с новой </w:t>
      </w:r>
      <w:r w:rsidR="004F2AE2" w:rsidRPr="00127197">
        <w:rPr>
          <w:rFonts w:ascii="Tahoma" w:hAnsi="Tahoma" w:cs="Tahoma"/>
          <w:color w:val="1F497D" w:themeColor="text2"/>
          <w:sz w:val="18"/>
          <w:szCs w:val="18"/>
        </w:rPr>
        <w:t>С</w:t>
      </w:r>
      <w:r w:rsidRPr="00127197">
        <w:rPr>
          <w:rFonts w:ascii="Tahoma" w:hAnsi="Tahoma" w:cs="Tahoma"/>
          <w:color w:val="1F497D" w:themeColor="text2"/>
          <w:sz w:val="18"/>
          <w:szCs w:val="18"/>
        </w:rPr>
        <w:t>тратегией управл</w:t>
      </w:r>
      <w:r w:rsidR="004E6273">
        <w:rPr>
          <w:rFonts w:ascii="Tahoma" w:hAnsi="Tahoma" w:cs="Tahoma"/>
          <w:color w:val="1F497D" w:themeColor="text2"/>
          <w:sz w:val="18"/>
          <w:szCs w:val="18"/>
        </w:rPr>
        <w:t>ения в срок, не превышающий 30</w:t>
      </w:r>
      <w:r w:rsidRPr="00127197">
        <w:rPr>
          <w:rFonts w:ascii="Tahoma" w:hAnsi="Tahoma" w:cs="Tahoma"/>
          <w:color w:val="1F497D" w:themeColor="text2"/>
          <w:sz w:val="18"/>
          <w:szCs w:val="18"/>
        </w:rPr>
        <w:t xml:space="preserve"> </w:t>
      </w:r>
      <w:r w:rsidR="00F74E1F" w:rsidRPr="00127197">
        <w:rPr>
          <w:rFonts w:ascii="Tahoma" w:hAnsi="Tahoma" w:cs="Tahoma"/>
          <w:color w:val="1F497D" w:themeColor="text2"/>
          <w:sz w:val="18"/>
          <w:szCs w:val="18"/>
        </w:rPr>
        <w:t xml:space="preserve">календарных </w:t>
      </w:r>
      <w:r w:rsidRPr="00127197">
        <w:rPr>
          <w:rFonts w:ascii="Tahoma" w:hAnsi="Tahoma" w:cs="Tahoma"/>
          <w:color w:val="1F497D" w:themeColor="text2"/>
          <w:sz w:val="18"/>
          <w:szCs w:val="18"/>
        </w:rPr>
        <w:t xml:space="preserve">дней с </w:t>
      </w:r>
      <w:r w:rsidR="00883FDC"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аты </w:t>
      </w:r>
      <w:r w:rsidR="00883FDC" w:rsidRPr="00127197">
        <w:rPr>
          <w:rFonts w:ascii="Tahoma" w:hAnsi="Tahoma" w:cs="Tahoma"/>
          <w:color w:val="1F497D" w:themeColor="text2"/>
          <w:sz w:val="18"/>
          <w:szCs w:val="18"/>
        </w:rPr>
        <w:t>доставки указанного Заявления об изменении стратегии</w:t>
      </w:r>
      <w:r w:rsidRPr="00127197">
        <w:rPr>
          <w:rFonts w:ascii="Tahoma" w:hAnsi="Tahoma" w:cs="Tahoma"/>
          <w:color w:val="1F497D" w:themeColor="text2"/>
          <w:sz w:val="18"/>
          <w:szCs w:val="18"/>
        </w:rPr>
        <w:t xml:space="preserve">. При этом Клиент понимает, что любое изменение </w:t>
      </w:r>
      <w:r w:rsidR="00616265"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тандартной </w:t>
      </w:r>
      <w:r w:rsidR="00616265"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тратегии </w:t>
      </w:r>
      <w:r w:rsidR="00616265" w:rsidRPr="00127197">
        <w:rPr>
          <w:rFonts w:ascii="Tahoma" w:hAnsi="Tahoma" w:cs="Tahoma"/>
          <w:color w:val="1F497D" w:themeColor="text2"/>
          <w:sz w:val="18"/>
          <w:szCs w:val="18"/>
        </w:rPr>
        <w:t xml:space="preserve">управления </w:t>
      </w:r>
      <w:r w:rsidRPr="00127197">
        <w:rPr>
          <w:rFonts w:ascii="Tahoma" w:hAnsi="Tahoma" w:cs="Tahoma"/>
          <w:color w:val="1F497D" w:themeColor="text2"/>
          <w:sz w:val="18"/>
          <w:szCs w:val="18"/>
        </w:rPr>
        <w:t>влечет изменение состава и структуры Активов Клиента и может негативно сказаться на размере Инвестиционного дохода за соответствующий Инвестиционный горизонт.</w:t>
      </w:r>
    </w:p>
    <w:p w:rsidR="005A520B" w:rsidRPr="00127197" w:rsidRDefault="004F2AE2"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вправе о</w:t>
      </w:r>
      <w:r w:rsidR="005A520B" w:rsidRPr="00127197">
        <w:rPr>
          <w:rFonts w:ascii="Tahoma" w:hAnsi="Tahoma" w:cs="Tahoma"/>
          <w:color w:val="1F497D" w:themeColor="text2"/>
          <w:sz w:val="18"/>
          <w:szCs w:val="18"/>
        </w:rPr>
        <w:t xml:space="preserve">существить пересмотр </w:t>
      </w:r>
      <w:r w:rsidRPr="00127197">
        <w:rPr>
          <w:rFonts w:ascii="Tahoma" w:hAnsi="Tahoma" w:cs="Tahoma"/>
          <w:color w:val="1F497D" w:themeColor="text2"/>
          <w:sz w:val="18"/>
          <w:szCs w:val="18"/>
        </w:rPr>
        <w:t>И</w:t>
      </w:r>
      <w:r w:rsidR="005A520B" w:rsidRPr="00127197">
        <w:rPr>
          <w:rFonts w:ascii="Tahoma" w:hAnsi="Tahoma" w:cs="Tahoma"/>
          <w:color w:val="1F497D" w:themeColor="text2"/>
          <w:sz w:val="18"/>
          <w:szCs w:val="18"/>
        </w:rPr>
        <w:t>нвестиционного профиля Клиента по истечении Инвестиционного горизонта, определенного в действующем Стандартном инвестиционном профиле и при наличии следующих оснований:</w:t>
      </w:r>
    </w:p>
    <w:p w:rsidR="005A520B" w:rsidRPr="00127197" w:rsidRDefault="005A520B"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изменение экономической ситуации в Российской Федерации, в том числе изменение ключевой ставки Банка России;</w:t>
      </w:r>
    </w:p>
    <w:p w:rsidR="005A520B" w:rsidRPr="00127197" w:rsidRDefault="005A520B"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внесение изменений в законодательство Российской Федерации, в том числе нормативные акты Банка России;</w:t>
      </w:r>
    </w:p>
    <w:p w:rsidR="005A520B" w:rsidRPr="00127197" w:rsidRDefault="005A520B"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внесение изменений в Базовый стандарт совершения управляющим операций на финансовом рынке утвержденный Банком России;</w:t>
      </w:r>
    </w:p>
    <w:p w:rsidR="005A520B" w:rsidRPr="00127197" w:rsidRDefault="005A520B"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внесение изменений во внутренний стандарт (стандарты) саморегулируемой организации, членом которой является Компания</w:t>
      </w:r>
    </w:p>
    <w:p w:rsidR="005A520B" w:rsidRPr="00127197" w:rsidRDefault="005A520B"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 усмотрению Компании с согласия Клиента на изменение Стандартного инвестиционного профиля. </w:t>
      </w:r>
    </w:p>
    <w:p w:rsidR="005A520B" w:rsidRPr="00127197" w:rsidRDefault="005A52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 случае пересмотра Стандартного инвестиционного профиля Компания направляет Клиенту, способами</w:t>
      </w:r>
      <w:r w:rsidR="006934C2"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установленными </w:t>
      </w:r>
      <w:r w:rsidR="00ED498A" w:rsidRPr="00127197">
        <w:rPr>
          <w:rFonts w:ascii="Tahoma" w:hAnsi="Tahoma" w:cs="Tahoma"/>
          <w:color w:val="1F497D" w:themeColor="text2"/>
          <w:sz w:val="18"/>
          <w:szCs w:val="18"/>
        </w:rPr>
        <w:t>Регламентом</w:t>
      </w:r>
      <w:r w:rsidRPr="00127197">
        <w:rPr>
          <w:rFonts w:ascii="Tahoma" w:hAnsi="Tahoma" w:cs="Tahoma"/>
          <w:color w:val="1F497D" w:themeColor="text2"/>
          <w:sz w:val="18"/>
          <w:szCs w:val="18"/>
        </w:rPr>
        <w:t xml:space="preserve">, </w:t>
      </w:r>
      <w:r w:rsidR="00243E92" w:rsidRPr="00127197">
        <w:rPr>
          <w:rFonts w:ascii="Tahoma" w:hAnsi="Tahoma" w:cs="Tahoma"/>
          <w:color w:val="1F497D" w:themeColor="text2"/>
          <w:sz w:val="18"/>
          <w:szCs w:val="18"/>
        </w:rPr>
        <w:t xml:space="preserve">Сообщение </w:t>
      </w:r>
      <w:r w:rsidRPr="00127197">
        <w:rPr>
          <w:rFonts w:ascii="Tahoma" w:hAnsi="Tahoma" w:cs="Tahoma"/>
          <w:color w:val="1F497D" w:themeColor="text2"/>
          <w:sz w:val="18"/>
          <w:szCs w:val="18"/>
        </w:rPr>
        <w:t xml:space="preserve">о намерении пересмотреть Стандартный инвестиционный профиль. В случае если Клиент не заявит возражений в течение </w:t>
      </w:r>
      <w:r w:rsidR="00224486" w:rsidRPr="00127197">
        <w:rPr>
          <w:rFonts w:ascii="Tahoma" w:hAnsi="Tahoma" w:cs="Tahoma"/>
          <w:color w:val="1F497D" w:themeColor="text2"/>
          <w:sz w:val="18"/>
          <w:szCs w:val="18"/>
        </w:rPr>
        <w:t xml:space="preserve">2 </w:t>
      </w:r>
      <w:r w:rsidR="004F2AE2" w:rsidRPr="00127197">
        <w:rPr>
          <w:rFonts w:ascii="Tahoma" w:hAnsi="Tahoma" w:cs="Tahoma"/>
          <w:color w:val="1F497D" w:themeColor="text2"/>
          <w:sz w:val="18"/>
          <w:szCs w:val="18"/>
        </w:rPr>
        <w:t>Рабочих дней</w:t>
      </w:r>
      <w:r w:rsidRPr="00127197">
        <w:rPr>
          <w:rFonts w:ascii="Tahoma" w:hAnsi="Tahoma" w:cs="Tahoma"/>
          <w:color w:val="1F497D" w:themeColor="text2"/>
          <w:sz w:val="18"/>
          <w:szCs w:val="18"/>
        </w:rPr>
        <w:t xml:space="preserve"> с </w:t>
      </w:r>
      <w:r w:rsidR="00F74E1F"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аты </w:t>
      </w:r>
      <w:r w:rsidR="00F74E1F" w:rsidRPr="00127197">
        <w:rPr>
          <w:rFonts w:ascii="Tahoma" w:hAnsi="Tahoma" w:cs="Tahoma"/>
          <w:color w:val="1F497D" w:themeColor="text2"/>
          <w:sz w:val="18"/>
          <w:szCs w:val="18"/>
        </w:rPr>
        <w:t xml:space="preserve">доставки </w:t>
      </w:r>
      <w:r w:rsidRPr="00127197">
        <w:rPr>
          <w:rFonts w:ascii="Tahoma" w:hAnsi="Tahoma" w:cs="Tahoma"/>
          <w:color w:val="1F497D" w:themeColor="text2"/>
          <w:sz w:val="18"/>
          <w:szCs w:val="18"/>
        </w:rPr>
        <w:t xml:space="preserve">указанного </w:t>
      </w:r>
      <w:r w:rsidR="00243E92" w:rsidRPr="00127197">
        <w:rPr>
          <w:rFonts w:ascii="Tahoma" w:hAnsi="Tahoma" w:cs="Tahoma"/>
          <w:color w:val="1F497D" w:themeColor="text2"/>
          <w:sz w:val="18"/>
          <w:szCs w:val="18"/>
        </w:rPr>
        <w:t>Сообщения</w:t>
      </w:r>
      <w:r w:rsidRPr="00127197">
        <w:rPr>
          <w:rFonts w:ascii="Tahoma" w:hAnsi="Tahoma" w:cs="Tahoma"/>
          <w:color w:val="1F497D" w:themeColor="text2"/>
          <w:sz w:val="18"/>
          <w:szCs w:val="18"/>
        </w:rPr>
        <w:t xml:space="preserve">, Компания расценивает это как согласие Клиента и пересматривает его Стандартный инвестиционный профиль. </w:t>
      </w:r>
    </w:p>
    <w:p w:rsidR="005A520B" w:rsidRPr="00127197" w:rsidRDefault="005A520B" w:rsidP="00ED498A">
      <w:pPr>
        <w:pStyle w:val="aff"/>
        <w:tabs>
          <w:tab w:val="left" w:pos="567"/>
        </w:tabs>
        <w:spacing w:before="120" w:after="120"/>
        <w:ind w:left="0" w:firstLine="567"/>
        <w:contextualSpacing w:val="0"/>
        <w:jc w:val="both"/>
        <w:rPr>
          <w:rFonts w:ascii="Tahoma" w:hAnsi="Tahoma" w:cs="Tahoma"/>
          <w:color w:val="1F497D" w:themeColor="text2"/>
          <w:sz w:val="18"/>
          <w:szCs w:val="18"/>
        </w:rPr>
      </w:pPr>
      <w:r w:rsidRPr="00127197">
        <w:rPr>
          <w:rFonts w:ascii="Tahoma" w:hAnsi="Tahoma" w:cs="Tahoma"/>
          <w:color w:val="1F497D" w:themeColor="text2"/>
          <w:sz w:val="18"/>
          <w:szCs w:val="18"/>
        </w:rPr>
        <w:t>По итогам пересмотра Станд</w:t>
      </w:r>
      <w:r w:rsidR="00ED498A" w:rsidRPr="00127197">
        <w:rPr>
          <w:rFonts w:ascii="Tahoma" w:hAnsi="Tahoma" w:cs="Tahoma"/>
          <w:color w:val="1F497D" w:themeColor="text2"/>
          <w:sz w:val="18"/>
          <w:szCs w:val="18"/>
        </w:rPr>
        <w:t xml:space="preserve">артного инвестиционного профиля </w:t>
      </w:r>
      <w:r w:rsidRPr="00127197">
        <w:rPr>
          <w:rFonts w:ascii="Tahoma" w:hAnsi="Tahoma" w:cs="Tahoma"/>
          <w:color w:val="1F497D" w:themeColor="text2"/>
          <w:sz w:val="18"/>
          <w:szCs w:val="18"/>
        </w:rPr>
        <w:t xml:space="preserve">управление осуществляется на основании нового Стандартного инвестиционного профиля без изменения </w:t>
      </w:r>
      <w:r w:rsidR="00243E92" w:rsidRPr="00127197">
        <w:rPr>
          <w:rFonts w:ascii="Tahoma" w:hAnsi="Tahoma" w:cs="Tahoma"/>
          <w:color w:val="1F497D" w:themeColor="text2"/>
          <w:sz w:val="18"/>
          <w:szCs w:val="18"/>
        </w:rPr>
        <w:t>С</w:t>
      </w:r>
      <w:r w:rsidR="00ED498A" w:rsidRPr="00127197">
        <w:rPr>
          <w:rFonts w:ascii="Tahoma" w:hAnsi="Tahoma" w:cs="Tahoma"/>
          <w:color w:val="1F497D" w:themeColor="text2"/>
          <w:sz w:val="18"/>
          <w:szCs w:val="18"/>
        </w:rPr>
        <w:t>тратегии управления.</w:t>
      </w:r>
    </w:p>
    <w:p w:rsidR="00ED498A" w:rsidRPr="00127197" w:rsidRDefault="00ED498A" w:rsidP="00ED498A">
      <w:pPr>
        <w:spacing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если Клиент выразил свое несогласие с условиями пересмотренного Компанией Стандартного инвестиционного профиля, предусматривающими увеличение </w:t>
      </w:r>
      <w:r w:rsidR="00305A0D" w:rsidRPr="00127197">
        <w:rPr>
          <w:rFonts w:ascii="Tahoma" w:hAnsi="Tahoma" w:cs="Tahoma"/>
          <w:color w:val="1F497D" w:themeColor="text2"/>
          <w:sz w:val="18"/>
          <w:szCs w:val="18"/>
        </w:rPr>
        <w:t>Д</w:t>
      </w:r>
      <w:r w:rsidRPr="00127197">
        <w:rPr>
          <w:rFonts w:ascii="Tahoma" w:hAnsi="Tahoma" w:cs="Tahoma"/>
          <w:color w:val="1F497D" w:themeColor="text2"/>
          <w:sz w:val="18"/>
          <w:szCs w:val="18"/>
        </w:rPr>
        <w:t>опустимого риска, Компания вправе приостановить исполнение обязательств по Договору и (или) отказаться от их исполнения, направив Клиенту соответствующее Сообщение в порядке, предусмотренном Регламентом.</w:t>
      </w:r>
    </w:p>
    <w:p w:rsidR="005A520B" w:rsidRPr="00127197" w:rsidRDefault="005A52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 xml:space="preserve">Если соответствующей </w:t>
      </w:r>
      <w:r w:rsidR="00ED498A" w:rsidRPr="00127197">
        <w:rPr>
          <w:rFonts w:ascii="Tahoma" w:hAnsi="Tahoma" w:cs="Tahoma"/>
          <w:color w:val="1F497D" w:themeColor="text2"/>
          <w:sz w:val="18"/>
          <w:szCs w:val="18"/>
        </w:rPr>
        <w:t>С</w:t>
      </w:r>
      <w:r w:rsidRPr="00127197">
        <w:rPr>
          <w:rFonts w:ascii="Tahoma" w:hAnsi="Tahoma" w:cs="Tahoma"/>
          <w:color w:val="1F497D" w:themeColor="text2"/>
          <w:sz w:val="18"/>
          <w:szCs w:val="18"/>
        </w:rPr>
        <w:t xml:space="preserve">тратегией управления не предусмотрены ограничения по составу и структуре Активов, которые Компания обязана соблюдать при осуществлении управления Активами, Компания формирует состав и структуру Активов по своему усмотрению, исходя из Стандартного инвестиционного профиля Клиента. </w:t>
      </w:r>
    </w:p>
    <w:p w:rsidR="00ED498A" w:rsidRPr="00127197" w:rsidRDefault="00ED498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превышения уровня </w:t>
      </w:r>
      <w:r w:rsidR="0066013D" w:rsidRPr="00127197">
        <w:rPr>
          <w:rFonts w:ascii="Tahoma" w:hAnsi="Tahoma" w:cs="Tahoma"/>
          <w:color w:val="1F497D" w:themeColor="text2"/>
          <w:sz w:val="18"/>
          <w:szCs w:val="18"/>
        </w:rPr>
        <w:t>Ф</w:t>
      </w:r>
      <w:r w:rsidRPr="00127197">
        <w:rPr>
          <w:rFonts w:ascii="Tahoma" w:hAnsi="Tahoma" w:cs="Tahoma"/>
          <w:color w:val="1F497D" w:themeColor="text2"/>
          <w:sz w:val="18"/>
          <w:szCs w:val="18"/>
        </w:rPr>
        <w:t xml:space="preserve">актического риска над уровнем </w:t>
      </w:r>
      <w:r w:rsidR="0066013D" w:rsidRPr="00127197">
        <w:rPr>
          <w:rFonts w:ascii="Tahoma" w:hAnsi="Tahoma" w:cs="Tahoma"/>
          <w:color w:val="1F497D" w:themeColor="text2"/>
          <w:sz w:val="18"/>
          <w:szCs w:val="18"/>
        </w:rPr>
        <w:t>Д</w:t>
      </w:r>
      <w:r w:rsidRPr="00127197">
        <w:rPr>
          <w:rFonts w:ascii="Tahoma" w:hAnsi="Tahoma" w:cs="Tahoma"/>
          <w:color w:val="1F497D" w:themeColor="text2"/>
          <w:sz w:val="18"/>
          <w:szCs w:val="18"/>
        </w:rPr>
        <w:t>опустимого риска, предусмотренного Стандартным инвестиционным профилем</w:t>
      </w:r>
      <w:r w:rsidR="00603562" w:rsidRPr="00127197">
        <w:rPr>
          <w:rFonts w:ascii="Tahoma" w:hAnsi="Tahoma" w:cs="Tahoma"/>
          <w:color w:val="1F497D" w:themeColor="text2"/>
          <w:sz w:val="18"/>
          <w:szCs w:val="18"/>
        </w:rPr>
        <w:t xml:space="preserve">, Компания направляет Клиенту Сообщение с описанием указанного события в течение </w:t>
      </w:r>
      <w:r w:rsidR="00B836CC" w:rsidRPr="00127197">
        <w:rPr>
          <w:rFonts w:ascii="Tahoma" w:hAnsi="Tahoma" w:cs="Tahoma"/>
          <w:color w:val="1F497D" w:themeColor="text2"/>
          <w:sz w:val="18"/>
          <w:szCs w:val="18"/>
        </w:rPr>
        <w:t xml:space="preserve">1 </w:t>
      </w:r>
      <w:r w:rsidR="00603562" w:rsidRPr="00127197">
        <w:rPr>
          <w:rFonts w:ascii="Tahoma" w:hAnsi="Tahoma" w:cs="Tahoma"/>
          <w:color w:val="1F497D" w:themeColor="text2"/>
          <w:sz w:val="18"/>
          <w:szCs w:val="18"/>
        </w:rPr>
        <w:t>Рабоч</w:t>
      </w:r>
      <w:r w:rsidR="00B836CC" w:rsidRPr="00127197">
        <w:rPr>
          <w:rFonts w:ascii="Tahoma" w:hAnsi="Tahoma" w:cs="Tahoma"/>
          <w:color w:val="1F497D" w:themeColor="text2"/>
          <w:sz w:val="18"/>
          <w:szCs w:val="18"/>
        </w:rPr>
        <w:t>его</w:t>
      </w:r>
      <w:r w:rsidR="00603562" w:rsidRPr="00127197">
        <w:rPr>
          <w:rFonts w:ascii="Tahoma" w:hAnsi="Tahoma" w:cs="Tahoma"/>
          <w:color w:val="1F497D" w:themeColor="text2"/>
          <w:sz w:val="18"/>
          <w:szCs w:val="18"/>
        </w:rPr>
        <w:t xml:space="preserve"> дн</w:t>
      </w:r>
      <w:r w:rsidR="00B836CC" w:rsidRPr="00127197">
        <w:rPr>
          <w:rFonts w:ascii="Tahoma" w:hAnsi="Tahoma" w:cs="Tahoma"/>
          <w:color w:val="1F497D" w:themeColor="text2"/>
          <w:sz w:val="18"/>
          <w:szCs w:val="18"/>
        </w:rPr>
        <w:t>я</w:t>
      </w:r>
      <w:r w:rsidR="00603562" w:rsidRPr="00127197">
        <w:rPr>
          <w:rFonts w:ascii="Tahoma" w:hAnsi="Tahoma" w:cs="Tahoma"/>
          <w:color w:val="1F497D" w:themeColor="text2"/>
          <w:sz w:val="18"/>
          <w:szCs w:val="18"/>
        </w:rPr>
        <w:t xml:space="preserve"> с</w:t>
      </w:r>
      <w:r w:rsidR="00D67F9E" w:rsidRPr="00127197">
        <w:rPr>
          <w:rFonts w:ascii="Tahoma" w:hAnsi="Tahoma" w:cs="Tahoma"/>
          <w:color w:val="1F497D" w:themeColor="text2"/>
          <w:sz w:val="18"/>
          <w:szCs w:val="18"/>
        </w:rPr>
        <w:t>о</w:t>
      </w:r>
      <w:r w:rsidR="00603562" w:rsidRPr="00127197">
        <w:rPr>
          <w:rFonts w:ascii="Tahoma" w:hAnsi="Tahoma" w:cs="Tahoma"/>
          <w:color w:val="1F497D" w:themeColor="text2"/>
          <w:sz w:val="18"/>
          <w:szCs w:val="18"/>
        </w:rPr>
        <w:t xml:space="preserve"> </w:t>
      </w:r>
      <w:r w:rsidR="00D67F9E" w:rsidRPr="00127197">
        <w:rPr>
          <w:rFonts w:ascii="Tahoma" w:hAnsi="Tahoma" w:cs="Tahoma"/>
          <w:color w:val="1F497D" w:themeColor="text2"/>
          <w:sz w:val="18"/>
          <w:szCs w:val="18"/>
        </w:rPr>
        <w:t>дня</w:t>
      </w:r>
      <w:r w:rsidR="00603562" w:rsidRPr="00127197">
        <w:rPr>
          <w:rFonts w:ascii="Tahoma" w:hAnsi="Tahoma" w:cs="Tahoma"/>
          <w:color w:val="1F497D" w:themeColor="text2"/>
          <w:sz w:val="18"/>
          <w:szCs w:val="18"/>
        </w:rPr>
        <w:t xml:space="preserve"> выявления указанного превышения.</w:t>
      </w:r>
    </w:p>
    <w:p w:rsidR="00603562" w:rsidRPr="00127197" w:rsidRDefault="00603562" w:rsidP="00BD30B7">
      <w:pPr>
        <w:numPr>
          <w:ilvl w:val="1"/>
          <w:numId w:val="37"/>
        </w:numPr>
        <w:tabs>
          <w:tab w:val="left" w:pos="426"/>
        </w:tabs>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Ограничения в деятельности Компании</w:t>
      </w:r>
    </w:p>
    <w:p w:rsidR="00971B6A" w:rsidRPr="00127197" w:rsidRDefault="00971B6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не вправе совершать следующие действия с находящимися в ее управлении Активами:</w:t>
      </w:r>
    </w:p>
    <w:p w:rsidR="00971B6A" w:rsidRPr="00127197" w:rsidRDefault="00971B6A" w:rsidP="00BD30B7">
      <w:pPr>
        <w:numPr>
          <w:ilvl w:val="3"/>
          <w:numId w:val="37"/>
        </w:numPr>
        <w:tabs>
          <w:tab w:val="num" w:pos="1418"/>
        </w:tabs>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приобретать векселя, закладные и складские свидетельства за счет Активов Клиента;</w:t>
      </w:r>
    </w:p>
    <w:p w:rsidR="00971B6A" w:rsidRPr="00127197" w:rsidRDefault="00971B6A" w:rsidP="00BD30B7">
      <w:pPr>
        <w:numPr>
          <w:ilvl w:val="3"/>
          <w:numId w:val="37"/>
        </w:numPr>
        <w:tabs>
          <w:tab w:val="num" w:pos="1418"/>
        </w:tabs>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отчуждать в состав Активов Клиента собственное имущество Компании, за исключением случаев, предусмотренных законодательством РФ и настоящим </w:t>
      </w:r>
      <w:r w:rsidR="006801C2" w:rsidRPr="00127197">
        <w:rPr>
          <w:rFonts w:ascii="Tahoma" w:hAnsi="Tahoma" w:cs="Tahoma"/>
          <w:color w:val="1F497D" w:themeColor="text2"/>
          <w:sz w:val="18"/>
          <w:szCs w:val="18"/>
        </w:rPr>
        <w:t>Регламентом</w:t>
      </w:r>
      <w:r w:rsidRPr="00127197">
        <w:rPr>
          <w:rFonts w:ascii="Tahoma" w:hAnsi="Tahoma" w:cs="Tahoma"/>
          <w:color w:val="1F497D" w:themeColor="text2"/>
          <w:sz w:val="18"/>
          <w:szCs w:val="18"/>
        </w:rPr>
        <w:t>;</w:t>
      </w:r>
    </w:p>
    <w:p w:rsidR="00971B6A" w:rsidRPr="00127197" w:rsidRDefault="00971B6A" w:rsidP="00BD30B7">
      <w:pPr>
        <w:numPr>
          <w:ilvl w:val="3"/>
          <w:numId w:val="37"/>
        </w:numPr>
        <w:tabs>
          <w:tab w:val="num" w:pos="1418"/>
        </w:tabs>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совершать сделки с Активами Клиента с нарушением условий Договора;</w:t>
      </w:r>
    </w:p>
    <w:p w:rsidR="00E76D9C" w:rsidRPr="00127197" w:rsidRDefault="00E76D9C"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приобретать ценные бумаги иностранных эмитентов за счет имущества, учитываемого на Индивидуальном инвестиционном счете, не на организованных торгах российского организатора торговли;</w:t>
      </w:r>
    </w:p>
    <w:p w:rsidR="0013479A" w:rsidRPr="00127197" w:rsidRDefault="00E76D9C"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осуществлять размещение во вклады в кредитных организациях денежных средств, находящихся в доверительном управлении по Договору, в сумме </w:t>
      </w:r>
      <w:r w:rsidR="00224486" w:rsidRPr="00127197">
        <w:rPr>
          <w:rFonts w:ascii="Tahoma" w:hAnsi="Tahoma" w:cs="Tahoma"/>
          <w:color w:val="1F497D" w:themeColor="text2"/>
          <w:sz w:val="18"/>
          <w:szCs w:val="18"/>
        </w:rPr>
        <w:t xml:space="preserve">таких вкладов, превышающей 15% </w:t>
      </w:r>
      <w:r w:rsidRPr="00127197">
        <w:rPr>
          <w:rFonts w:ascii="Tahoma" w:hAnsi="Tahoma" w:cs="Tahoma"/>
          <w:color w:val="1F497D" w:themeColor="text2"/>
          <w:sz w:val="18"/>
          <w:szCs w:val="18"/>
        </w:rPr>
        <w:t>от суммы денежных средств, переданных по Договору на момент такого размещения</w:t>
      </w:r>
      <w:r w:rsidR="0013479A" w:rsidRPr="00127197">
        <w:rPr>
          <w:rFonts w:ascii="Tahoma" w:hAnsi="Tahoma" w:cs="Tahoma"/>
          <w:color w:val="1F497D" w:themeColor="text2"/>
          <w:sz w:val="18"/>
          <w:szCs w:val="18"/>
        </w:rPr>
        <w:t>;</w:t>
      </w:r>
    </w:p>
    <w:p w:rsidR="00971B6A" w:rsidRPr="00127197" w:rsidRDefault="0013479A" w:rsidP="00BD30B7">
      <w:pPr>
        <w:numPr>
          <w:ilvl w:val="3"/>
          <w:numId w:val="37"/>
        </w:numPr>
        <w:spacing w:after="120"/>
        <w:ind w:left="1418" w:hanging="851"/>
        <w:jc w:val="both"/>
        <w:rPr>
          <w:rFonts w:ascii="Tahoma" w:hAnsi="Tahoma" w:cs="Tahoma"/>
          <w:color w:val="1F497D" w:themeColor="text2"/>
          <w:sz w:val="18"/>
          <w:szCs w:val="18"/>
        </w:rPr>
      </w:pPr>
      <w:r w:rsidRPr="00127197">
        <w:rPr>
          <w:rFonts w:ascii="Tahoma" w:hAnsi="Tahoma" w:cs="Tahoma"/>
          <w:color w:val="1F497D" w:themeColor="text2"/>
          <w:sz w:val="18"/>
          <w:szCs w:val="18"/>
        </w:rPr>
        <w:t>не допускается приобретение за счет имущества, учитываемого на Индивидуальном инвестиционном счете, финансовых инструментов, категории которых установлены Правительством Российской Федерации в соответствии с положениями абзаца второго пункта 8 статьи 10.2-1 Федерального закона от 22 апреля 1996 года N 39-ФЗ «О рынке ценных бумаг»</w:t>
      </w:r>
      <w:r w:rsidR="00E76D9C" w:rsidRPr="00127197">
        <w:rPr>
          <w:rFonts w:ascii="Tahoma" w:hAnsi="Tahoma" w:cs="Tahoma"/>
          <w:color w:val="1F497D" w:themeColor="text2"/>
          <w:sz w:val="18"/>
          <w:szCs w:val="18"/>
        </w:rPr>
        <w:t>.</w:t>
      </w:r>
    </w:p>
    <w:p w:rsidR="000A2F88" w:rsidRPr="00127197" w:rsidRDefault="002711C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Настоящим Клиент и Компания </w:t>
      </w:r>
      <w:r w:rsidR="000A2F88" w:rsidRPr="00127197">
        <w:rPr>
          <w:rFonts w:ascii="Tahoma" w:hAnsi="Tahoma" w:cs="Tahoma"/>
          <w:color w:val="1F497D" w:themeColor="text2"/>
          <w:sz w:val="18"/>
          <w:szCs w:val="18"/>
        </w:rPr>
        <w:t>договорились, что Компания не гарантирует Клиенту доходность по Договору. При этом доходность по Договорам не определяется доходностью таких Договоров, основанной на показателях доходности в прошлом. Это означает, что Клиент может получить меньши</w:t>
      </w:r>
      <w:r w:rsidR="006801C2" w:rsidRPr="00127197">
        <w:rPr>
          <w:rFonts w:ascii="Tahoma" w:hAnsi="Tahoma" w:cs="Tahoma"/>
          <w:color w:val="1F497D" w:themeColor="text2"/>
          <w:sz w:val="18"/>
          <w:szCs w:val="18"/>
        </w:rPr>
        <w:t>й</w:t>
      </w:r>
      <w:r w:rsidR="000A2F88" w:rsidRPr="00127197">
        <w:rPr>
          <w:rFonts w:ascii="Tahoma" w:hAnsi="Tahoma" w:cs="Tahoma"/>
          <w:color w:val="1F497D" w:themeColor="text2"/>
          <w:sz w:val="18"/>
          <w:szCs w:val="18"/>
        </w:rPr>
        <w:t xml:space="preserve"> доход, чем планировалось, не получить како</w:t>
      </w:r>
      <w:r w:rsidR="00E20BB0" w:rsidRPr="00127197">
        <w:rPr>
          <w:rFonts w:ascii="Tahoma" w:hAnsi="Tahoma" w:cs="Tahoma"/>
          <w:color w:val="1F497D" w:themeColor="text2"/>
          <w:sz w:val="18"/>
          <w:szCs w:val="18"/>
        </w:rPr>
        <w:t>го</w:t>
      </w:r>
      <w:r w:rsidR="000A2F88" w:rsidRPr="00127197">
        <w:rPr>
          <w:rFonts w:ascii="Tahoma" w:hAnsi="Tahoma" w:cs="Tahoma"/>
          <w:color w:val="1F497D" w:themeColor="text2"/>
          <w:sz w:val="18"/>
          <w:szCs w:val="18"/>
        </w:rPr>
        <w:t>-либо доход</w:t>
      </w:r>
      <w:r w:rsidR="00E20BB0" w:rsidRPr="00127197">
        <w:rPr>
          <w:rFonts w:ascii="Tahoma" w:hAnsi="Tahoma" w:cs="Tahoma"/>
          <w:color w:val="1F497D" w:themeColor="text2"/>
          <w:sz w:val="18"/>
          <w:szCs w:val="18"/>
        </w:rPr>
        <w:t>а</w:t>
      </w:r>
      <w:r w:rsidR="000A2F88" w:rsidRPr="00127197">
        <w:rPr>
          <w:rFonts w:ascii="Tahoma" w:hAnsi="Tahoma" w:cs="Tahoma"/>
          <w:color w:val="1F497D" w:themeColor="text2"/>
          <w:sz w:val="18"/>
          <w:szCs w:val="18"/>
        </w:rPr>
        <w:t xml:space="preserve"> либо понести убытки в результате оказания услуг по доверительному управлению Активами Клиента.</w:t>
      </w:r>
    </w:p>
    <w:p w:rsidR="007E492A" w:rsidRPr="00127197" w:rsidRDefault="007E492A" w:rsidP="006E3011">
      <w:pPr>
        <w:pStyle w:val="10"/>
      </w:pPr>
      <w:bookmarkStart w:id="24" w:name="_Toc28014115"/>
      <w:bookmarkStart w:id="25" w:name="_Toc28014120"/>
      <w:bookmarkStart w:id="26" w:name="_Toc28014121"/>
      <w:bookmarkStart w:id="27" w:name="_Toc28014122"/>
      <w:bookmarkStart w:id="28" w:name="_Toc28014123"/>
      <w:bookmarkStart w:id="29" w:name="_Toc28014124"/>
      <w:bookmarkStart w:id="30" w:name="_Toc28014125"/>
      <w:bookmarkStart w:id="31" w:name="_Toc28014127"/>
      <w:bookmarkStart w:id="32" w:name="_Toc28014128"/>
      <w:bookmarkStart w:id="33" w:name="_Toc28014129"/>
      <w:bookmarkStart w:id="34" w:name="_Toc28014130"/>
      <w:bookmarkStart w:id="35" w:name="_Toc28014134"/>
      <w:bookmarkStart w:id="36" w:name="_Toc28014136"/>
      <w:bookmarkStart w:id="37" w:name="_Toc28014137"/>
      <w:bookmarkStart w:id="38" w:name="_Toc28014141"/>
      <w:bookmarkStart w:id="39" w:name="_Toc349642398"/>
      <w:bookmarkStart w:id="40" w:name="_Toc349642399"/>
      <w:bookmarkStart w:id="41" w:name="_Toc26440338"/>
      <w:bookmarkStart w:id="42" w:name="_Toc26790216"/>
      <w:bookmarkStart w:id="43" w:name="_Toc350932037"/>
      <w:bookmarkStart w:id="44" w:name="_Toc405884723"/>
      <w:bookmarkStart w:id="45" w:name="_Toc176784688"/>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r w:rsidRPr="00127197">
        <w:t>УСЛОВИЯ КОНФИДЕНЦИАЛЬНОСТИ</w:t>
      </w:r>
      <w:bookmarkEnd w:id="43"/>
      <w:bookmarkEnd w:id="44"/>
      <w:bookmarkEnd w:id="45"/>
    </w:p>
    <w:p w:rsidR="00312A90" w:rsidRPr="00127197" w:rsidRDefault="00312A90"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Стороны пришли к соглашению о том, что любая информация, полученная одной Стороной от другой Стороны в связи с Договором, является конфиденциальной и на нее распространяется режим коммерческой тайны. Стороны гарантируют соблюдение конфиденциальности в отношении информации и документации, полученных по Договору, за исключением случаев, предусмотренных законодательными актами РФ или Договором, либо с согласия противоположной Стороны, либо если эта информация уже стала общедоступной, либо ее раскрытие </w:t>
      </w:r>
      <w:r w:rsidR="00BE5040" w:rsidRPr="00127197">
        <w:rPr>
          <w:rFonts w:ascii="Tahoma" w:hAnsi="Tahoma" w:cs="Tahoma"/>
          <w:color w:val="1F497D" w:themeColor="text2"/>
          <w:sz w:val="18"/>
          <w:szCs w:val="18"/>
        </w:rPr>
        <w:t xml:space="preserve">обычно </w:t>
      </w:r>
      <w:r w:rsidRPr="00127197">
        <w:rPr>
          <w:rFonts w:ascii="Tahoma" w:hAnsi="Tahoma" w:cs="Tahoma"/>
          <w:color w:val="1F497D" w:themeColor="text2"/>
          <w:sz w:val="18"/>
          <w:szCs w:val="18"/>
        </w:rPr>
        <w:t>предусмотрено при совершении определенных сделок.</w:t>
      </w:r>
    </w:p>
    <w:p w:rsidR="00C01B9C" w:rsidRPr="00127197" w:rsidRDefault="00C01B9C"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вправе передать третьим лицам сведения о торговых и неторговых операциях по Индивидуальному инвестиционному счету Клиента, Активах Клиента, переданных Компании по Договору, реквизитах, и иные сведения о Клиент</w:t>
      </w:r>
      <w:r w:rsidR="00FC5B4E" w:rsidRPr="00127197">
        <w:rPr>
          <w:rFonts w:ascii="Tahoma" w:hAnsi="Tahoma" w:cs="Tahoma"/>
          <w:color w:val="1F497D" w:themeColor="text2"/>
          <w:sz w:val="18"/>
          <w:szCs w:val="18"/>
        </w:rPr>
        <w:t>е</w:t>
      </w:r>
      <w:r w:rsidRPr="00127197">
        <w:rPr>
          <w:rFonts w:ascii="Tahoma" w:hAnsi="Tahoma" w:cs="Tahoma"/>
          <w:color w:val="1F497D" w:themeColor="text2"/>
          <w:sz w:val="18"/>
          <w:szCs w:val="18"/>
        </w:rPr>
        <w:t xml:space="preserve">, ставшие известными Компании в связи с оказанием услуг по </w:t>
      </w:r>
      <w:r w:rsidR="00692B80"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оговору</w:t>
      </w:r>
      <w:r w:rsidR="00692B80" w:rsidRPr="00127197">
        <w:rPr>
          <w:rFonts w:ascii="Tahoma" w:hAnsi="Tahoma" w:cs="Tahoma"/>
          <w:color w:val="1F497D" w:themeColor="text2"/>
          <w:sz w:val="18"/>
          <w:szCs w:val="18"/>
        </w:rPr>
        <w:t xml:space="preserve"> в случаях</w:t>
      </w:r>
      <w:r w:rsidRPr="00127197">
        <w:rPr>
          <w:rFonts w:ascii="Tahoma" w:hAnsi="Tahoma" w:cs="Tahoma"/>
          <w:color w:val="1F497D" w:themeColor="text2"/>
          <w:sz w:val="18"/>
          <w:szCs w:val="18"/>
        </w:rPr>
        <w:t>:</w:t>
      </w:r>
    </w:p>
    <w:p w:rsidR="00C01B9C" w:rsidRPr="00127197" w:rsidRDefault="00C01B9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когда полное или частичное раскрытие такой информации (сведений) разрешено самим Клиентом или вытекает из необходимости исполнить </w:t>
      </w:r>
      <w:r w:rsidR="00692B80" w:rsidRPr="00127197">
        <w:rPr>
          <w:rFonts w:ascii="Tahoma" w:hAnsi="Tahoma" w:cs="Tahoma"/>
          <w:color w:val="1F497D" w:themeColor="text2"/>
          <w:sz w:val="18"/>
          <w:szCs w:val="18"/>
        </w:rPr>
        <w:t>обязательства по Договору</w:t>
      </w:r>
      <w:r w:rsidRPr="00127197">
        <w:rPr>
          <w:rFonts w:ascii="Tahoma" w:hAnsi="Tahoma" w:cs="Tahoma"/>
          <w:color w:val="1F497D" w:themeColor="text2"/>
          <w:sz w:val="18"/>
          <w:szCs w:val="18"/>
        </w:rPr>
        <w:t>;</w:t>
      </w:r>
    </w:p>
    <w:p w:rsidR="00C01B9C" w:rsidRPr="00127197" w:rsidRDefault="00C01B9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передачи информации (сведений) своим аффилированным лицам, аудиторам, саморегулирующим организациям профессиональных участников рынка ценных бумаг и иным профессиональным консультантам Компании;</w:t>
      </w:r>
    </w:p>
    <w:p w:rsidR="00C01B9C" w:rsidRPr="00127197" w:rsidRDefault="00C01B9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 иных случаях, предусмотренных действующим законодательством РФ.</w:t>
      </w:r>
    </w:p>
    <w:p w:rsidR="00692B80" w:rsidRPr="00127197" w:rsidRDefault="00692B80"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Не является нарушением условий конфиденциальности раскрытие Компанией конфиденциальной информации третьим лицам, связанное с исполнением Компанией своих обязанностей по Договору, если такое исполнение производится в соответствии с настоящим Регламентом, в частности, раскрытие информации организаторам торговли, депозитариям, клиринговым и расчетным организациям и т.д.</w:t>
      </w:r>
    </w:p>
    <w:p w:rsidR="00692B80" w:rsidRPr="00127197" w:rsidRDefault="00692B80"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Обязанности по соблюдению конфиденциальности остаются в силе и после прекращения сотрудничества Сторон</w:t>
      </w:r>
      <w:r w:rsidR="00CE742B" w:rsidRPr="00127197">
        <w:rPr>
          <w:rFonts w:ascii="Tahoma" w:hAnsi="Tahoma" w:cs="Tahoma"/>
          <w:color w:val="1F497D" w:themeColor="text2"/>
          <w:sz w:val="18"/>
          <w:szCs w:val="18"/>
        </w:rPr>
        <w:t xml:space="preserve"> в рамках Договора в течение 5</w:t>
      </w:r>
      <w:r w:rsidRPr="00127197">
        <w:rPr>
          <w:rFonts w:ascii="Tahoma" w:hAnsi="Tahoma" w:cs="Tahoma"/>
          <w:color w:val="1F497D" w:themeColor="text2"/>
          <w:sz w:val="18"/>
          <w:szCs w:val="18"/>
        </w:rPr>
        <w:t xml:space="preserve"> лет с </w:t>
      </w:r>
      <w:r w:rsidR="00E902E8" w:rsidRPr="00127197">
        <w:rPr>
          <w:rFonts w:ascii="Tahoma" w:hAnsi="Tahoma" w:cs="Tahoma"/>
          <w:color w:val="1F497D" w:themeColor="text2"/>
          <w:sz w:val="18"/>
          <w:szCs w:val="18"/>
        </w:rPr>
        <w:t>Д</w:t>
      </w:r>
      <w:r w:rsidRPr="00127197">
        <w:rPr>
          <w:rFonts w:ascii="Tahoma" w:hAnsi="Tahoma" w:cs="Tahoma"/>
          <w:color w:val="1F497D" w:themeColor="text2"/>
          <w:sz w:val="18"/>
          <w:szCs w:val="18"/>
        </w:rPr>
        <w:t>аты его прекращения.</w:t>
      </w:r>
    </w:p>
    <w:p w:rsidR="007E492A" w:rsidRPr="00127197" w:rsidRDefault="007E492A" w:rsidP="006E3011">
      <w:pPr>
        <w:pStyle w:val="10"/>
      </w:pPr>
      <w:bookmarkStart w:id="46" w:name="ОтчетКомпании"/>
      <w:bookmarkStart w:id="47" w:name="_Toc350932038"/>
      <w:bookmarkStart w:id="48" w:name="_Toc405884724"/>
      <w:bookmarkStart w:id="49" w:name="_Toc176784689"/>
      <w:r w:rsidRPr="00127197">
        <w:t>ОТЧЕТ</w:t>
      </w:r>
      <w:r w:rsidR="00DF52BD" w:rsidRPr="00127197">
        <w:t>НОСТЬ</w:t>
      </w:r>
      <w:r w:rsidRPr="00127197">
        <w:t xml:space="preserve"> </w:t>
      </w:r>
      <w:r w:rsidR="0005621F" w:rsidRPr="00127197">
        <w:t>КОМПАНИИ</w:t>
      </w:r>
      <w:bookmarkEnd w:id="46"/>
      <w:bookmarkEnd w:id="49"/>
      <w:r w:rsidR="0005621F" w:rsidRPr="00127197">
        <w:t xml:space="preserve"> </w:t>
      </w:r>
      <w:bookmarkEnd w:id="47"/>
      <w:bookmarkEnd w:id="48"/>
    </w:p>
    <w:p w:rsidR="00312A90" w:rsidRPr="00127197" w:rsidRDefault="00E509C4"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представляет Клиенту Отчет о деятельности Компании, формируемый согласно требованиям </w:t>
      </w:r>
      <w:r w:rsidR="00A43DFE" w:rsidRPr="00127197">
        <w:rPr>
          <w:rFonts w:ascii="Tahoma" w:hAnsi="Tahoma" w:cs="Tahoma"/>
          <w:color w:val="1F497D" w:themeColor="text2"/>
          <w:sz w:val="18"/>
          <w:szCs w:val="18"/>
        </w:rPr>
        <w:t>нормативно-правовых актов Банка России</w:t>
      </w:r>
      <w:r w:rsidR="00222E5A" w:rsidRPr="00127197">
        <w:rPr>
          <w:rFonts w:ascii="Tahoma" w:hAnsi="Tahoma" w:cs="Tahoma"/>
          <w:color w:val="1F497D" w:themeColor="text2"/>
          <w:sz w:val="18"/>
          <w:szCs w:val="18"/>
        </w:rPr>
        <w:t xml:space="preserve"> в порядке и сроки, предусмотренные Регламентом</w:t>
      </w:r>
      <w:r w:rsidRPr="00127197">
        <w:rPr>
          <w:rFonts w:ascii="Tahoma" w:hAnsi="Tahoma" w:cs="Tahoma"/>
          <w:color w:val="1F497D" w:themeColor="text2"/>
          <w:sz w:val="18"/>
          <w:szCs w:val="18"/>
        </w:rPr>
        <w:t>. Отчет может содержать не предусмотренную законодательством дополнительную информацию.</w:t>
      </w:r>
    </w:p>
    <w:p w:rsidR="00140B9B" w:rsidRPr="00127197" w:rsidRDefault="00B51A22"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период с Даты присоединения и до передачи </w:t>
      </w:r>
      <w:r w:rsidR="00140B9B" w:rsidRPr="00127197">
        <w:rPr>
          <w:rFonts w:ascii="Tahoma" w:hAnsi="Tahoma" w:cs="Tahoma"/>
          <w:color w:val="1F497D" w:themeColor="text2"/>
          <w:sz w:val="18"/>
          <w:szCs w:val="18"/>
        </w:rPr>
        <w:t>Акти</w:t>
      </w:r>
      <w:r w:rsidR="00692B80" w:rsidRPr="00127197">
        <w:rPr>
          <w:rFonts w:ascii="Tahoma" w:hAnsi="Tahoma" w:cs="Tahoma"/>
          <w:color w:val="1F497D" w:themeColor="text2"/>
          <w:sz w:val="18"/>
          <w:szCs w:val="18"/>
        </w:rPr>
        <w:t xml:space="preserve">вов </w:t>
      </w:r>
      <w:r w:rsidRPr="00127197">
        <w:rPr>
          <w:rFonts w:ascii="Tahoma" w:hAnsi="Tahoma" w:cs="Tahoma"/>
          <w:color w:val="1F497D" w:themeColor="text2"/>
          <w:sz w:val="18"/>
          <w:szCs w:val="18"/>
        </w:rPr>
        <w:t xml:space="preserve">в управление Компании </w:t>
      </w:r>
      <w:r w:rsidR="00692B80" w:rsidRPr="00127197">
        <w:rPr>
          <w:rFonts w:ascii="Tahoma" w:hAnsi="Tahoma" w:cs="Tahoma"/>
          <w:color w:val="1F497D" w:themeColor="text2"/>
          <w:sz w:val="18"/>
          <w:szCs w:val="18"/>
        </w:rPr>
        <w:t xml:space="preserve">отчетность, </w:t>
      </w:r>
      <w:r w:rsidRPr="00127197">
        <w:rPr>
          <w:rFonts w:ascii="Tahoma" w:hAnsi="Tahoma" w:cs="Tahoma"/>
          <w:color w:val="1F497D" w:themeColor="text2"/>
          <w:sz w:val="18"/>
          <w:szCs w:val="18"/>
        </w:rPr>
        <w:t>предусмотренная</w:t>
      </w:r>
      <w:r w:rsidR="00692B80"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в </w:t>
      </w:r>
      <w:r w:rsidR="00910C34" w:rsidRPr="00127197">
        <w:rPr>
          <w:rFonts w:ascii="Tahoma" w:hAnsi="Tahoma" w:cs="Tahoma"/>
          <w:color w:val="1F497D" w:themeColor="text2"/>
          <w:sz w:val="18"/>
          <w:szCs w:val="18"/>
        </w:rPr>
        <w:t>Разделе</w:t>
      </w:r>
      <w:r w:rsidR="00692B80" w:rsidRPr="00127197">
        <w:rPr>
          <w:rFonts w:ascii="Tahoma" w:hAnsi="Tahoma" w:cs="Tahoma"/>
          <w:color w:val="1F497D" w:themeColor="text2"/>
          <w:sz w:val="18"/>
          <w:szCs w:val="18"/>
        </w:rPr>
        <w:t xml:space="preserve"> 7</w:t>
      </w:r>
      <w:r w:rsidR="00140B9B" w:rsidRPr="00127197">
        <w:rPr>
          <w:rFonts w:ascii="Tahoma" w:hAnsi="Tahoma" w:cs="Tahoma"/>
          <w:color w:val="1F497D" w:themeColor="text2"/>
          <w:sz w:val="18"/>
          <w:szCs w:val="18"/>
        </w:rPr>
        <w:t xml:space="preserve"> </w:t>
      </w:r>
      <w:r w:rsidR="00910C34" w:rsidRPr="00127197">
        <w:rPr>
          <w:rFonts w:ascii="Tahoma" w:hAnsi="Tahoma" w:cs="Tahoma"/>
          <w:color w:val="1F497D" w:themeColor="text2"/>
          <w:sz w:val="18"/>
          <w:szCs w:val="18"/>
        </w:rPr>
        <w:t>Регламента</w:t>
      </w:r>
      <w:r w:rsidRPr="00127197">
        <w:rPr>
          <w:rFonts w:ascii="Tahoma" w:hAnsi="Tahoma" w:cs="Tahoma"/>
          <w:color w:val="1F497D" w:themeColor="text2"/>
          <w:sz w:val="18"/>
          <w:szCs w:val="18"/>
        </w:rPr>
        <w:t>,</w:t>
      </w:r>
      <w:r w:rsidR="00910C34" w:rsidRPr="00127197">
        <w:rPr>
          <w:rFonts w:ascii="Tahoma" w:hAnsi="Tahoma" w:cs="Tahoma"/>
          <w:color w:val="1F497D" w:themeColor="text2"/>
          <w:sz w:val="18"/>
          <w:szCs w:val="18"/>
        </w:rPr>
        <w:t xml:space="preserve"> </w:t>
      </w:r>
      <w:r w:rsidR="00140B9B" w:rsidRPr="00127197">
        <w:rPr>
          <w:rFonts w:ascii="Tahoma" w:hAnsi="Tahoma" w:cs="Tahoma"/>
          <w:color w:val="1F497D" w:themeColor="text2"/>
          <w:sz w:val="18"/>
          <w:szCs w:val="18"/>
        </w:rPr>
        <w:t>Клиенту не предоставляется.</w:t>
      </w:r>
    </w:p>
    <w:p w:rsidR="00B51A22" w:rsidRPr="00127197" w:rsidRDefault="00C7160A"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Отчетным периодом является календарный квартал.</w:t>
      </w:r>
      <w:r w:rsidR="00222E5A" w:rsidRPr="00127197">
        <w:rPr>
          <w:rFonts w:ascii="Tahoma" w:hAnsi="Tahoma" w:cs="Tahoma"/>
          <w:color w:val="1F497D" w:themeColor="text2"/>
          <w:sz w:val="18"/>
          <w:szCs w:val="18"/>
        </w:rPr>
        <w:t xml:space="preserve"> Отчет предоставляется </w:t>
      </w:r>
      <w:r w:rsidR="00312A90" w:rsidRPr="00127197">
        <w:rPr>
          <w:rFonts w:ascii="Tahoma" w:hAnsi="Tahoma" w:cs="Tahoma"/>
          <w:color w:val="1F497D" w:themeColor="text2"/>
          <w:sz w:val="18"/>
          <w:szCs w:val="18"/>
        </w:rPr>
        <w:t>не по</w:t>
      </w:r>
      <w:r w:rsidR="00CE742B" w:rsidRPr="00127197">
        <w:rPr>
          <w:rFonts w:ascii="Tahoma" w:hAnsi="Tahoma" w:cs="Tahoma"/>
          <w:color w:val="1F497D" w:themeColor="text2"/>
          <w:sz w:val="18"/>
          <w:szCs w:val="18"/>
        </w:rPr>
        <w:t>зднее 5</w:t>
      </w:r>
      <w:r w:rsidR="00312A90" w:rsidRPr="00127197">
        <w:rPr>
          <w:rFonts w:ascii="Tahoma" w:hAnsi="Tahoma" w:cs="Tahoma"/>
          <w:color w:val="1F497D" w:themeColor="text2"/>
          <w:sz w:val="18"/>
          <w:szCs w:val="18"/>
        </w:rPr>
        <w:t xml:space="preserve"> </w:t>
      </w:r>
      <w:r w:rsidR="002470D2" w:rsidRPr="00127197">
        <w:rPr>
          <w:rFonts w:ascii="Tahoma" w:hAnsi="Tahoma" w:cs="Tahoma"/>
          <w:color w:val="1F497D" w:themeColor="text2"/>
          <w:sz w:val="18"/>
          <w:szCs w:val="18"/>
        </w:rPr>
        <w:t>Р</w:t>
      </w:r>
      <w:r w:rsidR="00135BFF" w:rsidRPr="00127197">
        <w:rPr>
          <w:rFonts w:ascii="Tahoma" w:hAnsi="Tahoma" w:cs="Tahoma"/>
          <w:color w:val="1F497D" w:themeColor="text2"/>
          <w:sz w:val="18"/>
          <w:szCs w:val="18"/>
        </w:rPr>
        <w:t xml:space="preserve">абочих </w:t>
      </w:r>
      <w:r w:rsidR="00BB6326" w:rsidRPr="00127197">
        <w:rPr>
          <w:rFonts w:ascii="Tahoma" w:hAnsi="Tahoma" w:cs="Tahoma"/>
          <w:color w:val="1F497D" w:themeColor="text2"/>
          <w:sz w:val="18"/>
          <w:szCs w:val="18"/>
        </w:rPr>
        <w:t>дн</w:t>
      </w:r>
      <w:r w:rsidR="00135BFF" w:rsidRPr="00127197">
        <w:rPr>
          <w:rFonts w:ascii="Tahoma" w:hAnsi="Tahoma" w:cs="Tahoma"/>
          <w:color w:val="1F497D" w:themeColor="text2"/>
          <w:sz w:val="18"/>
          <w:szCs w:val="18"/>
        </w:rPr>
        <w:t>ей</w:t>
      </w:r>
      <w:r w:rsidR="00222E5A" w:rsidRPr="00127197">
        <w:rPr>
          <w:rFonts w:ascii="Tahoma" w:hAnsi="Tahoma" w:cs="Tahoma"/>
          <w:color w:val="1F497D" w:themeColor="text2"/>
          <w:sz w:val="18"/>
          <w:szCs w:val="18"/>
        </w:rPr>
        <w:t xml:space="preserve"> месяца</w:t>
      </w:r>
      <w:r w:rsidR="00657772" w:rsidRPr="00127197">
        <w:rPr>
          <w:rFonts w:ascii="Tahoma" w:hAnsi="Tahoma" w:cs="Tahoma"/>
          <w:color w:val="1F497D" w:themeColor="text2"/>
          <w:sz w:val="18"/>
          <w:szCs w:val="18"/>
        </w:rPr>
        <w:t>,</w:t>
      </w:r>
      <w:r w:rsidR="00BB6326" w:rsidRPr="00127197">
        <w:rPr>
          <w:rFonts w:ascii="Tahoma" w:hAnsi="Tahoma" w:cs="Tahoma"/>
          <w:color w:val="1F497D" w:themeColor="text2"/>
          <w:sz w:val="18"/>
          <w:szCs w:val="18"/>
        </w:rPr>
        <w:t xml:space="preserve"> </w:t>
      </w:r>
      <w:r w:rsidR="00135BFF" w:rsidRPr="00127197">
        <w:rPr>
          <w:rFonts w:ascii="Tahoma" w:hAnsi="Tahoma" w:cs="Tahoma"/>
          <w:color w:val="1F497D" w:themeColor="text2"/>
          <w:sz w:val="18"/>
          <w:szCs w:val="18"/>
        </w:rPr>
        <w:t xml:space="preserve">следующих </w:t>
      </w:r>
      <w:r w:rsidR="00312A90" w:rsidRPr="00127197">
        <w:rPr>
          <w:rFonts w:ascii="Tahoma" w:hAnsi="Tahoma" w:cs="Tahoma"/>
          <w:color w:val="1F497D" w:themeColor="text2"/>
          <w:sz w:val="18"/>
          <w:szCs w:val="18"/>
        </w:rPr>
        <w:t xml:space="preserve">за отчетным </w:t>
      </w:r>
      <w:r w:rsidR="00AD490B" w:rsidRPr="00127197">
        <w:rPr>
          <w:rFonts w:ascii="Tahoma" w:hAnsi="Tahoma" w:cs="Tahoma"/>
          <w:color w:val="1F497D" w:themeColor="text2"/>
          <w:sz w:val="18"/>
          <w:szCs w:val="18"/>
        </w:rPr>
        <w:t>кварталом</w:t>
      </w:r>
      <w:r w:rsidR="00222E5A" w:rsidRPr="00127197">
        <w:rPr>
          <w:rFonts w:ascii="Tahoma" w:hAnsi="Tahoma" w:cs="Tahoma"/>
          <w:color w:val="1F497D" w:themeColor="text2"/>
          <w:sz w:val="18"/>
          <w:szCs w:val="18"/>
        </w:rPr>
        <w:t xml:space="preserve">. </w:t>
      </w:r>
      <w:r w:rsidR="0087192E" w:rsidRPr="00127197">
        <w:rPr>
          <w:rFonts w:ascii="Tahoma" w:hAnsi="Tahoma" w:cs="Tahoma"/>
          <w:color w:val="1F497D" w:themeColor="text2"/>
          <w:sz w:val="18"/>
          <w:szCs w:val="18"/>
        </w:rPr>
        <w:t>В</w:t>
      </w:r>
      <w:r w:rsidR="00312A90" w:rsidRPr="00127197">
        <w:rPr>
          <w:rFonts w:ascii="Tahoma" w:hAnsi="Tahoma" w:cs="Tahoma"/>
          <w:color w:val="1F497D" w:themeColor="text2"/>
          <w:sz w:val="18"/>
          <w:szCs w:val="18"/>
        </w:rPr>
        <w:t xml:space="preserve"> случае прекращения Договора</w:t>
      </w:r>
      <w:r w:rsidR="0087192E" w:rsidRPr="00127197">
        <w:rPr>
          <w:rFonts w:ascii="Tahoma" w:hAnsi="Tahoma" w:cs="Tahoma"/>
          <w:color w:val="1F497D" w:themeColor="text2"/>
          <w:sz w:val="18"/>
          <w:szCs w:val="18"/>
        </w:rPr>
        <w:t xml:space="preserve"> Отчет предоставляется</w:t>
      </w:r>
      <w:r w:rsidR="00CE742B" w:rsidRPr="00127197">
        <w:rPr>
          <w:rFonts w:ascii="Tahoma" w:hAnsi="Tahoma" w:cs="Tahoma"/>
          <w:color w:val="1F497D" w:themeColor="text2"/>
          <w:sz w:val="18"/>
          <w:szCs w:val="18"/>
        </w:rPr>
        <w:t xml:space="preserve"> не позднее 5 </w:t>
      </w:r>
      <w:r w:rsidR="002470D2" w:rsidRPr="00127197">
        <w:rPr>
          <w:rFonts w:ascii="Tahoma" w:hAnsi="Tahoma" w:cs="Tahoma"/>
          <w:color w:val="1F497D" w:themeColor="text2"/>
          <w:sz w:val="18"/>
          <w:szCs w:val="18"/>
        </w:rPr>
        <w:t>Р</w:t>
      </w:r>
      <w:r w:rsidR="00B95228" w:rsidRPr="00127197">
        <w:rPr>
          <w:rFonts w:ascii="Tahoma" w:hAnsi="Tahoma" w:cs="Tahoma"/>
          <w:color w:val="1F497D" w:themeColor="text2"/>
          <w:sz w:val="18"/>
          <w:szCs w:val="18"/>
        </w:rPr>
        <w:t xml:space="preserve">абочих </w:t>
      </w:r>
      <w:r w:rsidR="00312A90" w:rsidRPr="00127197">
        <w:rPr>
          <w:rFonts w:ascii="Tahoma" w:hAnsi="Tahoma" w:cs="Tahoma"/>
          <w:color w:val="1F497D" w:themeColor="text2"/>
          <w:sz w:val="18"/>
          <w:szCs w:val="18"/>
        </w:rPr>
        <w:t xml:space="preserve">дней с </w:t>
      </w:r>
      <w:r w:rsidR="002470D2" w:rsidRPr="00127197">
        <w:rPr>
          <w:rFonts w:ascii="Tahoma" w:hAnsi="Tahoma" w:cs="Tahoma"/>
          <w:color w:val="1F497D" w:themeColor="text2"/>
          <w:sz w:val="18"/>
          <w:szCs w:val="18"/>
        </w:rPr>
        <w:t>Д</w:t>
      </w:r>
      <w:r w:rsidR="00312A90" w:rsidRPr="00127197">
        <w:rPr>
          <w:rFonts w:ascii="Tahoma" w:hAnsi="Tahoma" w:cs="Tahoma"/>
          <w:color w:val="1F497D" w:themeColor="text2"/>
          <w:sz w:val="18"/>
          <w:szCs w:val="18"/>
        </w:rPr>
        <w:t>аты прекращения Договора.</w:t>
      </w:r>
      <w:r w:rsidR="00B51A22" w:rsidRPr="00127197">
        <w:rPr>
          <w:rFonts w:ascii="Tahoma" w:hAnsi="Tahoma" w:cs="Tahoma"/>
          <w:color w:val="1F497D" w:themeColor="text2"/>
          <w:sz w:val="18"/>
          <w:szCs w:val="18"/>
        </w:rPr>
        <w:t xml:space="preserve"> При этом последним </w:t>
      </w:r>
      <w:r w:rsidR="00073F62" w:rsidRPr="00127197">
        <w:rPr>
          <w:rFonts w:ascii="Tahoma" w:hAnsi="Tahoma" w:cs="Tahoma"/>
          <w:color w:val="1F497D" w:themeColor="text2"/>
          <w:sz w:val="18"/>
          <w:szCs w:val="18"/>
        </w:rPr>
        <w:t>днем завершающего отчетного периода</w:t>
      </w:r>
      <w:r w:rsidR="00B51A22" w:rsidRPr="00127197">
        <w:rPr>
          <w:rFonts w:ascii="Tahoma" w:hAnsi="Tahoma" w:cs="Tahoma"/>
          <w:color w:val="1F497D" w:themeColor="text2"/>
          <w:sz w:val="18"/>
          <w:szCs w:val="18"/>
        </w:rPr>
        <w:t xml:space="preserve"> считается Д</w:t>
      </w:r>
      <w:r w:rsidR="00073F62" w:rsidRPr="00127197">
        <w:rPr>
          <w:rFonts w:ascii="Tahoma" w:hAnsi="Tahoma" w:cs="Tahoma"/>
          <w:color w:val="1F497D" w:themeColor="text2"/>
          <w:sz w:val="18"/>
          <w:szCs w:val="18"/>
        </w:rPr>
        <w:t>ата</w:t>
      </w:r>
      <w:r w:rsidR="00B51A22" w:rsidRPr="00127197">
        <w:rPr>
          <w:rFonts w:ascii="Tahoma" w:hAnsi="Tahoma" w:cs="Tahoma"/>
          <w:color w:val="1F497D" w:themeColor="text2"/>
          <w:sz w:val="18"/>
          <w:szCs w:val="18"/>
        </w:rPr>
        <w:t xml:space="preserve"> возврата всех Активов (включительно).</w:t>
      </w:r>
    </w:p>
    <w:p w:rsidR="0087192E" w:rsidRPr="00127197" w:rsidRDefault="005D18D4"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 письменному запросу </w:t>
      </w:r>
      <w:r w:rsidR="00C852B0" w:rsidRPr="00127197">
        <w:rPr>
          <w:rFonts w:ascii="Tahoma" w:hAnsi="Tahoma" w:cs="Tahoma"/>
          <w:color w:val="1F497D" w:themeColor="text2"/>
          <w:sz w:val="18"/>
          <w:szCs w:val="18"/>
        </w:rPr>
        <w:t>Клиента Компания предоставляет О</w:t>
      </w:r>
      <w:r w:rsidRPr="00127197">
        <w:rPr>
          <w:rFonts w:ascii="Tahoma" w:hAnsi="Tahoma" w:cs="Tahoma"/>
          <w:color w:val="1F497D" w:themeColor="text2"/>
          <w:sz w:val="18"/>
          <w:szCs w:val="18"/>
        </w:rPr>
        <w:t>тчет на дату или за период, предусмотренны</w:t>
      </w:r>
      <w:r w:rsidR="00CE742B" w:rsidRPr="00127197">
        <w:rPr>
          <w:rFonts w:ascii="Tahoma" w:hAnsi="Tahoma" w:cs="Tahoma"/>
          <w:color w:val="1F497D" w:themeColor="text2"/>
          <w:sz w:val="18"/>
          <w:szCs w:val="18"/>
        </w:rPr>
        <w:t xml:space="preserve">е в таком запросе в течение 10 </w:t>
      </w:r>
      <w:r w:rsidRPr="00127197">
        <w:rPr>
          <w:rFonts w:ascii="Tahoma" w:hAnsi="Tahoma" w:cs="Tahoma"/>
          <w:color w:val="1F497D" w:themeColor="text2"/>
          <w:sz w:val="18"/>
          <w:szCs w:val="18"/>
        </w:rPr>
        <w:t>Рабочих дней с Даты доставки указанного запроса.</w:t>
      </w:r>
      <w:r w:rsidR="00306463" w:rsidRPr="00127197">
        <w:rPr>
          <w:rFonts w:ascii="Tahoma" w:hAnsi="Tahoma" w:cs="Tahoma"/>
          <w:color w:val="1F497D" w:themeColor="text2"/>
          <w:sz w:val="18"/>
          <w:szCs w:val="18"/>
        </w:rPr>
        <w:t xml:space="preserve"> </w:t>
      </w:r>
      <w:r w:rsidR="00DF47D2" w:rsidRPr="00127197">
        <w:rPr>
          <w:rFonts w:ascii="Tahoma" w:hAnsi="Tahoma" w:cs="Tahoma"/>
          <w:color w:val="1F497D" w:themeColor="text2"/>
          <w:sz w:val="18"/>
          <w:szCs w:val="18"/>
        </w:rPr>
        <w:t>Если в запросе такая дата не указана, то Компания формирует О</w:t>
      </w:r>
      <w:r w:rsidR="00B23E84" w:rsidRPr="00127197">
        <w:rPr>
          <w:rFonts w:ascii="Tahoma" w:hAnsi="Tahoma" w:cs="Tahoma"/>
          <w:color w:val="1F497D" w:themeColor="text2"/>
          <w:sz w:val="18"/>
          <w:szCs w:val="18"/>
        </w:rPr>
        <w:t>тчет на Д</w:t>
      </w:r>
      <w:r w:rsidR="00DF47D2" w:rsidRPr="00127197">
        <w:rPr>
          <w:rFonts w:ascii="Tahoma" w:hAnsi="Tahoma" w:cs="Tahoma"/>
          <w:color w:val="1F497D" w:themeColor="text2"/>
          <w:sz w:val="18"/>
          <w:szCs w:val="18"/>
        </w:rPr>
        <w:t xml:space="preserve">ату </w:t>
      </w:r>
      <w:r w:rsidR="00B23E84" w:rsidRPr="00127197">
        <w:rPr>
          <w:rFonts w:ascii="Tahoma" w:hAnsi="Tahoma" w:cs="Tahoma"/>
          <w:color w:val="1F497D" w:themeColor="text2"/>
          <w:sz w:val="18"/>
          <w:szCs w:val="18"/>
        </w:rPr>
        <w:t>доставки</w:t>
      </w:r>
      <w:r w:rsidR="00DF47D2" w:rsidRPr="00127197">
        <w:rPr>
          <w:rFonts w:ascii="Tahoma" w:hAnsi="Tahoma" w:cs="Tahoma"/>
          <w:color w:val="1F497D" w:themeColor="text2"/>
          <w:sz w:val="18"/>
          <w:szCs w:val="18"/>
        </w:rPr>
        <w:t xml:space="preserve"> такого запроса. </w:t>
      </w:r>
      <w:r w:rsidR="00306463" w:rsidRPr="00127197">
        <w:rPr>
          <w:rFonts w:ascii="Tahoma" w:hAnsi="Tahoma" w:cs="Tahoma"/>
          <w:color w:val="1F497D" w:themeColor="text2"/>
          <w:sz w:val="18"/>
          <w:szCs w:val="18"/>
        </w:rPr>
        <w:t>Запрос может быть направлен любым из способов, предусмотренных Разделом 3 Регламента.</w:t>
      </w:r>
    </w:p>
    <w:p w:rsidR="00222E5A" w:rsidRPr="00127197" w:rsidRDefault="00AD490B"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Отчет</w:t>
      </w:r>
      <w:r w:rsidR="004E51F5" w:rsidRPr="00127197">
        <w:rPr>
          <w:rFonts w:ascii="Tahoma" w:hAnsi="Tahoma" w:cs="Tahoma"/>
          <w:color w:val="1F497D" w:themeColor="text2"/>
          <w:sz w:val="18"/>
          <w:szCs w:val="18"/>
        </w:rPr>
        <w:t xml:space="preserve"> предоставляется</w:t>
      </w:r>
      <w:r w:rsidRPr="00127197">
        <w:rPr>
          <w:rFonts w:ascii="Tahoma" w:hAnsi="Tahoma" w:cs="Tahoma"/>
          <w:color w:val="1F497D" w:themeColor="text2"/>
          <w:sz w:val="18"/>
          <w:szCs w:val="18"/>
        </w:rPr>
        <w:t xml:space="preserve"> Клиенту </w:t>
      </w:r>
      <w:r w:rsidR="0072796D" w:rsidRPr="00127197">
        <w:rPr>
          <w:rFonts w:ascii="Tahoma" w:hAnsi="Tahoma" w:cs="Tahoma"/>
          <w:color w:val="1F497D" w:themeColor="text2"/>
          <w:sz w:val="18"/>
          <w:szCs w:val="18"/>
        </w:rPr>
        <w:t xml:space="preserve">путем его размещения в </w:t>
      </w:r>
      <w:r w:rsidR="00AC41BA" w:rsidRPr="00127197">
        <w:rPr>
          <w:rFonts w:ascii="Tahoma" w:hAnsi="Tahoma" w:cs="Tahoma"/>
          <w:color w:val="1F497D" w:themeColor="text2"/>
          <w:sz w:val="18"/>
          <w:szCs w:val="18"/>
        </w:rPr>
        <w:t>Системе ЭДО</w:t>
      </w:r>
      <w:r w:rsidR="0072796D" w:rsidRPr="00127197">
        <w:rPr>
          <w:rFonts w:ascii="Tahoma" w:hAnsi="Tahoma" w:cs="Tahoma"/>
          <w:color w:val="1F497D" w:themeColor="text2"/>
          <w:sz w:val="18"/>
          <w:szCs w:val="18"/>
        </w:rPr>
        <w:t xml:space="preserve"> или иным способом, предусмотренном </w:t>
      </w:r>
      <w:r w:rsidR="00C7160A" w:rsidRPr="00127197">
        <w:rPr>
          <w:rFonts w:ascii="Tahoma" w:hAnsi="Tahoma" w:cs="Tahoma"/>
          <w:color w:val="1F497D" w:themeColor="text2"/>
          <w:sz w:val="18"/>
          <w:szCs w:val="18"/>
        </w:rPr>
        <w:t>Разделом</w:t>
      </w:r>
      <w:r w:rsidR="0072796D" w:rsidRPr="00127197">
        <w:rPr>
          <w:rFonts w:ascii="Tahoma" w:hAnsi="Tahoma" w:cs="Tahoma"/>
          <w:color w:val="1F497D" w:themeColor="text2"/>
          <w:sz w:val="18"/>
          <w:szCs w:val="18"/>
        </w:rPr>
        <w:t xml:space="preserve"> 3 Регламента</w:t>
      </w:r>
      <w:r w:rsidRPr="00127197">
        <w:rPr>
          <w:rFonts w:ascii="Tahoma" w:hAnsi="Tahoma" w:cs="Tahoma"/>
          <w:color w:val="1F497D" w:themeColor="text2"/>
          <w:sz w:val="18"/>
          <w:szCs w:val="18"/>
        </w:rPr>
        <w:t xml:space="preserve">. Обязанность Компании по </w:t>
      </w:r>
      <w:r w:rsidR="002B5D03" w:rsidRPr="00127197">
        <w:rPr>
          <w:rFonts w:ascii="Tahoma" w:hAnsi="Tahoma" w:cs="Tahoma"/>
          <w:color w:val="1F497D" w:themeColor="text2"/>
          <w:sz w:val="18"/>
          <w:szCs w:val="18"/>
        </w:rPr>
        <w:t>направлению</w:t>
      </w:r>
      <w:r w:rsidR="000926DD" w:rsidRPr="00127197">
        <w:rPr>
          <w:rFonts w:ascii="Tahoma" w:hAnsi="Tahoma" w:cs="Tahoma"/>
          <w:color w:val="1F497D" w:themeColor="text2"/>
          <w:sz w:val="18"/>
          <w:szCs w:val="18"/>
        </w:rPr>
        <w:t xml:space="preserve"> </w:t>
      </w:r>
      <w:r w:rsidR="0072796D" w:rsidRPr="00127197">
        <w:rPr>
          <w:rFonts w:ascii="Tahoma" w:hAnsi="Tahoma" w:cs="Tahoma"/>
          <w:color w:val="1F497D" w:themeColor="text2"/>
          <w:sz w:val="18"/>
          <w:szCs w:val="18"/>
        </w:rPr>
        <w:t>О</w:t>
      </w:r>
      <w:r w:rsidRPr="00127197">
        <w:rPr>
          <w:rFonts w:ascii="Tahoma" w:hAnsi="Tahoma" w:cs="Tahoma"/>
          <w:color w:val="1F497D" w:themeColor="text2"/>
          <w:sz w:val="18"/>
          <w:szCs w:val="18"/>
        </w:rPr>
        <w:t xml:space="preserve">тчета Клиенту считается надлежащим образом выполненной с </w:t>
      </w:r>
      <w:r w:rsidR="0072796D"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аты </w:t>
      </w:r>
      <w:r w:rsidR="0072796D" w:rsidRPr="00127197">
        <w:rPr>
          <w:rFonts w:ascii="Tahoma" w:hAnsi="Tahoma" w:cs="Tahoma"/>
          <w:color w:val="1F497D" w:themeColor="text2"/>
          <w:sz w:val="18"/>
          <w:szCs w:val="18"/>
        </w:rPr>
        <w:t>его доставки</w:t>
      </w:r>
      <w:r w:rsidRPr="00127197">
        <w:rPr>
          <w:rFonts w:ascii="Tahoma" w:hAnsi="Tahoma" w:cs="Tahoma"/>
          <w:color w:val="1F497D" w:themeColor="text2"/>
          <w:sz w:val="18"/>
          <w:szCs w:val="18"/>
        </w:rPr>
        <w:t>.</w:t>
      </w:r>
      <w:r w:rsidR="002B5D03" w:rsidRPr="00127197">
        <w:rPr>
          <w:rFonts w:ascii="Tahoma" w:hAnsi="Tahoma" w:cs="Tahoma"/>
          <w:color w:val="1F497D" w:themeColor="text2"/>
          <w:sz w:val="18"/>
          <w:szCs w:val="18"/>
        </w:rPr>
        <w:t xml:space="preserve"> </w:t>
      </w:r>
      <w:r w:rsidR="00222E5A" w:rsidRPr="00127197">
        <w:rPr>
          <w:rFonts w:ascii="Tahoma" w:hAnsi="Tahoma" w:cs="Tahoma"/>
          <w:color w:val="1F497D" w:themeColor="text2"/>
          <w:sz w:val="18"/>
          <w:szCs w:val="18"/>
        </w:rPr>
        <w:t>Отчеты</w:t>
      </w:r>
      <w:r w:rsidR="004E51F5" w:rsidRPr="00127197">
        <w:rPr>
          <w:rFonts w:ascii="Tahoma" w:hAnsi="Tahoma" w:cs="Tahoma"/>
          <w:color w:val="1F497D" w:themeColor="text2"/>
          <w:sz w:val="18"/>
          <w:szCs w:val="18"/>
        </w:rPr>
        <w:t xml:space="preserve"> в </w:t>
      </w:r>
      <w:r w:rsidR="00505E21" w:rsidRPr="00127197">
        <w:rPr>
          <w:rFonts w:ascii="Tahoma" w:hAnsi="Tahoma" w:cs="Tahoma"/>
          <w:color w:val="1F497D" w:themeColor="text2"/>
          <w:sz w:val="18"/>
          <w:szCs w:val="18"/>
        </w:rPr>
        <w:t>Системе ЭДО</w:t>
      </w:r>
      <w:r w:rsidR="00222E5A" w:rsidRPr="00127197">
        <w:rPr>
          <w:rFonts w:ascii="Tahoma" w:hAnsi="Tahoma" w:cs="Tahoma"/>
          <w:color w:val="1F497D" w:themeColor="text2"/>
          <w:sz w:val="18"/>
          <w:szCs w:val="18"/>
        </w:rPr>
        <w:t xml:space="preserve"> предоставляются в формате PDF с отсканированным изображением оттиска печати и подписи уполномоченного сотрудника Компании</w:t>
      </w:r>
      <w:r w:rsidR="00B836CC" w:rsidRPr="00127197">
        <w:rPr>
          <w:rFonts w:ascii="Tahoma" w:hAnsi="Tahoma" w:cs="Tahoma"/>
          <w:color w:val="1F497D" w:themeColor="text2"/>
          <w:sz w:val="18"/>
          <w:szCs w:val="18"/>
        </w:rPr>
        <w:t xml:space="preserve"> или в иной форме по усмотрению Компании</w:t>
      </w:r>
      <w:r w:rsidR="00222E5A" w:rsidRPr="00127197">
        <w:rPr>
          <w:rFonts w:ascii="Tahoma" w:hAnsi="Tahoma" w:cs="Tahoma"/>
          <w:color w:val="1F497D" w:themeColor="text2"/>
          <w:sz w:val="18"/>
          <w:szCs w:val="18"/>
        </w:rPr>
        <w:t>.</w:t>
      </w:r>
    </w:p>
    <w:p w:rsidR="00AD490B" w:rsidRPr="00127197" w:rsidRDefault="00AD490B"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Отчет должен содержать</w:t>
      </w:r>
      <w:r w:rsidR="002979BE" w:rsidRPr="00127197">
        <w:rPr>
          <w:rFonts w:ascii="Tahoma" w:hAnsi="Tahoma" w:cs="Tahoma"/>
          <w:color w:val="1F497D" w:themeColor="text2"/>
          <w:sz w:val="18"/>
          <w:szCs w:val="18"/>
        </w:rPr>
        <w:t>, в том числе,</w:t>
      </w:r>
      <w:r w:rsidRPr="00127197">
        <w:rPr>
          <w:rFonts w:ascii="Tahoma" w:hAnsi="Tahoma" w:cs="Tahoma"/>
          <w:color w:val="1F497D" w:themeColor="text2"/>
          <w:sz w:val="18"/>
          <w:szCs w:val="18"/>
        </w:rPr>
        <w:t xml:space="preserve"> установленн</w:t>
      </w:r>
      <w:r w:rsidR="002979BE" w:rsidRPr="00127197">
        <w:rPr>
          <w:rFonts w:ascii="Tahoma" w:hAnsi="Tahoma" w:cs="Tahoma"/>
          <w:color w:val="1F497D" w:themeColor="text2"/>
          <w:sz w:val="18"/>
          <w:szCs w:val="18"/>
        </w:rPr>
        <w:t>ую</w:t>
      </w:r>
      <w:r w:rsidRPr="00127197">
        <w:rPr>
          <w:rFonts w:ascii="Tahoma" w:hAnsi="Tahoma" w:cs="Tahoma"/>
          <w:color w:val="1F497D" w:themeColor="text2"/>
          <w:sz w:val="18"/>
          <w:szCs w:val="18"/>
        </w:rPr>
        <w:t xml:space="preserve"> </w:t>
      </w:r>
      <w:r w:rsidR="002979BE" w:rsidRPr="00127197">
        <w:rPr>
          <w:rFonts w:ascii="Tahoma" w:hAnsi="Tahoma" w:cs="Tahoma"/>
          <w:color w:val="1F497D" w:themeColor="text2"/>
          <w:sz w:val="18"/>
          <w:szCs w:val="18"/>
        </w:rPr>
        <w:t xml:space="preserve">действующим </w:t>
      </w:r>
      <w:r w:rsidRPr="00127197">
        <w:rPr>
          <w:rFonts w:ascii="Tahoma" w:hAnsi="Tahoma" w:cs="Tahoma"/>
          <w:color w:val="1F497D" w:themeColor="text2"/>
          <w:sz w:val="18"/>
          <w:szCs w:val="18"/>
        </w:rPr>
        <w:t>законодательством и нормативными правовыми актами Банка России, информацию о:</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динамике ежемесячной доходности инвестиционного портфеля </w:t>
      </w:r>
      <w:r w:rsidR="00CE742B" w:rsidRPr="00127197">
        <w:rPr>
          <w:rFonts w:ascii="Tahoma" w:hAnsi="Tahoma" w:cs="Tahoma"/>
          <w:color w:val="1F497D" w:themeColor="text2"/>
          <w:sz w:val="18"/>
          <w:szCs w:val="18"/>
        </w:rPr>
        <w:t xml:space="preserve">Клиента за последние 12 </w:t>
      </w:r>
      <w:r w:rsidRPr="00127197">
        <w:rPr>
          <w:rFonts w:ascii="Tahoma" w:hAnsi="Tahoma" w:cs="Tahoma"/>
          <w:color w:val="1F497D" w:themeColor="text2"/>
          <w:sz w:val="18"/>
          <w:szCs w:val="18"/>
        </w:rPr>
        <w:t>месяцев, предшествующих дате, на которую составлен Отчет;</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сведения о Стоимости инвестиционного портфеля Клиента, определенной на конец к</w:t>
      </w:r>
      <w:r w:rsidR="00CE742B" w:rsidRPr="00127197">
        <w:rPr>
          <w:rFonts w:ascii="Tahoma" w:hAnsi="Tahoma" w:cs="Tahoma"/>
          <w:color w:val="1F497D" w:themeColor="text2"/>
          <w:sz w:val="18"/>
          <w:szCs w:val="18"/>
        </w:rPr>
        <w:t xml:space="preserve">аждого месяца, за последние 12 </w:t>
      </w:r>
      <w:r w:rsidRPr="00127197">
        <w:rPr>
          <w:rFonts w:ascii="Tahoma" w:hAnsi="Tahoma" w:cs="Tahoma"/>
          <w:color w:val="1F497D" w:themeColor="text2"/>
          <w:sz w:val="18"/>
          <w:szCs w:val="18"/>
        </w:rPr>
        <w:t>месяцев, предшествующих дате, на которую составлен Отчет;</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сведения об осуществлении права голоса по ценным бумагам Клиента, если Договор допускает осуществление такого права</w:t>
      </w:r>
      <w:r w:rsidR="00140B9B" w:rsidRPr="00127197">
        <w:rPr>
          <w:rFonts w:ascii="Tahoma" w:hAnsi="Tahoma" w:cs="Tahoma"/>
          <w:color w:val="1F497D" w:themeColor="text2"/>
          <w:sz w:val="18"/>
          <w:szCs w:val="18"/>
        </w:rPr>
        <w:t xml:space="preserve"> и в случае осуществления </w:t>
      </w:r>
      <w:r w:rsidR="002B1F3D" w:rsidRPr="00127197">
        <w:rPr>
          <w:rFonts w:ascii="Tahoma" w:hAnsi="Tahoma" w:cs="Tahoma"/>
          <w:color w:val="1F497D" w:themeColor="text2"/>
          <w:sz w:val="18"/>
          <w:szCs w:val="18"/>
        </w:rPr>
        <w:t>Компанией</w:t>
      </w:r>
      <w:r w:rsidR="00140B9B" w:rsidRPr="00127197">
        <w:rPr>
          <w:rFonts w:ascii="Tahoma" w:hAnsi="Tahoma" w:cs="Tahoma"/>
          <w:color w:val="1F497D" w:themeColor="text2"/>
          <w:sz w:val="18"/>
          <w:szCs w:val="18"/>
        </w:rPr>
        <w:t xml:space="preserve"> в отчетном периоде прав голоса по ценным бумагам Клиента</w:t>
      </w:r>
      <w:r w:rsidRPr="00127197">
        <w:rPr>
          <w:rFonts w:ascii="Tahoma" w:hAnsi="Tahoma" w:cs="Tahoma"/>
          <w:color w:val="1F497D" w:themeColor="text2"/>
          <w:sz w:val="18"/>
          <w:szCs w:val="18"/>
        </w:rPr>
        <w:t>;</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сведения о </w:t>
      </w:r>
      <w:r w:rsidR="00DF47D2" w:rsidRPr="00127197">
        <w:rPr>
          <w:rFonts w:ascii="Tahoma" w:hAnsi="Tahoma" w:cs="Tahoma"/>
          <w:color w:val="1F497D" w:themeColor="text2"/>
          <w:sz w:val="18"/>
          <w:szCs w:val="18"/>
        </w:rPr>
        <w:t>В</w:t>
      </w:r>
      <w:r w:rsidRPr="00127197">
        <w:rPr>
          <w:rFonts w:ascii="Tahoma" w:hAnsi="Tahoma" w:cs="Tahoma"/>
          <w:color w:val="1F497D" w:themeColor="text2"/>
          <w:sz w:val="18"/>
          <w:szCs w:val="18"/>
        </w:rPr>
        <w:t>ознаграждении Компании</w:t>
      </w:r>
      <w:r w:rsidR="002B5D03" w:rsidRPr="00127197">
        <w:rPr>
          <w:rFonts w:ascii="Tahoma" w:hAnsi="Tahoma" w:cs="Tahoma"/>
          <w:color w:val="1F497D" w:themeColor="text2"/>
          <w:sz w:val="18"/>
          <w:szCs w:val="18"/>
        </w:rPr>
        <w:t xml:space="preserve">, </w:t>
      </w:r>
      <w:r w:rsidR="00140B9B" w:rsidRPr="00127197">
        <w:rPr>
          <w:rFonts w:ascii="Tahoma" w:hAnsi="Tahoma" w:cs="Tahoma"/>
          <w:color w:val="1F497D" w:themeColor="text2"/>
          <w:sz w:val="18"/>
          <w:szCs w:val="18"/>
        </w:rPr>
        <w:t xml:space="preserve">в случае осуществления </w:t>
      </w:r>
      <w:r w:rsidR="00F014C8" w:rsidRPr="00127197">
        <w:rPr>
          <w:rFonts w:ascii="Tahoma" w:hAnsi="Tahoma" w:cs="Tahoma"/>
          <w:color w:val="1F497D" w:themeColor="text2"/>
          <w:sz w:val="18"/>
          <w:szCs w:val="18"/>
        </w:rPr>
        <w:t xml:space="preserve">Компанией </w:t>
      </w:r>
      <w:r w:rsidR="00140B9B" w:rsidRPr="00127197">
        <w:rPr>
          <w:rFonts w:ascii="Tahoma" w:hAnsi="Tahoma" w:cs="Tahoma"/>
          <w:color w:val="1F497D" w:themeColor="text2"/>
          <w:sz w:val="18"/>
          <w:szCs w:val="18"/>
        </w:rPr>
        <w:t xml:space="preserve">в отчетном периоде расчета и удержания </w:t>
      </w:r>
      <w:r w:rsidR="00DF47D2" w:rsidRPr="00127197">
        <w:rPr>
          <w:rFonts w:ascii="Tahoma" w:hAnsi="Tahoma" w:cs="Tahoma"/>
          <w:color w:val="1F497D" w:themeColor="text2"/>
          <w:sz w:val="18"/>
          <w:szCs w:val="18"/>
        </w:rPr>
        <w:t>В</w:t>
      </w:r>
      <w:r w:rsidR="00140B9B" w:rsidRPr="00127197">
        <w:rPr>
          <w:rFonts w:ascii="Tahoma" w:hAnsi="Tahoma" w:cs="Tahoma"/>
          <w:color w:val="1F497D" w:themeColor="text2"/>
          <w:sz w:val="18"/>
          <w:szCs w:val="18"/>
        </w:rPr>
        <w:t>ознаграждения</w:t>
      </w:r>
      <w:r w:rsidRPr="00127197">
        <w:rPr>
          <w:rFonts w:ascii="Tahoma" w:hAnsi="Tahoma" w:cs="Tahoma"/>
          <w:color w:val="1F497D" w:themeColor="text2"/>
          <w:sz w:val="18"/>
          <w:szCs w:val="18"/>
        </w:rPr>
        <w:t>;</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сведения о видах всех </w:t>
      </w:r>
      <w:r w:rsidR="00DF47D2" w:rsidRPr="00127197">
        <w:rPr>
          <w:rFonts w:ascii="Tahoma" w:hAnsi="Tahoma" w:cs="Tahoma"/>
          <w:color w:val="1F497D" w:themeColor="text2"/>
          <w:sz w:val="18"/>
          <w:szCs w:val="18"/>
        </w:rPr>
        <w:t>Р</w:t>
      </w:r>
      <w:r w:rsidRPr="00127197">
        <w:rPr>
          <w:rFonts w:ascii="Tahoma" w:hAnsi="Tahoma" w:cs="Tahoma"/>
          <w:color w:val="1F497D" w:themeColor="text2"/>
          <w:sz w:val="18"/>
          <w:szCs w:val="18"/>
        </w:rPr>
        <w:t xml:space="preserve">асходов, понесенных </w:t>
      </w:r>
      <w:r w:rsidR="00F014C8" w:rsidRPr="00127197">
        <w:rPr>
          <w:rFonts w:ascii="Tahoma" w:hAnsi="Tahoma" w:cs="Tahoma"/>
          <w:color w:val="1F497D" w:themeColor="text2"/>
          <w:sz w:val="18"/>
          <w:szCs w:val="18"/>
        </w:rPr>
        <w:t xml:space="preserve">Компанией </w:t>
      </w:r>
      <w:r w:rsidRPr="00127197">
        <w:rPr>
          <w:rFonts w:ascii="Tahoma" w:hAnsi="Tahoma" w:cs="Tahoma"/>
          <w:color w:val="1F497D" w:themeColor="text2"/>
          <w:sz w:val="18"/>
          <w:szCs w:val="18"/>
        </w:rPr>
        <w:t xml:space="preserve">в связи с осуществлением доверительного управления по </w:t>
      </w:r>
      <w:r w:rsidR="002B1F3D"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оговору в отчетном периоде и возмещенных (подлежащих возмещению (оплате)) за счет имущества </w:t>
      </w:r>
      <w:r w:rsidR="00DF47D2" w:rsidRPr="00127197">
        <w:rPr>
          <w:rFonts w:ascii="Tahoma" w:hAnsi="Tahoma" w:cs="Tahoma"/>
          <w:color w:val="1F497D" w:themeColor="text2"/>
          <w:sz w:val="18"/>
          <w:szCs w:val="18"/>
        </w:rPr>
        <w:t>К</w:t>
      </w:r>
      <w:r w:rsidRPr="00127197">
        <w:rPr>
          <w:rFonts w:ascii="Tahoma" w:hAnsi="Tahoma" w:cs="Tahoma"/>
          <w:color w:val="1F497D" w:themeColor="text2"/>
          <w:sz w:val="18"/>
          <w:szCs w:val="18"/>
        </w:rPr>
        <w:t>лиента</w:t>
      </w:r>
      <w:r w:rsidR="002B1F3D"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сведения о депозитарии (депозитариях), регистраторе (регистраторах), осуществляющих учет прав на ценные бумаги </w:t>
      </w:r>
      <w:r w:rsidR="00DF47D2" w:rsidRPr="00127197">
        <w:rPr>
          <w:rFonts w:ascii="Tahoma" w:hAnsi="Tahoma" w:cs="Tahoma"/>
          <w:color w:val="1F497D" w:themeColor="text2"/>
          <w:sz w:val="18"/>
          <w:szCs w:val="18"/>
        </w:rPr>
        <w:t>К</w:t>
      </w:r>
      <w:r w:rsidRPr="00127197">
        <w:rPr>
          <w:rFonts w:ascii="Tahoma" w:hAnsi="Tahoma" w:cs="Tahoma"/>
          <w:color w:val="1F497D" w:themeColor="text2"/>
          <w:sz w:val="18"/>
          <w:szCs w:val="18"/>
        </w:rPr>
        <w:t>лиента, находящиеся в доверительном управлении, в том числе полное наименование, идентификационный номер налогоплательщика (ИНН), основной государственный регистрационный номер (ОГРН) и адрес места нахождения</w:t>
      </w:r>
      <w:r w:rsidR="002B1F3D" w:rsidRPr="00127197">
        <w:rPr>
          <w:rFonts w:ascii="Tahoma" w:hAnsi="Tahoma" w:cs="Tahoma"/>
          <w:color w:val="1F497D" w:themeColor="text2"/>
          <w:sz w:val="18"/>
          <w:szCs w:val="18"/>
        </w:rPr>
        <w:t>;</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наименование и адрес места нахождения кредитной организации (кредитных организаций), в которой (которых) </w:t>
      </w:r>
      <w:r w:rsidR="00F014C8" w:rsidRPr="00127197">
        <w:rPr>
          <w:rFonts w:ascii="Tahoma" w:hAnsi="Tahoma" w:cs="Tahoma"/>
          <w:color w:val="1F497D" w:themeColor="text2"/>
          <w:sz w:val="18"/>
          <w:szCs w:val="18"/>
        </w:rPr>
        <w:t xml:space="preserve">Компании </w:t>
      </w:r>
      <w:r w:rsidRPr="00127197">
        <w:rPr>
          <w:rFonts w:ascii="Tahoma" w:hAnsi="Tahoma" w:cs="Tahoma"/>
          <w:color w:val="1F497D" w:themeColor="text2"/>
          <w:sz w:val="18"/>
          <w:szCs w:val="18"/>
        </w:rPr>
        <w:t>открыт</w:t>
      </w:r>
      <w:r w:rsidR="00DF47D2" w:rsidRPr="00127197">
        <w:rPr>
          <w:rFonts w:ascii="Tahoma" w:hAnsi="Tahoma" w:cs="Tahoma"/>
          <w:color w:val="1F497D" w:themeColor="text2"/>
          <w:sz w:val="18"/>
          <w:szCs w:val="18"/>
        </w:rPr>
        <w:t>ы Банковские счета</w:t>
      </w:r>
      <w:r w:rsidR="00FC797B" w:rsidRPr="00127197">
        <w:rPr>
          <w:rFonts w:ascii="Tahoma" w:hAnsi="Tahoma" w:cs="Tahoma"/>
          <w:color w:val="1F497D" w:themeColor="text2"/>
          <w:sz w:val="18"/>
          <w:szCs w:val="18"/>
        </w:rPr>
        <w:t>;</w:t>
      </w:r>
    </w:p>
    <w:p w:rsidR="00AD490B" w:rsidRPr="00127197" w:rsidRDefault="00AD490B"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сведения о брокере (брокерах) и (или) иных лицах, которые совершают по поручению </w:t>
      </w:r>
      <w:r w:rsidR="00F014C8" w:rsidRPr="00127197">
        <w:rPr>
          <w:rFonts w:ascii="Tahoma" w:hAnsi="Tahoma" w:cs="Tahoma"/>
          <w:color w:val="1F497D" w:themeColor="text2"/>
          <w:sz w:val="18"/>
          <w:szCs w:val="18"/>
        </w:rPr>
        <w:t xml:space="preserve">Компании </w:t>
      </w:r>
      <w:r w:rsidRPr="00127197">
        <w:rPr>
          <w:rFonts w:ascii="Tahoma" w:hAnsi="Tahoma" w:cs="Tahoma"/>
          <w:color w:val="1F497D" w:themeColor="text2"/>
          <w:sz w:val="18"/>
          <w:szCs w:val="18"/>
        </w:rPr>
        <w:t xml:space="preserve">сделки, связанные с управлением ценными бумагами и денежными средствами </w:t>
      </w:r>
      <w:r w:rsidR="00B23E84" w:rsidRPr="00127197">
        <w:rPr>
          <w:rFonts w:ascii="Tahoma" w:hAnsi="Tahoma" w:cs="Tahoma"/>
          <w:color w:val="1F497D" w:themeColor="text2"/>
          <w:sz w:val="18"/>
          <w:szCs w:val="18"/>
        </w:rPr>
        <w:t>К</w:t>
      </w:r>
      <w:r w:rsidRPr="00127197">
        <w:rPr>
          <w:rFonts w:ascii="Tahoma" w:hAnsi="Tahoma" w:cs="Tahoma"/>
          <w:color w:val="1F497D" w:themeColor="text2"/>
          <w:sz w:val="18"/>
          <w:szCs w:val="18"/>
        </w:rPr>
        <w:t>лиента</w:t>
      </w:r>
      <w:r w:rsidR="007F4500" w:rsidRPr="00127197">
        <w:rPr>
          <w:rFonts w:ascii="Tahoma" w:hAnsi="Tahoma" w:cs="Tahoma"/>
          <w:color w:val="1F497D" w:themeColor="text2"/>
          <w:sz w:val="18"/>
          <w:szCs w:val="18"/>
        </w:rPr>
        <w:t>;</w:t>
      </w:r>
    </w:p>
    <w:p w:rsidR="002B5D03" w:rsidRPr="00127197" w:rsidRDefault="002B5D03"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сведения о сделках, денежных расчетах и расчетах, связанных с операциями с ценными бумагами и срочными инструментами.</w:t>
      </w:r>
    </w:p>
    <w:p w:rsidR="006369FD" w:rsidRPr="00127197" w:rsidRDefault="00311E68"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вправе ежедневно, по Р</w:t>
      </w:r>
      <w:r w:rsidR="00AD490B" w:rsidRPr="00127197">
        <w:rPr>
          <w:rFonts w:ascii="Tahoma" w:hAnsi="Tahoma" w:cs="Tahoma"/>
          <w:color w:val="1F497D" w:themeColor="text2"/>
          <w:sz w:val="18"/>
          <w:szCs w:val="18"/>
        </w:rPr>
        <w:t xml:space="preserve">абочим дням, предоставлять Клиенту Справку о состоянии </w:t>
      </w:r>
      <w:r w:rsidR="00523B40" w:rsidRPr="00127197">
        <w:rPr>
          <w:rFonts w:ascii="Tahoma" w:hAnsi="Tahoma" w:cs="Tahoma"/>
          <w:color w:val="1F497D" w:themeColor="text2"/>
          <w:sz w:val="18"/>
          <w:szCs w:val="18"/>
        </w:rPr>
        <w:t>А</w:t>
      </w:r>
      <w:r w:rsidR="00AD490B" w:rsidRPr="00127197">
        <w:rPr>
          <w:rFonts w:ascii="Tahoma" w:hAnsi="Tahoma" w:cs="Tahoma"/>
          <w:color w:val="1F497D" w:themeColor="text2"/>
          <w:sz w:val="18"/>
          <w:szCs w:val="18"/>
        </w:rPr>
        <w:t>ктивов Клиента. Предоставлен</w:t>
      </w:r>
      <w:r w:rsidRPr="00127197">
        <w:rPr>
          <w:rFonts w:ascii="Tahoma" w:hAnsi="Tahoma" w:cs="Tahoma"/>
          <w:color w:val="1F497D" w:themeColor="text2"/>
          <w:sz w:val="18"/>
          <w:szCs w:val="18"/>
        </w:rPr>
        <w:t>ие Справки о состоянии активов К</w:t>
      </w:r>
      <w:r w:rsidR="00AD490B" w:rsidRPr="00127197">
        <w:rPr>
          <w:rFonts w:ascii="Tahoma" w:hAnsi="Tahoma" w:cs="Tahoma"/>
          <w:color w:val="1F497D" w:themeColor="text2"/>
          <w:sz w:val="18"/>
          <w:szCs w:val="18"/>
        </w:rPr>
        <w:t xml:space="preserve">лиента осуществляется </w:t>
      </w:r>
      <w:r w:rsidR="00523B40" w:rsidRPr="00127197">
        <w:rPr>
          <w:rFonts w:ascii="Tahoma" w:hAnsi="Tahoma" w:cs="Tahoma"/>
          <w:color w:val="1F497D" w:themeColor="text2"/>
          <w:sz w:val="18"/>
          <w:szCs w:val="18"/>
        </w:rPr>
        <w:t xml:space="preserve">путем </w:t>
      </w:r>
      <w:r w:rsidR="00B23E84" w:rsidRPr="00127197">
        <w:rPr>
          <w:rFonts w:ascii="Tahoma" w:hAnsi="Tahoma" w:cs="Tahoma"/>
          <w:color w:val="1F497D" w:themeColor="text2"/>
          <w:sz w:val="18"/>
          <w:szCs w:val="18"/>
        </w:rPr>
        <w:t xml:space="preserve">ее </w:t>
      </w:r>
      <w:r w:rsidR="00523B40" w:rsidRPr="00127197">
        <w:rPr>
          <w:rFonts w:ascii="Tahoma" w:hAnsi="Tahoma" w:cs="Tahoma"/>
          <w:color w:val="1F497D" w:themeColor="text2"/>
          <w:sz w:val="18"/>
          <w:szCs w:val="18"/>
        </w:rPr>
        <w:t>размещения в</w:t>
      </w:r>
      <w:r w:rsidR="00AD490B" w:rsidRPr="00127197">
        <w:rPr>
          <w:rFonts w:ascii="Tahoma" w:hAnsi="Tahoma" w:cs="Tahoma"/>
          <w:color w:val="1F497D" w:themeColor="text2"/>
          <w:sz w:val="18"/>
          <w:szCs w:val="18"/>
        </w:rPr>
        <w:t xml:space="preserve"> </w:t>
      </w:r>
      <w:r w:rsidR="00AC41BA" w:rsidRPr="00127197">
        <w:rPr>
          <w:rFonts w:ascii="Tahoma" w:hAnsi="Tahoma" w:cs="Tahoma"/>
          <w:color w:val="1F497D" w:themeColor="text2"/>
          <w:sz w:val="18"/>
          <w:szCs w:val="18"/>
        </w:rPr>
        <w:t>Системе ЭДО</w:t>
      </w:r>
      <w:r w:rsidR="00AD490B" w:rsidRPr="00127197">
        <w:rPr>
          <w:rFonts w:ascii="Tahoma" w:hAnsi="Tahoma" w:cs="Tahoma"/>
          <w:color w:val="1F497D" w:themeColor="text2"/>
          <w:sz w:val="18"/>
          <w:szCs w:val="18"/>
        </w:rPr>
        <w:t xml:space="preserve">. </w:t>
      </w:r>
      <w:r w:rsidR="00140B9B" w:rsidRPr="00127197">
        <w:rPr>
          <w:rFonts w:ascii="Tahoma" w:hAnsi="Tahoma" w:cs="Tahoma"/>
          <w:color w:val="1F497D" w:themeColor="text2"/>
          <w:sz w:val="18"/>
          <w:szCs w:val="18"/>
        </w:rPr>
        <w:t xml:space="preserve">Информация, </w:t>
      </w:r>
      <w:r w:rsidR="00523B40" w:rsidRPr="00127197">
        <w:rPr>
          <w:rFonts w:ascii="Tahoma" w:hAnsi="Tahoma" w:cs="Tahoma"/>
          <w:color w:val="1F497D" w:themeColor="text2"/>
          <w:sz w:val="18"/>
          <w:szCs w:val="18"/>
        </w:rPr>
        <w:t xml:space="preserve">содержащаяся в Справке о состоянии Активов Клиента, </w:t>
      </w:r>
      <w:r w:rsidR="00140B9B" w:rsidRPr="00127197">
        <w:rPr>
          <w:rFonts w:ascii="Tahoma" w:hAnsi="Tahoma" w:cs="Tahoma"/>
          <w:color w:val="1F497D" w:themeColor="text2"/>
          <w:sz w:val="18"/>
          <w:szCs w:val="18"/>
        </w:rPr>
        <w:t>носит информационный характер</w:t>
      </w:r>
      <w:r w:rsidR="00996ED6" w:rsidRPr="00127197">
        <w:rPr>
          <w:rFonts w:ascii="Tahoma" w:hAnsi="Tahoma" w:cs="Tahoma"/>
          <w:color w:val="1F497D" w:themeColor="text2"/>
          <w:sz w:val="18"/>
          <w:szCs w:val="18"/>
        </w:rPr>
        <w:t>.</w:t>
      </w:r>
      <w:r w:rsidR="00140B9B" w:rsidRPr="00127197">
        <w:rPr>
          <w:rFonts w:ascii="Tahoma" w:hAnsi="Tahoma" w:cs="Tahoma"/>
          <w:color w:val="1F497D" w:themeColor="text2"/>
          <w:sz w:val="18"/>
          <w:szCs w:val="18"/>
        </w:rPr>
        <w:t xml:space="preserve"> </w:t>
      </w:r>
    </w:p>
    <w:p w:rsidR="00523B40" w:rsidRPr="00127197" w:rsidRDefault="006369FD"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обнаружения Клиентом каких-либо неточностей в предоставленном Отчете, либо при наличии каких-либо возражений и/или дополнений к </w:t>
      </w:r>
      <w:r w:rsidR="00523B40" w:rsidRPr="00127197">
        <w:rPr>
          <w:rFonts w:ascii="Tahoma" w:hAnsi="Tahoma" w:cs="Tahoma"/>
          <w:color w:val="1F497D" w:themeColor="text2"/>
          <w:sz w:val="18"/>
          <w:szCs w:val="18"/>
        </w:rPr>
        <w:t xml:space="preserve">такому </w:t>
      </w:r>
      <w:r w:rsidRPr="00127197">
        <w:rPr>
          <w:rFonts w:ascii="Tahoma" w:hAnsi="Tahoma" w:cs="Tahoma"/>
          <w:color w:val="1F497D" w:themeColor="text2"/>
          <w:sz w:val="18"/>
          <w:szCs w:val="18"/>
        </w:rPr>
        <w:t xml:space="preserve">Отчету, Клиент должен в течение </w:t>
      </w:r>
      <w:r w:rsidR="00CE742B" w:rsidRPr="00127197">
        <w:rPr>
          <w:rFonts w:ascii="Tahoma" w:hAnsi="Tahoma" w:cs="Tahoma"/>
          <w:color w:val="1F497D" w:themeColor="text2"/>
          <w:sz w:val="18"/>
          <w:szCs w:val="18"/>
        </w:rPr>
        <w:t xml:space="preserve">2 </w:t>
      </w:r>
      <w:r w:rsidR="0016361E" w:rsidRPr="00127197">
        <w:rPr>
          <w:rFonts w:ascii="Tahoma" w:hAnsi="Tahoma" w:cs="Tahoma"/>
          <w:color w:val="1F497D" w:themeColor="text2"/>
          <w:sz w:val="18"/>
          <w:szCs w:val="18"/>
        </w:rPr>
        <w:t>Рабочих</w:t>
      </w:r>
      <w:r w:rsidRPr="00127197">
        <w:rPr>
          <w:rFonts w:ascii="Tahoma" w:hAnsi="Tahoma" w:cs="Tahoma"/>
          <w:color w:val="1F497D" w:themeColor="text2"/>
          <w:sz w:val="18"/>
          <w:szCs w:val="18"/>
        </w:rPr>
        <w:t xml:space="preserve"> дней с </w:t>
      </w:r>
      <w:r w:rsidR="0016361E" w:rsidRPr="00127197">
        <w:rPr>
          <w:rFonts w:ascii="Tahoma" w:hAnsi="Tahoma" w:cs="Tahoma"/>
          <w:color w:val="1F497D" w:themeColor="text2"/>
          <w:sz w:val="18"/>
          <w:szCs w:val="18"/>
        </w:rPr>
        <w:t>Даты</w:t>
      </w:r>
      <w:r w:rsidR="00B23E84" w:rsidRPr="00127197">
        <w:rPr>
          <w:rFonts w:ascii="Tahoma" w:hAnsi="Tahoma" w:cs="Tahoma"/>
          <w:color w:val="1F497D" w:themeColor="text2"/>
          <w:sz w:val="18"/>
          <w:szCs w:val="18"/>
        </w:rPr>
        <w:t xml:space="preserve"> его</w:t>
      </w:r>
      <w:r w:rsidR="0016361E" w:rsidRPr="00127197">
        <w:rPr>
          <w:rFonts w:ascii="Tahoma" w:hAnsi="Tahoma" w:cs="Tahoma"/>
          <w:color w:val="1F497D" w:themeColor="text2"/>
          <w:sz w:val="18"/>
          <w:szCs w:val="18"/>
        </w:rPr>
        <w:t xml:space="preserve"> доставки </w:t>
      </w:r>
      <w:r w:rsidR="0043705B" w:rsidRPr="00127197">
        <w:rPr>
          <w:rFonts w:ascii="Tahoma" w:hAnsi="Tahoma" w:cs="Tahoma"/>
          <w:color w:val="1F497D" w:themeColor="text2"/>
          <w:sz w:val="18"/>
          <w:szCs w:val="18"/>
        </w:rPr>
        <w:t xml:space="preserve">направить Компании </w:t>
      </w:r>
      <w:r w:rsidR="00B23E84" w:rsidRPr="00127197">
        <w:rPr>
          <w:rFonts w:ascii="Tahoma" w:hAnsi="Tahoma" w:cs="Tahoma"/>
          <w:color w:val="1F497D" w:themeColor="text2"/>
          <w:sz w:val="18"/>
          <w:szCs w:val="18"/>
        </w:rPr>
        <w:t xml:space="preserve">мотивированные </w:t>
      </w:r>
      <w:r w:rsidR="0043705B" w:rsidRPr="00127197">
        <w:rPr>
          <w:rFonts w:ascii="Tahoma" w:hAnsi="Tahoma" w:cs="Tahoma"/>
          <w:color w:val="1F497D" w:themeColor="text2"/>
          <w:sz w:val="18"/>
          <w:szCs w:val="18"/>
        </w:rPr>
        <w:t>возражения по</w:t>
      </w:r>
      <w:r w:rsidR="00523B40" w:rsidRPr="00127197">
        <w:rPr>
          <w:rFonts w:ascii="Tahoma" w:hAnsi="Tahoma" w:cs="Tahoma"/>
          <w:color w:val="1F497D" w:themeColor="text2"/>
          <w:sz w:val="18"/>
          <w:szCs w:val="18"/>
        </w:rPr>
        <w:t xml:space="preserve"> такому</w:t>
      </w:r>
      <w:r w:rsidR="0043705B" w:rsidRPr="00127197">
        <w:rPr>
          <w:rFonts w:ascii="Tahoma" w:hAnsi="Tahoma" w:cs="Tahoma"/>
          <w:color w:val="1F497D" w:themeColor="text2"/>
          <w:sz w:val="18"/>
          <w:szCs w:val="18"/>
        </w:rPr>
        <w:t xml:space="preserve"> Отчету</w:t>
      </w:r>
      <w:r w:rsidRPr="00127197">
        <w:rPr>
          <w:rFonts w:ascii="Tahoma" w:hAnsi="Tahoma" w:cs="Tahoma"/>
          <w:color w:val="1F497D" w:themeColor="text2"/>
          <w:sz w:val="18"/>
          <w:szCs w:val="18"/>
        </w:rPr>
        <w:t>.</w:t>
      </w:r>
      <w:r w:rsidR="0016361E" w:rsidRPr="00127197">
        <w:rPr>
          <w:rFonts w:ascii="Tahoma" w:hAnsi="Tahoma" w:cs="Tahoma"/>
          <w:color w:val="1F497D" w:themeColor="text2"/>
          <w:sz w:val="18"/>
          <w:szCs w:val="18"/>
        </w:rPr>
        <w:t xml:space="preserve"> </w:t>
      </w:r>
      <w:r w:rsidR="002B5D03" w:rsidRPr="00127197">
        <w:rPr>
          <w:rFonts w:ascii="Tahoma" w:hAnsi="Tahoma" w:cs="Tahoma"/>
          <w:color w:val="1F497D" w:themeColor="text2"/>
          <w:sz w:val="18"/>
          <w:szCs w:val="18"/>
        </w:rPr>
        <w:t xml:space="preserve">Возражения Клиента </w:t>
      </w:r>
      <w:r w:rsidR="0016361E" w:rsidRPr="00127197">
        <w:rPr>
          <w:rFonts w:ascii="Tahoma" w:hAnsi="Tahoma" w:cs="Tahoma"/>
          <w:color w:val="1F497D" w:themeColor="text2"/>
          <w:sz w:val="18"/>
          <w:szCs w:val="18"/>
        </w:rPr>
        <w:t xml:space="preserve">предоставляются через </w:t>
      </w:r>
      <w:r w:rsidR="00B941B5" w:rsidRPr="00127197">
        <w:rPr>
          <w:rFonts w:ascii="Tahoma" w:hAnsi="Tahoma" w:cs="Tahoma"/>
          <w:color w:val="1F497D" w:themeColor="text2"/>
          <w:sz w:val="18"/>
          <w:szCs w:val="18"/>
        </w:rPr>
        <w:t xml:space="preserve">Портал доступа в </w:t>
      </w:r>
      <w:r w:rsidR="008D5AB8" w:rsidRPr="00127197">
        <w:rPr>
          <w:rFonts w:ascii="Tahoma" w:hAnsi="Tahoma" w:cs="Tahoma"/>
          <w:color w:val="1F497D" w:themeColor="text2"/>
          <w:sz w:val="18"/>
          <w:szCs w:val="18"/>
        </w:rPr>
        <w:t>Систему ЭДО</w:t>
      </w:r>
      <w:r w:rsidR="00523B40" w:rsidRPr="00127197">
        <w:rPr>
          <w:rFonts w:ascii="Tahoma" w:hAnsi="Tahoma" w:cs="Tahoma"/>
          <w:color w:val="1F497D" w:themeColor="text2"/>
          <w:sz w:val="18"/>
          <w:szCs w:val="18"/>
        </w:rPr>
        <w:t>, а также любым другим способом, предусмотренным Разделом 3 Регламента.</w:t>
      </w:r>
    </w:p>
    <w:p w:rsidR="002B5D03" w:rsidRPr="00127197" w:rsidRDefault="00D42D82" w:rsidP="00C863BD">
      <w:pPr>
        <w:tabs>
          <w:tab w:val="left" w:pos="567"/>
        </w:tabs>
        <w:spacing w:after="120"/>
        <w:ind w:firstLine="567"/>
        <w:jc w:val="both"/>
        <w:rPr>
          <w:rFonts w:ascii="Tahoma" w:hAnsi="Tahoma" w:cs="Tahoma"/>
          <w:color w:val="1F497D" w:themeColor="text2"/>
          <w:sz w:val="18"/>
          <w:szCs w:val="18"/>
        </w:rPr>
      </w:pPr>
      <w:r w:rsidRPr="00127197">
        <w:rPr>
          <w:rFonts w:ascii="Tahoma" w:hAnsi="Tahoma" w:cs="Tahoma"/>
          <w:color w:val="1F497D" w:themeColor="text2"/>
          <w:sz w:val="18"/>
          <w:szCs w:val="18"/>
        </w:rPr>
        <w:t>В ответ на возражения Клиента Компания предоставляет</w:t>
      </w:r>
      <w:r w:rsidR="00523B40" w:rsidRPr="00127197">
        <w:rPr>
          <w:rFonts w:ascii="Tahoma" w:hAnsi="Tahoma" w:cs="Tahoma"/>
          <w:color w:val="1F497D" w:themeColor="text2"/>
          <w:sz w:val="18"/>
          <w:szCs w:val="18"/>
        </w:rPr>
        <w:t xml:space="preserve"> скорректированный Отчет либо</w:t>
      </w:r>
      <w:r w:rsidRPr="00127197">
        <w:rPr>
          <w:rFonts w:ascii="Tahoma" w:hAnsi="Tahoma" w:cs="Tahoma"/>
          <w:color w:val="1F497D" w:themeColor="text2"/>
          <w:sz w:val="18"/>
          <w:szCs w:val="18"/>
        </w:rPr>
        <w:t xml:space="preserve"> мотивированный отказ от его изменения с </w:t>
      </w:r>
      <w:r w:rsidR="00523B40" w:rsidRPr="00127197">
        <w:rPr>
          <w:rFonts w:ascii="Tahoma" w:hAnsi="Tahoma" w:cs="Tahoma"/>
          <w:color w:val="1F497D" w:themeColor="text2"/>
          <w:sz w:val="18"/>
          <w:szCs w:val="18"/>
        </w:rPr>
        <w:t>разъясн</w:t>
      </w:r>
      <w:r w:rsidRPr="00127197">
        <w:rPr>
          <w:rFonts w:ascii="Tahoma" w:hAnsi="Tahoma" w:cs="Tahoma"/>
          <w:color w:val="1F497D" w:themeColor="text2"/>
          <w:sz w:val="18"/>
          <w:szCs w:val="18"/>
        </w:rPr>
        <w:t>ением</w:t>
      </w:r>
      <w:r w:rsidR="00523B40" w:rsidRPr="00127197">
        <w:rPr>
          <w:rFonts w:ascii="Tahoma" w:hAnsi="Tahoma" w:cs="Tahoma"/>
          <w:color w:val="1F497D" w:themeColor="text2"/>
          <w:sz w:val="18"/>
          <w:szCs w:val="18"/>
        </w:rPr>
        <w:t xml:space="preserve"> Клиенту дальнейш</w:t>
      </w:r>
      <w:r w:rsidRPr="00127197">
        <w:rPr>
          <w:rFonts w:ascii="Tahoma" w:hAnsi="Tahoma" w:cs="Tahoma"/>
          <w:color w:val="1F497D" w:themeColor="text2"/>
          <w:sz w:val="18"/>
          <w:szCs w:val="18"/>
        </w:rPr>
        <w:t>его порядка</w:t>
      </w:r>
      <w:r w:rsidR="00523B40" w:rsidRPr="00127197">
        <w:rPr>
          <w:rFonts w:ascii="Tahoma" w:hAnsi="Tahoma" w:cs="Tahoma"/>
          <w:color w:val="1F497D" w:themeColor="text2"/>
          <w:sz w:val="18"/>
          <w:szCs w:val="18"/>
        </w:rPr>
        <w:t xml:space="preserve"> разрешения спора</w:t>
      </w:r>
      <w:r w:rsidR="002B5D03" w:rsidRPr="00127197">
        <w:rPr>
          <w:rFonts w:ascii="Tahoma" w:hAnsi="Tahoma" w:cs="Tahoma"/>
          <w:color w:val="1F497D" w:themeColor="text2"/>
          <w:sz w:val="18"/>
          <w:szCs w:val="18"/>
        </w:rPr>
        <w:t xml:space="preserve"> </w:t>
      </w:r>
      <w:r w:rsidR="0070154F" w:rsidRPr="00127197">
        <w:rPr>
          <w:rFonts w:ascii="Tahoma" w:hAnsi="Tahoma" w:cs="Tahoma"/>
          <w:color w:val="1F497D" w:themeColor="text2"/>
          <w:sz w:val="18"/>
          <w:szCs w:val="18"/>
        </w:rPr>
        <w:t xml:space="preserve">через </w:t>
      </w:r>
      <w:r w:rsidR="005673E1" w:rsidRPr="00127197">
        <w:rPr>
          <w:rFonts w:ascii="Tahoma" w:hAnsi="Tahoma" w:cs="Tahoma"/>
          <w:color w:val="1F497D" w:themeColor="text2"/>
          <w:sz w:val="18"/>
          <w:szCs w:val="18"/>
        </w:rPr>
        <w:t xml:space="preserve">Систему </w:t>
      </w:r>
      <w:proofErr w:type="gramStart"/>
      <w:r w:rsidR="005673E1" w:rsidRPr="00127197">
        <w:rPr>
          <w:rFonts w:ascii="Tahoma" w:hAnsi="Tahoma" w:cs="Tahoma"/>
          <w:color w:val="1F497D" w:themeColor="text2"/>
          <w:sz w:val="18"/>
          <w:szCs w:val="18"/>
        </w:rPr>
        <w:t>ЭДО</w:t>
      </w:r>
      <w:proofErr w:type="gramEnd"/>
      <w:r w:rsidR="0070154F" w:rsidRPr="00127197">
        <w:rPr>
          <w:rFonts w:ascii="Tahoma" w:hAnsi="Tahoma" w:cs="Tahoma"/>
          <w:color w:val="1F497D" w:themeColor="text2"/>
          <w:sz w:val="18"/>
          <w:szCs w:val="18"/>
        </w:rPr>
        <w:t xml:space="preserve"> </w:t>
      </w:r>
      <w:r w:rsidR="0016361E" w:rsidRPr="00127197">
        <w:rPr>
          <w:rFonts w:ascii="Tahoma" w:hAnsi="Tahoma" w:cs="Tahoma"/>
          <w:color w:val="1F497D" w:themeColor="text2"/>
          <w:sz w:val="18"/>
          <w:szCs w:val="18"/>
        </w:rPr>
        <w:t xml:space="preserve">либо любым другим способом, предусмотренным </w:t>
      </w:r>
      <w:r w:rsidR="00B23E84" w:rsidRPr="00127197">
        <w:rPr>
          <w:rFonts w:ascii="Tahoma" w:hAnsi="Tahoma" w:cs="Tahoma"/>
          <w:color w:val="1F497D" w:themeColor="text2"/>
          <w:sz w:val="18"/>
          <w:szCs w:val="18"/>
        </w:rPr>
        <w:t>Разделом</w:t>
      </w:r>
      <w:r w:rsidR="0016361E" w:rsidRPr="00127197">
        <w:rPr>
          <w:rFonts w:ascii="Tahoma" w:hAnsi="Tahoma" w:cs="Tahoma"/>
          <w:color w:val="1F497D" w:themeColor="text2"/>
          <w:sz w:val="18"/>
          <w:szCs w:val="18"/>
        </w:rPr>
        <w:t xml:space="preserve"> 3 Регламента</w:t>
      </w:r>
      <w:r w:rsidR="002B5D03" w:rsidRPr="00127197">
        <w:rPr>
          <w:rFonts w:ascii="Tahoma" w:hAnsi="Tahoma" w:cs="Tahoma"/>
          <w:color w:val="1F497D" w:themeColor="text2"/>
          <w:sz w:val="18"/>
          <w:szCs w:val="18"/>
        </w:rPr>
        <w:t>.</w:t>
      </w:r>
    </w:p>
    <w:p w:rsidR="002B5D03" w:rsidRPr="00127197" w:rsidRDefault="00312A90"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если Клиент </w:t>
      </w:r>
      <w:r w:rsidR="003D1D2E" w:rsidRPr="00127197">
        <w:rPr>
          <w:rFonts w:ascii="Tahoma" w:hAnsi="Tahoma" w:cs="Tahoma"/>
          <w:color w:val="1F497D" w:themeColor="text2"/>
          <w:sz w:val="18"/>
          <w:szCs w:val="18"/>
        </w:rPr>
        <w:t xml:space="preserve">не совершил действий, предусмотренных </w:t>
      </w:r>
      <w:r w:rsidRPr="00127197">
        <w:rPr>
          <w:rFonts w:ascii="Tahoma" w:hAnsi="Tahoma" w:cs="Tahoma"/>
          <w:color w:val="1F497D" w:themeColor="text2"/>
          <w:sz w:val="18"/>
          <w:szCs w:val="18"/>
        </w:rPr>
        <w:t xml:space="preserve">п. </w:t>
      </w:r>
      <w:r w:rsidR="0016361E" w:rsidRPr="00127197">
        <w:rPr>
          <w:rFonts w:ascii="Tahoma" w:hAnsi="Tahoma" w:cs="Tahoma"/>
          <w:color w:val="1F497D" w:themeColor="text2"/>
          <w:sz w:val="18"/>
          <w:szCs w:val="18"/>
        </w:rPr>
        <w:t>7.8 Регламента</w:t>
      </w:r>
      <w:r w:rsidR="003D1D2E"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в установленный срок, Отчет Компании считается принятым Клиентом</w:t>
      </w:r>
      <w:r w:rsidR="00C74617" w:rsidRPr="00127197">
        <w:rPr>
          <w:rFonts w:ascii="Tahoma" w:hAnsi="Tahoma" w:cs="Tahoma"/>
          <w:color w:val="1F497D" w:themeColor="text2"/>
          <w:sz w:val="18"/>
          <w:szCs w:val="18"/>
        </w:rPr>
        <w:t xml:space="preserve"> и </w:t>
      </w:r>
      <w:r w:rsidR="0018091E" w:rsidRPr="00127197">
        <w:rPr>
          <w:rFonts w:ascii="Tahoma" w:hAnsi="Tahoma" w:cs="Tahoma"/>
          <w:color w:val="1F497D" w:themeColor="text2"/>
          <w:sz w:val="18"/>
          <w:szCs w:val="18"/>
        </w:rPr>
        <w:t xml:space="preserve">будет рассматриваться в случае спора как </w:t>
      </w:r>
      <w:r w:rsidR="00D42D82" w:rsidRPr="00127197">
        <w:rPr>
          <w:rFonts w:ascii="Tahoma" w:hAnsi="Tahoma" w:cs="Tahoma"/>
          <w:color w:val="1F497D" w:themeColor="text2"/>
          <w:sz w:val="18"/>
          <w:szCs w:val="18"/>
        </w:rPr>
        <w:t xml:space="preserve">безусловное </w:t>
      </w:r>
      <w:r w:rsidR="0018091E" w:rsidRPr="00127197">
        <w:rPr>
          <w:rFonts w:ascii="Tahoma" w:hAnsi="Tahoma" w:cs="Tahoma"/>
          <w:color w:val="1F497D" w:themeColor="text2"/>
          <w:sz w:val="18"/>
          <w:szCs w:val="18"/>
        </w:rPr>
        <w:t>одобрение действий Компании и согласие с результатами управления Активами, отраженными в Отчете</w:t>
      </w:r>
      <w:r w:rsidR="00EC162F" w:rsidRPr="00127197">
        <w:rPr>
          <w:rFonts w:ascii="Tahoma" w:hAnsi="Tahoma" w:cs="Tahoma"/>
          <w:color w:val="1F497D" w:themeColor="text2"/>
          <w:sz w:val="18"/>
          <w:szCs w:val="18"/>
        </w:rPr>
        <w:t>.</w:t>
      </w:r>
    </w:p>
    <w:p w:rsidR="00030C29" w:rsidRPr="00127197" w:rsidRDefault="00030C29"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Не допускается включение в Отчет недостоверной и/или вводящей в заблуждение информации. Компания не вправе ограничивать права Клиента, обусловливая возможность их реализации одобрением отчетности, а также иным образом побуждать Клиента к одобрению отчетности против его воли.</w:t>
      </w:r>
    </w:p>
    <w:p w:rsidR="00D42D82" w:rsidRPr="00127197" w:rsidRDefault="00030C29"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хранит копию предоставленной Клиенту отчетности, а также поступивших от </w:t>
      </w:r>
      <w:r w:rsidR="0043705B" w:rsidRPr="00127197">
        <w:rPr>
          <w:rFonts w:ascii="Tahoma" w:hAnsi="Tahoma" w:cs="Tahoma"/>
          <w:color w:val="1F497D" w:themeColor="text2"/>
          <w:sz w:val="18"/>
          <w:szCs w:val="18"/>
        </w:rPr>
        <w:t>К</w:t>
      </w:r>
      <w:r w:rsidRPr="00127197">
        <w:rPr>
          <w:rFonts w:ascii="Tahoma" w:hAnsi="Tahoma" w:cs="Tahoma"/>
          <w:color w:val="1F497D" w:themeColor="text2"/>
          <w:sz w:val="18"/>
          <w:szCs w:val="18"/>
        </w:rPr>
        <w:t>лиента возражений</w:t>
      </w:r>
      <w:r w:rsidR="00CE742B" w:rsidRPr="00127197">
        <w:rPr>
          <w:rFonts w:ascii="Tahoma" w:hAnsi="Tahoma" w:cs="Tahoma"/>
          <w:color w:val="1F497D" w:themeColor="text2"/>
          <w:sz w:val="18"/>
          <w:szCs w:val="18"/>
        </w:rPr>
        <w:t xml:space="preserve"> и ответов на них, в течение 5 </w:t>
      </w:r>
      <w:r w:rsidRPr="00127197">
        <w:rPr>
          <w:rFonts w:ascii="Tahoma" w:hAnsi="Tahoma" w:cs="Tahoma"/>
          <w:color w:val="1F497D" w:themeColor="text2"/>
          <w:sz w:val="18"/>
          <w:szCs w:val="18"/>
        </w:rPr>
        <w:t xml:space="preserve">лет с </w:t>
      </w:r>
      <w:r w:rsidR="00D42D82"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аты </w:t>
      </w:r>
      <w:r w:rsidR="00D42D82" w:rsidRPr="00127197">
        <w:rPr>
          <w:rFonts w:ascii="Tahoma" w:hAnsi="Tahoma" w:cs="Tahoma"/>
          <w:color w:val="1F497D" w:themeColor="text2"/>
          <w:sz w:val="18"/>
          <w:szCs w:val="18"/>
        </w:rPr>
        <w:t>доставки соответствующего Отчета</w:t>
      </w:r>
      <w:r w:rsidRPr="00127197">
        <w:rPr>
          <w:rFonts w:ascii="Tahoma" w:hAnsi="Tahoma" w:cs="Tahoma"/>
          <w:color w:val="1F497D" w:themeColor="text2"/>
          <w:sz w:val="18"/>
          <w:szCs w:val="18"/>
        </w:rPr>
        <w:t>, если иное не установлено нормативными правовыми актами Российской Федерации.</w:t>
      </w:r>
    </w:p>
    <w:p w:rsidR="00935056" w:rsidRPr="00127197" w:rsidRDefault="00030C29"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по требованию Клиента предоставляет ему копию</w:t>
      </w:r>
      <w:r w:rsidR="00D42D82" w:rsidRPr="00127197">
        <w:rPr>
          <w:rFonts w:ascii="Tahoma" w:hAnsi="Tahoma" w:cs="Tahoma"/>
          <w:color w:val="1F497D" w:themeColor="text2"/>
          <w:sz w:val="18"/>
          <w:szCs w:val="18"/>
        </w:rPr>
        <w:t xml:space="preserve"> </w:t>
      </w:r>
      <w:r w:rsidR="00770004" w:rsidRPr="00127197">
        <w:rPr>
          <w:rFonts w:ascii="Tahoma" w:hAnsi="Tahoma" w:cs="Tahoma"/>
          <w:color w:val="1F497D" w:themeColor="text2"/>
          <w:sz w:val="18"/>
          <w:szCs w:val="18"/>
        </w:rPr>
        <w:t>О</w:t>
      </w:r>
      <w:r w:rsidRPr="00127197">
        <w:rPr>
          <w:rFonts w:ascii="Tahoma" w:hAnsi="Tahoma" w:cs="Tahoma"/>
          <w:color w:val="1F497D" w:themeColor="text2"/>
          <w:sz w:val="18"/>
          <w:szCs w:val="18"/>
        </w:rPr>
        <w:t>тчета в срок</w:t>
      </w:r>
      <w:r w:rsidR="007A43C4" w:rsidRPr="00127197">
        <w:rPr>
          <w:rFonts w:ascii="Tahoma" w:hAnsi="Tahoma" w:cs="Tahoma"/>
          <w:color w:val="1F497D" w:themeColor="text2"/>
          <w:sz w:val="18"/>
          <w:szCs w:val="18"/>
        </w:rPr>
        <w:t xml:space="preserve"> и в порядке, предусмотренные п. 7.4 и 7.5 Регламента, если иная форма предоставления Отчета не указана в таком запросе</w:t>
      </w:r>
      <w:r w:rsidR="00995BC1" w:rsidRPr="00127197">
        <w:rPr>
          <w:rFonts w:ascii="Tahoma" w:hAnsi="Tahoma" w:cs="Tahoma"/>
          <w:color w:val="1F497D" w:themeColor="text2"/>
          <w:sz w:val="18"/>
          <w:szCs w:val="18"/>
        </w:rPr>
        <w:t xml:space="preserve">. </w:t>
      </w:r>
      <w:r w:rsidR="00935056" w:rsidRPr="00127197">
        <w:rPr>
          <w:rFonts w:ascii="Tahoma" w:hAnsi="Tahoma" w:cs="Tahoma"/>
          <w:color w:val="1F497D" w:themeColor="text2"/>
          <w:sz w:val="18"/>
          <w:szCs w:val="18"/>
        </w:rPr>
        <w:t xml:space="preserve">Компания вправе взимать </w:t>
      </w:r>
      <w:r w:rsidR="00935056" w:rsidRPr="00127197">
        <w:rPr>
          <w:rFonts w:ascii="Tahoma" w:hAnsi="Tahoma" w:cs="Tahoma"/>
          <w:color w:val="1F497D" w:themeColor="text2"/>
          <w:sz w:val="18"/>
          <w:szCs w:val="18"/>
        </w:rPr>
        <w:lastRenderedPageBreak/>
        <w:t>плату за предоставленную по требованию Клиента копию отчетности на бумажном носителе. Размер указанной платы не должен быть выше суммы расходов на ее изготовление.</w:t>
      </w:r>
    </w:p>
    <w:p w:rsidR="00DB6580" w:rsidRPr="00127197" w:rsidRDefault="007E492A" w:rsidP="006E3011">
      <w:pPr>
        <w:pStyle w:val="10"/>
      </w:pPr>
      <w:bookmarkStart w:id="50" w:name="Тарифы"/>
      <w:bookmarkStart w:id="51" w:name="_Toc350932039"/>
      <w:bookmarkStart w:id="52" w:name="_Toc405884725"/>
      <w:bookmarkStart w:id="53" w:name="_Toc176784690"/>
      <w:r w:rsidRPr="00127197">
        <w:t>ВОЗНАГРАЖДЕНИЕ КОМПАНИИ</w:t>
      </w:r>
      <w:bookmarkEnd w:id="50"/>
      <w:bookmarkEnd w:id="51"/>
      <w:bookmarkEnd w:id="52"/>
      <w:r w:rsidR="00DB6580" w:rsidRPr="00127197">
        <w:t xml:space="preserve"> И РАСХОДЫ </w:t>
      </w:r>
      <w:r w:rsidR="00B6665E" w:rsidRPr="00127197">
        <w:t>КОМПАНИИ</w:t>
      </w:r>
      <w:bookmarkEnd w:id="53"/>
    </w:p>
    <w:p w:rsidR="007E492A" w:rsidRPr="00127197" w:rsidRDefault="007E492A" w:rsidP="00BD30B7">
      <w:pPr>
        <w:numPr>
          <w:ilvl w:val="1"/>
          <w:numId w:val="37"/>
        </w:numPr>
        <w:tabs>
          <w:tab w:val="left" w:pos="426"/>
        </w:tabs>
        <w:spacing w:after="120"/>
        <w:ind w:left="0" w:firstLine="0"/>
        <w:jc w:val="both"/>
        <w:rPr>
          <w:rFonts w:ascii="Tahoma" w:hAnsi="Tahoma" w:cs="Tahoma"/>
          <w:color w:val="1F497D" w:themeColor="text2"/>
          <w:sz w:val="18"/>
          <w:szCs w:val="18"/>
        </w:rPr>
      </w:pPr>
      <w:bookmarkStart w:id="54" w:name="Вознаграждение"/>
      <w:r w:rsidRPr="00127197">
        <w:rPr>
          <w:rFonts w:ascii="Tahoma" w:hAnsi="Tahoma" w:cs="Tahoma"/>
          <w:color w:val="1F497D" w:themeColor="text2"/>
          <w:sz w:val="18"/>
          <w:szCs w:val="18"/>
        </w:rPr>
        <w:t xml:space="preserve">За </w:t>
      </w:r>
      <w:r w:rsidR="006B5BFC" w:rsidRPr="00127197">
        <w:rPr>
          <w:rFonts w:ascii="Tahoma" w:hAnsi="Tahoma" w:cs="Tahoma"/>
          <w:color w:val="1F497D" w:themeColor="text2"/>
          <w:sz w:val="18"/>
          <w:szCs w:val="18"/>
        </w:rPr>
        <w:t xml:space="preserve">управление Активами в интересах Клиента в соответствии с условиями </w:t>
      </w:r>
      <w:bookmarkEnd w:id="54"/>
      <w:r w:rsidRPr="00127197">
        <w:rPr>
          <w:rFonts w:ascii="Tahoma" w:hAnsi="Tahoma" w:cs="Tahoma"/>
          <w:color w:val="1F497D" w:themeColor="text2"/>
          <w:sz w:val="18"/>
          <w:szCs w:val="18"/>
        </w:rPr>
        <w:t>Договор</w:t>
      </w:r>
      <w:r w:rsidR="006B5BFC" w:rsidRPr="00127197">
        <w:rPr>
          <w:rFonts w:ascii="Tahoma" w:hAnsi="Tahoma" w:cs="Tahoma"/>
          <w:color w:val="1F497D" w:themeColor="text2"/>
          <w:sz w:val="18"/>
          <w:szCs w:val="18"/>
        </w:rPr>
        <w:t>а</w:t>
      </w:r>
      <w:r w:rsidRPr="00127197">
        <w:rPr>
          <w:rFonts w:ascii="Tahoma" w:hAnsi="Tahoma" w:cs="Tahoma"/>
          <w:color w:val="1F497D" w:themeColor="text2"/>
          <w:sz w:val="18"/>
          <w:szCs w:val="18"/>
        </w:rPr>
        <w:t xml:space="preserve"> Компания начисляет и взимает </w:t>
      </w:r>
      <w:r w:rsidR="006B5BFC" w:rsidRPr="00127197">
        <w:rPr>
          <w:rFonts w:ascii="Tahoma" w:hAnsi="Tahoma" w:cs="Tahoma"/>
          <w:color w:val="1F497D" w:themeColor="text2"/>
          <w:sz w:val="18"/>
          <w:szCs w:val="18"/>
        </w:rPr>
        <w:t xml:space="preserve">Вознаграждение, включающее </w:t>
      </w:r>
      <w:r w:rsidR="005E017F" w:rsidRPr="00127197">
        <w:rPr>
          <w:rFonts w:ascii="Tahoma" w:hAnsi="Tahoma" w:cs="Tahoma"/>
          <w:color w:val="1F497D" w:themeColor="text2"/>
          <w:sz w:val="18"/>
          <w:szCs w:val="18"/>
        </w:rPr>
        <w:t>в себя</w:t>
      </w:r>
      <w:r w:rsidRPr="00127197">
        <w:rPr>
          <w:rFonts w:ascii="Tahoma" w:hAnsi="Tahoma" w:cs="Tahoma"/>
          <w:color w:val="1F497D" w:themeColor="text2"/>
          <w:sz w:val="18"/>
          <w:szCs w:val="18"/>
        </w:rPr>
        <w:t>:</w:t>
      </w:r>
    </w:p>
    <w:p w:rsidR="00C60873" w:rsidRPr="00127197" w:rsidRDefault="003C303E" w:rsidP="00624BCC">
      <w:pPr>
        <w:numPr>
          <w:ilvl w:val="2"/>
          <w:numId w:val="37"/>
        </w:numPr>
        <w:tabs>
          <w:tab w:val="clear" w:pos="1004"/>
          <w:tab w:val="num" w:pos="709"/>
        </w:tabs>
        <w:spacing w:after="120"/>
        <w:ind w:left="0" w:firstLine="0"/>
        <w:jc w:val="both"/>
        <w:rPr>
          <w:rFonts w:ascii="Tahoma" w:hAnsi="Tahoma" w:cs="Tahoma"/>
          <w:b/>
          <w:color w:val="1F497D" w:themeColor="text2"/>
          <w:sz w:val="18"/>
          <w:szCs w:val="18"/>
        </w:rPr>
      </w:pPr>
      <w:r w:rsidRPr="00127197">
        <w:rPr>
          <w:rFonts w:ascii="Tahoma" w:hAnsi="Tahoma" w:cs="Tahoma"/>
          <w:b/>
          <w:color w:val="1F497D" w:themeColor="text2"/>
          <w:sz w:val="18"/>
          <w:szCs w:val="18"/>
        </w:rPr>
        <w:t>Вознаграждение за услуги по формированию портфеля (</w:t>
      </w:r>
      <w:r w:rsidRPr="00127197">
        <w:rPr>
          <w:rFonts w:ascii="Tahoma" w:hAnsi="Tahoma" w:cs="Tahoma"/>
          <w:b/>
          <w:color w:val="1F497D" w:themeColor="text2"/>
          <w:sz w:val="18"/>
          <w:szCs w:val="18"/>
          <w:lang w:val="en-US"/>
        </w:rPr>
        <w:t>SF</w:t>
      </w:r>
      <w:r w:rsidRPr="00127197">
        <w:rPr>
          <w:rFonts w:ascii="Tahoma" w:hAnsi="Tahoma" w:cs="Tahoma"/>
          <w:b/>
          <w:color w:val="1F497D" w:themeColor="text2"/>
          <w:sz w:val="18"/>
          <w:szCs w:val="18"/>
        </w:rPr>
        <w:t xml:space="preserve">) – </w:t>
      </w:r>
      <w:r w:rsidRPr="00127197">
        <w:rPr>
          <w:rFonts w:ascii="Tahoma" w:hAnsi="Tahoma" w:cs="Tahoma"/>
          <w:color w:val="1F497D" w:themeColor="text2"/>
          <w:sz w:val="18"/>
          <w:szCs w:val="18"/>
        </w:rPr>
        <w:t xml:space="preserve">начисляется на все суммы денежных средств Клиента, зачисленные на Банковский счет при заключении Договора, а также при каждом последующем пополнении Активов по Договору. </w:t>
      </w:r>
      <w:r w:rsidR="00C60873" w:rsidRPr="00127197">
        <w:rPr>
          <w:rFonts w:ascii="Tahoma" w:hAnsi="Tahoma" w:cs="Tahoma"/>
          <w:color w:val="1F497D" w:themeColor="text2"/>
          <w:sz w:val="18"/>
          <w:szCs w:val="18"/>
        </w:rPr>
        <w:t xml:space="preserve">Вознаграждение </w:t>
      </w:r>
      <w:r w:rsidR="00C60873" w:rsidRPr="00127197">
        <w:rPr>
          <w:rFonts w:ascii="Tahoma" w:hAnsi="Tahoma" w:cs="Tahoma"/>
          <w:color w:val="1F497D" w:themeColor="text2"/>
          <w:sz w:val="18"/>
          <w:szCs w:val="18"/>
          <w:lang w:val="en-US"/>
        </w:rPr>
        <w:t>SF</w:t>
      </w:r>
      <w:r w:rsidR="00C60873" w:rsidRPr="00127197">
        <w:rPr>
          <w:rFonts w:ascii="Tahoma" w:hAnsi="Tahoma" w:cs="Tahoma"/>
          <w:color w:val="1F497D" w:themeColor="text2"/>
          <w:sz w:val="18"/>
          <w:szCs w:val="18"/>
        </w:rPr>
        <w:t xml:space="preserve"> начисляется:</w:t>
      </w:r>
    </w:p>
    <w:p w:rsidR="00C60873" w:rsidRPr="00127197" w:rsidRDefault="00C60873" w:rsidP="00D7558E">
      <w:pPr>
        <w:numPr>
          <w:ilvl w:val="3"/>
          <w:numId w:val="37"/>
        </w:numPr>
        <w:tabs>
          <w:tab w:val="num" w:pos="1997"/>
        </w:tabs>
        <w:spacing w:after="120"/>
        <w:ind w:left="1418" w:hanging="709"/>
        <w:jc w:val="both"/>
        <w:rPr>
          <w:rFonts w:ascii="Tahoma" w:hAnsi="Tahoma" w:cs="Tahoma"/>
          <w:b/>
          <w:color w:val="1F497D" w:themeColor="text2"/>
          <w:sz w:val="18"/>
          <w:szCs w:val="18"/>
        </w:rPr>
      </w:pPr>
      <w:r w:rsidRPr="00127197">
        <w:rPr>
          <w:rFonts w:ascii="Tahoma" w:hAnsi="Tahoma" w:cs="Tahoma"/>
          <w:color w:val="1F497D" w:themeColor="text2"/>
          <w:sz w:val="18"/>
          <w:szCs w:val="18"/>
        </w:rPr>
        <w:t xml:space="preserve"> В Рабочий день, следующий за Датой </w:t>
      </w:r>
      <w:r w:rsidR="00D5104B" w:rsidRPr="00127197">
        <w:rPr>
          <w:rFonts w:ascii="Tahoma" w:hAnsi="Tahoma" w:cs="Tahoma"/>
          <w:color w:val="1F497D" w:themeColor="text2"/>
          <w:sz w:val="18"/>
          <w:szCs w:val="18"/>
        </w:rPr>
        <w:t>охлаждения</w:t>
      </w:r>
      <w:r w:rsidR="00CE742B" w:rsidRPr="00127197">
        <w:rPr>
          <w:rFonts w:ascii="Tahoma" w:hAnsi="Tahoma" w:cs="Tahoma"/>
          <w:color w:val="1F497D" w:themeColor="text2"/>
          <w:sz w:val="18"/>
          <w:szCs w:val="18"/>
        </w:rPr>
        <w:t xml:space="preserve">, и уплачивается в течение 10 </w:t>
      </w:r>
      <w:r w:rsidRPr="00127197">
        <w:rPr>
          <w:rFonts w:ascii="Tahoma" w:hAnsi="Tahoma" w:cs="Tahoma"/>
          <w:color w:val="1F497D" w:themeColor="text2"/>
          <w:sz w:val="18"/>
          <w:szCs w:val="18"/>
        </w:rPr>
        <w:t xml:space="preserve">Рабочих дней с </w:t>
      </w:r>
      <w:r w:rsidR="00D5104B" w:rsidRPr="00127197">
        <w:rPr>
          <w:rFonts w:ascii="Tahoma" w:hAnsi="Tahoma" w:cs="Tahoma"/>
          <w:color w:val="1F497D" w:themeColor="text2"/>
          <w:sz w:val="18"/>
          <w:szCs w:val="18"/>
        </w:rPr>
        <w:t>даты его начисления</w:t>
      </w:r>
      <w:r w:rsidRPr="00127197">
        <w:rPr>
          <w:rFonts w:ascii="Tahoma" w:hAnsi="Tahoma" w:cs="Tahoma"/>
          <w:color w:val="1F497D" w:themeColor="text2"/>
          <w:sz w:val="18"/>
          <w:szCs w:val="18"/>
        </w:rPr>
        <w:t xml:space="preserve"> (за исключением случаев, предусмотренных в п. 8.1.1.2. Регламента). </w:t>
      </w:r>
    </w:p>
    <w:p w:rsidR="003C303E" w:rsidRPr="00127197" w:rsidRDefault="00C60873" w:rsidP="00D7558E">
      <w:pPr>
        <w:numPr>
          <w:ilvl w:val="3"/>
          <w:numId w:val="37"/>
        </w:numPr>
        <w:tabs>
          <w:tab w:val="num" w:pos="1997"/>
        </w:tabs>
        <w:spacing w:after="120"/>
        <w:ind w:left="1418" w:hanging="709"/>
        <w:jc w:val="both"/>
        <w:rPr>
          <w:rFonts w:ascii="Tahoma" w:hAnsi="Tahoma" w:cs="Tahoma"/>
          <w:b/>
          <w:color w:val="1F497D" w:themeColor="text2"/>
          <w:sz w:val="18"/>
          <w:szCs w:val="18"/>
        </w:rPr>
      </w:pPr>
      <w:r w:rsidRPr="00127197">
        <w:rPr>
          <w:rFonts w:ascii="Tahoma" w:hAnsi="Tahoma" w:cs="Tahoma"/>
          <w:color w:val="1F497D" w:themeColor="text2"/>
          <w:sz w:val="18"/>
          <w:szCs w:val="18"/>
        </w:rPr>
        <w:t>В Рабочий день, следующий за датой зачисления соответствующих денежных средств Клиента на Банковский сч</w:t>
      </w:r>
      <w:r w:rsidR="00224486" w:rsidRPr="00127197">
        <w:rPr>
          <w:rFonts w:ascii="Tahoma" w:hAnsi="Tahoma" w:cs="Tahoma"/>
          <w:color w:val="1F497D" w:themeColor="text2"/>
          <w:sz w:val="18"/>
          <w:szCs w:val="18"/>
        </w:rPr>
        <w:t xml:space="preserve">ет и уплачивается в течение 10 </w:t>
      </w:r>
      <w:r w:rsidRPr="00127197">
        <w:rPr>
          <w:rFonts w:ascii="Tahoma" w:hAnsi="Tahoma" w:cs="Tahoma"/>
          <w:color w:val="1F497D" w:themeColor="text2"/>
          <w:sz w:val="18"/>
          <w:szCs w:val="18"/>
        </w:rPr>
        <w:t>Рабочих дней с даты его начисления.</w:t>
      </w:r>
    </w:p>
    <w:p w:rsidR="007E492A" w:rsidRPr="00127197" w:rsidRDefault="007E492A" w:rsidP="00624BCC">
      <w:pPr>
        <w:numPr>
          <w:ilvl w:val="2"/>
          <w:numId w:val="37"/>
        </w:numPr>
        <w:tabs>
          <w:tab w:val="clear" w:pos="1004"/>
          <w:tab w:val="num" w:pos="709"/>
        </w:tabs>
        <w:spacing w:after="120"/>
        <w:ind w:left="0" w:firstLine="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Вознаграждение за услуги по управлению </w:t>
      </w:r>
      <w:r w:rsidR="00A71A41" w:rsidRPr="00127197">
        <w:rPr>
          <w:rFonts w:ascii="Tahoma" w:hAnsi="Tahoma" w:cs="Tahoma"/>
          <w:b/>
          <w:color w:val="1F497D" w:themeColor="text2"/>
          <w:sz w:val="18"/>
          <w:szCs w:val="18"/>
        </w:rPr>
        <w:t>(MF)</w:t>
      </w:r>
      <w:r w:rsidR="00A71A41"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 </w:t>
      </w:r>
      <w:r w:rsidR="001A62CF" w:rsidRPr="00127197">
        <w:rPr>
          <w:rFonts w:ascii="Tahoma" w:hAnsi="Tahoma" w:cs="Tahoma"/>
          <w:color w:val="1F497D" w:themeColor="text2"/>
          <w:sz w:val="18"/>
          <w:szCs w:val="18"/>
        </w:rPr>
        <w:t>начисляется и уплачивается ежеквартально в процентах годовых от Среднедневной Стоимости инвестиционного портфеля</w:t>
      </w:r>
      <w:r w:rsidR="004A22D3" w:rsidRPr="00127197">
        <w:rPr>
          <w:rFonts w:ascii="Tahoma" w:hAnsi="Tahoma" w:cs="Tahoma"/>
          <w:color w:val="1F497D" w:themeColor="text2"/>
          <w:sz w:val="18"/>
          <w:szCs w:val="18"/>
        </w:rPr>
        <w:t>.</w:t>
      </w:r>
    </w:p>
    <w:p w:rsidR="00732E9F" w:rsidRPr="00127197" w:rsidRDefault="007E492A" w:rsidP="00624BCC">
      <w:pPr>
        <w:numPr>
          <w:ilvl w:val="2"/>
          <w:numId w:val="37"/>
        </w:numPr>
        <w:tabs>
          <w:tab w:val="clear" w:pos="1004"/>
          <w:tab w:val="num" w:pos="709"/>
        </w:tabs>
        <w:spacing w:after="120"/>
        <w:ind w:left="0" w:firstLine="0"/>
        <w:jc w:val="both"/>
        <w:rPr>
          <w:rFonts w:ascii="Tahoma" w:hAnsi="Tahoma" w:cs="Tahoma"/>
          <w:color w:val="1F497D" w:themeColor="text2"/>
          <w:sz w:val="18"/>
          <w:szCs w:val="18"/>
        </w:rPr>
      </w:pPr>
      <w:r w:rsidRPr="00127197">
        <w:rPr>
          <w:rFonts w:ascii="Tahoma" w:hAnsi="Tahoma" w:cs="Tahoma"/>
          <w:b/>
          <w:color w:val="1F497D" w:themeColor="text2"/>
          <w:sz w:val="18"/>
          <w:szCs w:val="18"/>
        </w:rPr>
        <w:t xml:space="preserve">Вознаграждение за эффективное управление </w:t>
      </w:r>
      <w:r w:rsidR="00A71A41" w:rsidRPr="00127197">
        <w:rPr>
          <w:rFonts w:ascii="Tahoma" w:hAnsi="Tahoma" w:cs="Tahoma"/>
          <w:b/>
          <w:color w:val="1F497D" w:themeColor="text2"/>
          <w:sz w:val="18"/>
          <w:szCs w:val="18"/>
        </w:rPr>
        <w:t>(PF)</w:t>
      </w:r>
      <w:r w:rsidR="00A71A41"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 </w:t>
      </w:r>
      <w:r w:rsidR="004A22D3" w:rsidRPr="00127197">
        <w:rPr>
          <w:rFonts w:ascii="Tahoma" w:hAnsi="Tahoma" w:cs="Tahoma"/>
          <w:color w:val="1F497D" w:themeColor="text2"/>
          <w:sz w:val="18"/>
          <w:szCs w:val="18"/>
        </w:rPr>
        <w:t xml:space="preserve">начисляется и </w:t>
      </w:r>
      <w:r w:rsidRPr="00127197">
        <w:rPr>
          <w:rFonts w:ascii="Tahoma" w:hAnsi="Tahoma" w:cs="Tahoma"/>
          <w:color w:val="1F497D" w:themeColor="text2"/>
          <w:sz w:val="18"/>
          <w:szCs w:val="18"/>
        </w:rPr>
        <w:t xml:space="preserve">уплачивается </w:t>
      </w:r>
      <w:r w:rsidR="004A22D3" w:rsidRPr="00127197">
        <w:rPr>
          <w:rFonts w:ascii="Tahoma" w:hAnsi="Tahoma" w:cs="Tahoma"/>
          <w:color w:val="1F497D" w:themeColor="text2"/>
          <w:sz w:val="18"/>
          <w:szCs w:val="18"/>
        </w:rPr>
        <w:t xml:space="preserve">по окончании каждого Расчетного периода </w:t>
      </w:r>
      <w:r w:rsidR="00A71A41" w:rsidRPr="00127197">
        <w:rPr>
          <w:rFonts w:ascii="Tahoma" w:hAnsi="Tahoma" w:cs="Tahoma"/>
          <w:color w:val="1F497D" w:themeColor="text2"/>
          <w:sz w:val="18"/>
          <w:szCs w:val="18"/>
        </w:rPr>
        <w:t xml:space="preserve">в виде процента </w:t>
      </w:r>
      <w:r w:rsidRPr="00127197">
        <w:rPr>
          <w:rFonts w:ascii="Tahoma" w:hAnsi="Tahoma" w:cs="Tahoma"/>
          <w:color w:val="1F497D" w:themeColor="text2"/>
          <w:sz w:val="18"/>
          <w:szCs w:val="18"/>
        </w:rPr>
        <w:t xml:space="preserve">от </w:t>
      </w:r>
      <w:r w:rsidR="00F26246" w:rsidRPr="00127197">
        <w:rPr>
          <w:rFonts w:ascii="Tahoma" w:hAnsi="Tahoma" w:cs="Tahoma"/>
          <w:color w:val="1F497D" w:themeColor="text2"/>
          <w:sz w:val="18"/>
          <w:szCs w:val="18"/>
        </w:rPr>
        <w:t>И</w:t>
      </w:r>
      <w:r w:rsidRPr="00127197">
        <w:rPr>
          <w:rFonts w:ascii="Tahoma" w:hAnsi="Tahoma" w:cs="Tahoma"/>
          <w:color w:val="1F497D" w:themeColor="text2"/>
          <w:sz w:val="18"/>
          <w:szCs w:val="18"/>
        </w:rPr>
        <w:t>нвестиционного дохода.</w:t>
      </w:r>
    </w:p>
    <w:p w:rsidR="00A71A41" w:rsidRPr="00127197" w:rsidRDefault="00A71A41"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Ставки </w:t>
      </w:r>
      <w:r w:rsidR="006935C3" w:rsidRPr="00127197">
        <w:rPr>
          <w:rFonts w:ascii="Tahoma" w:hAnsi="Tahoma" w:cs="Tahoma"/>
          <w:color w:val="1F497D" w:themeColor="text2"/>
          <w:sz w:val="18"/>
          <w:szCs w:val="18"/>
        </w:rPr>
        <w:t>указанных выше</w:t>
      </w:r>
      <w:r w:rsidR="00596781" w:rsidRPr="00127197">
        <w:rPr>
          <w:rFonts w:ascii="Tahoma" w:hAnsi="Tahoma" w:cs="Tahoma"/>
          <w:color w:val="1F497D" w:themeColor="text2"/>
          <w:sz w:val="18"/>
          <w:szCs w:val="18"/>
        </w:rPr>
        <w:t xml:space="preserve"> типов</w:t>
      </w:r>
      <w:r w:rsidR="006935C3" w:rsidRPr="00127197">
        <w:rPr>
          <w:rFonts w:ascii="Tahoma" w:hAnsi="Tahoma" w:cs="Tahoma"/>
          <w:color w:val="1F497D" w:themeColor="text2"/>
          <w:sz w:val="18"/>
          <w:szCs w:val="18"/>
        </w:rPr>
        <w:t xml:space="preserve"> </w:t>
      </w:r>
      <w:r w:rsidR="00596781" w:rsidRPr="00127197">
        <w:rPr>
          <w:rFonts w:ascii="Tahoma" w:hAnsi="Tahoma" w:cs="Tahoma"/>
          <w:color w:val="1F497D" w:themeColor="text2"/>
          <w:sz w:val="18"/>
          <w:szCs w:val="18"/>
        </w:rPr>
        <w:t>В</w:t>
      </w:r>
      <w:r w:rsidR="006935C3" w:rsidRPr="00127197">
        <w:rPr>
          <w:rFonts w:ascii="Tahoma" w:hAnsi="Tahoma" w:cs="Tahoma"/>
          <w:color w:val="1F497D" w:themeColor="text2"/>
          <w:sz w:val="18"/>
          <w:szCs w:val="18"/>
        </w:rPr>
        <w:t>ознагражден</w:t>
      </w:r>
      <w:r w:rsidR="00596781" w:rsidRPr="00127197">
        <w:rPr>
          <w:rFonts w:ascii="Tahoma" w:hAnsi="Tahoma" w:cs="Tahoma"/>
          <w:color w:val="1F497D" w:themeColor="text2"/>
          <w:sz w:val="18"/>
          <w:szCs w:val="18"/>
        </w:rPr>
        <w:t>ия</w:t>
      </w:r>
      <w:r w:rsidRPr="00127197">
        <w:rPr>
          <w:rFonts w:ascii="Tahoma" w:hAnsi="Tahoma" w:cs="Tahoma"/>
          <w:color w:val="1F497D" w:themeColor="text2"/>
          <w:sz w:val="18"/>
          <w:szCs w:val="18"/>
        </w:rPr>
        <w:t xml:space="preserve"> </w:t>
      </w:r>
      <w:r w:rsidR="00D15E21" w:rsidRPr="00127197">
        <w:rPr>
          <w:rFonts w:ascii="Tahoma" w:hAnsi="Tahoma" w:cs="Tahoma"/>
          <w:color w:val="1F497D" w:themeColor="text2"/>
          <w:sz w:val="18"/>
          <w:szCs w:val="18"/>
        </w:rPr>
        <w:t>определяются соответствующей</w:t>
      </w:r>
      <w:r w:rsidRPr="00127197">
        <w:rPr>
          <w:rFonts w:ascii="Tahoma" w:hAnsi="Tahoma" w:cs="Tahoma"/>
          <w:color w:val="1F497D" w:themeColor="text2"/>
          <w:sz w:val="18"/>
          <w:szCs w:val="18"/>
        </w:rPr>
        <w:t xml:space="preserve"> Стратеги</w:t>
      </w:r>
      <w:r w:rsidR="00D15E21" w:rsidRPr="00127197">
        <w:rPr>
          <w:rFonts w:ascii="Tahoma" w:hAnsi="Tahoma" w:cs="Tahoma"/>
          <w:color w:val="1F497D" w:themeColor="text2"/>
          <w:sz w:val="18"/>
          <w:szCs w:val="18"/>
        </w:rPr>
        <w:t>ей</w:t>
      </w:r>
      <w:r w:rsidRPr="00127197">
        <w:rPr>
          <w:rFonts w:ascii="Tahoma" w:hAnsi="Tahoma" w:cs="Tahoma"/>
          <w:color w:val="1F497D" w:themeColor="text2"/>
          <w:sz w:val="18"/>
          <w:szCs w:val="18"/>
        </w:rPr>
        <w:t xml:space="preserve"> управления</w:t>
      </w:r>
      <w:r w:rsidR="00D15E21" w:rsidRPr="00127197">
        <w:rPr>
          <w:rFonts w:ascii="Tahoma" w:hAnsi="Tahoma" w:cs="Tahoma"/>
          <w:color w:val="1F497D" w:themeColor="text2"/>
          <w:sz w:val="18"/>
          <w:szCs w:val="18"/>
        </w:rPr>
        <w:t xml:space="preserve"> и могут зависеть от срока ее действия</w:t>
      </w:r>
      <w:r w:rsidR="00A51B77" w:rsidRPr="00127197">
        <w:rPr>
          <w:rFonts w:ascii="Tahoma" w:hAnsi="Tahoma" w:cs="Tahoma"/>
          <w:color w:val="1F497D" w:themeColor="text2"/>
          <w:sz w:val="18"/>
          <w:szCs w:val="18"/>
        </w:rPr>
        <w:t xml:space="preserve"> (срок инвестирования)</w:t>
      </w:r>
      <w:r w:rsidR="00D15E21" w:rsidRPr="00127197">
        <w:rPr>
          <w:rFonts w:ascii="Tahoma" w:hAnsi="Tahoma" w:cs="Tahoma"/>
          <w:color w:val="1F497D" w:themeColor="text2"/>
          <w:sz w:val="18"/>
          <w:szCs w:val="18"/>
        </w:rPr>
        <w:t>.</w:t>
      </w:r>
    </w:p>
    <w:p w:rsidR="00007A25" w:rsidRPr="00127197" w:rsidRDefault="00EF1C78"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Оплата Вознаграждения осуществляется за счет Активов, находящихся в доверительном управлении, путем удержания Компанией соответственных сумм денежных средств по мере возникновения оснований по </w:t>
      </w:r>
      <w:r w:rsidR="00A51B77" w:rsidRPr="00127197">
        <w:rPr>
          <w:rFonts w:ascii="Tahoma" w:hAnsi="Tahoma" w:cs="Tahoma"/>
          <w:color w:val="1F497D" w:themeColor="text2"/>
          <w:sz w:val="18"/>
          <w:szCs w:val="18"/>
        </w:rPr>
        <w:t>в</w:t>
      </w:r>
      <w:r w:rsidRPr="00127197">
        <w:rPr>
          <w:rFonts w:ascii="Tahoma" w:hAnsi="Tahoma" w:cs="Tahoma"/>
          <w:color w:val="1F497D" w:themeColor="text2"/>
          <w:sz w:val="18"/>
          <w:szCs w:val="18"/>
        </w:rPr>
        <w:t xml:space="preserve">ыплате Вознаграждения. </w:t>
      </w:r>
      <w:r w:rsidR="00007A25" w:rsidRPr="00127197">
        <w:rPr>
          <w:rFonts w:ascii="Tahoma" w:hAnsi="Tahoma" w:cs="Tahoma"/>
          <w:color w:val="1F497D" w:themeColor="text2"/>
          <w:sz w:val="18"/>
          <w:szCs w:val="18"/>
        </w:rPr>
        <w:t>Вознаграждение Компании не облагается НДС и не включает в себя любые другие налоги.</w:t>
      </w:r>
    </w:p>
    <w:p w:rsidR="00007A25" w:rsidRPr="00127197" w:rsidRDefault="008B2C2B"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Расчет В</w:t>
      </w:r>
      <w:r w:rsidR="00007A25" w:rsidRPr="00127197">
        <w:rPr>
          <w:rFonts w:ascii="Tahoma" w:hAnsi="Tahoma" w:cs="Tahoma"/>
          <w:color w:val="1F497D" w:themeColor="text2"/>
          <w:sz w:val="18"/>
          <w:szCs w:val="18"/>
        </w:rPr>
        <w:t xml:space="preserve">ознаграждения Компании, </w:t>
      </w:r>
      <w:r w:rsidR="00A51B77" w:rsidRPr="00127197">
        <w:rPr>
          <w:rFonts w:ascii="Tahoma" w:hAnsi="Tahoma" w:cs="Tahoma"/>
          <w:color w:val="1F497D" w:themeColor="text2"/>
          <w:sz w:val="18"/>
          <w:szCs w:val="18"/>
        </w:rPr>
        <w:t xml:space="preserve">предусмотренного пп. 8.1.2. и 8.1.3. Регламента, </w:t>
      </w:r>
      <w:r w:rsidR="00007A25" w:rsidRPr="00127197">
        <w:rPr>
          <w:rFonts w:ascii="Tahoma" w:hAnsi="Tahoma" w:cs="Tahoma"/>
          <w:color w:val="1F497D" w:themeColor="text2"/>
          <w:sz w:val="18"/>
          <w:szCs w:val="18"/>
        </w:rPr>
        <w:t>равно как и любые другие расчеты, осуществляемые Сторонами при взаимодействии в рамках Договора</w:t>
      </w:r>
      <w:r w:rsidR="00581AB9" w:rsidRPr="00127197">
        <w:rPr>
          <w:rFonts w:ascii="Tahoma" w:hAnsi="Tahoma" w:cs="Tahoma"/>
          <w:color w:val="1F497D" w:themeColor="text2"/>
          <w:sz w:val="18"/>
          <w:szCs w:val="18"/>
        </w:rPr>
        <w:t>,</w:t>
      </w:r>
      <w:r w:rsidR="00007A25" w:rsidRPr="00127197">
        <w:rPr>
          <w:rFonts w:ascii="Tahoma" w:hAnsi="Tahoma" w:cs="Tahoma"/>
          <w:color w:val="1F497D" w:themeColor="text2"/>
          <w:sz w:val="18"/>
          <w:szCs w:val="18"/>
        </w:rPr>
        <w:t xml:space="preserve"> производятся из расчета фактического количества дней в календарном месяце</w:t>
      </w:r>
      <w:r w:rsidR="00921407" w:rsidRPr="00127197">
        <w:rPr>
          <w:rFonts w:ascii="Tahoma" w:hAnsi="Tahoma" w:cs="Tahoma"/>
          <w:color w:val="1F497D" w:themeColor="text2"/>
          <w:sz w:val="18"/>
          <w:szCs w:val="18"/>
        </w:rPr>
        <w:t>, квартале</w:t>
      </w:r>
      <w:r w:rsidR="00007A25" w:rsidRPr="00127197">
        <w:rPr>
          <w:rFonts w:ascii="Tahoma" w:hAnsi="Tahoma" w:cs="Tahoma"/>
          <w:color w:val="1F497D" w:themeColor="text2"/>
          <w:sz w:val="18"/>
          <w:szCs w:val="18"/>
        </w:rPr>
        <w:t xml:space="preserve"> и году.</w:t>
      </w:r>
    </w:p>
    <w:p w:rsidR="007E492A" w:rsidRPr="00127197" w:rsidRDefault="00F05E18"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Расходы, возникающие в связи с исполнением Компанией своих обязательств по Договору</w:t>
      </w:r>
      <w:r w:rsidR="00734A9C" w:rsidRPr="00127197">
        <w:rPr>
          <w:rFonts w:ascii="Tahoma" w:hAnsi="Tahoma" w:cs="Tahoma"/>
          <w:color w:val="1F497D" w:themeColor="text2"/>
          <w:sz w:val="18"/>
          <w:szCs w:val="18"/>
        </w:rPr>
        <w:t>, подразделяются на:</w:t>
      </w:r>
    </w:p>
    <w:p w:rsidR="00734A9C" w:rsidRPr="00127197" w:rsidRDefault="00734A9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Расходы </w:t>
      </w:r>
      <w:r w:rsidR="00F60B00" w:rsidRPr="00127197">
        <w:rPr>
          <w:rFonts w:ascii="Tahoma" w:hAnsi="Tahoma" w:cs="Tahoma"/>
          <w:color w:val="1F497D" w:themeColor="text2"/>
          <w:sz w:val="18"/>
          <w:szCs w:val="18"/>
        </w:rPr>
        <w:t>по доверительному управлению</w:t>
      </w:r>
      <w:r w:rsidRPr="00127197">
        <w:rPr>
          <w:rFonts w:ascii="Tahoma" w:hAnsi="Tahoma" w:cs="Tahoma"/>
          <w:color w:val="1F497D" w:themeColor="text2"/>
          <w:sz w:val="18"/>
          <w:szCs w:val="18"/>
        </w:rPr>
        <w:t>, представляющие собой расходы, связанны с доверительным управлением Активами Клиента, понесенные Компанией, действующей в качестве доверительного управляющего (Д.У.): оплата услуг банка, включая комиссию за осуществление операций, оплату услуг по ведению счета и рассчетно-кассовому обслуживанию, услуг организаторов торговли, фондовых бирж, клиринговых организаций, брокеров, депозитариев, а также иных профессиональных участников рынка ценных бумаг.</w:t>
      </w:r>
    </w:p>
    <w:p w:rsidR="005D1D27" w:rsidRPr="00127197" w:rsidRDefault="00734A9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Необходимые расходы, представляющие собой</w:t>
      </w:r>
      <w:r w:rsidR="00B6665E" w:rsidRPr="00127197">
        <w:rPr>
          <w:rFonts w:ascii="Tahoma" w:hAnsi="Tahoma" w:cs="Tahoma"/>
          <w:color w:val="1F497D" w:themeColor="text2"/>
          <w:sz w:val="18"/>
          <w:szCs w:val="18"/>
        </w:rPr>
        <w:t xml:space="preserve"> расходы,</w:t>
      </w:r>
      <w:r w:rsidR="00B6665E" w:rsidRPr="00127197" w:rsidDel="00441549">
        <w:rPr>
          <w:rFonts w:ascii="Tahoma" w:hAnsi="Tahoma" w:cs="Tahoma"/>
          <w:color w:val="1F497D" w:themeColor="text2"/>
          <w:sz w:val="18"/>
          <w:szCs w:val="18"/>
        </w:rPr>
        <w:t xml:space="preserve"> </w:t>
      </w:r>
      <w:r w:rsidR="00B6665E" w:rsidRPr="00127197">
        <w:rPr>
          <w:rFonts w:ascii="Tahoma" w:hAnsi="Tahoma" w:cs="Tahoma"/>
          <w:color w:val="1F497D" w:themeColor="text2"/>
          <w:sz w:val="18"/>
          <w:szCs w:val="18"/>
        </w:rPr>
        <w:t xml:space="preserve">понесенные Компанией от собственного имени и за собственный счет при осуществлении ею доверительного управления Активами Клиента и в интересах Клиента и связанные с распоряжением указанными Активами. </w:t>
      </w:r>
      <w:r w:rsidR="005D1D27" w:rsidRPr="00127197">
        <w:rPr>
          <w:rFonts w:ascii="Tahoma" w:hAnsi="Tahoma" w:cs="Tahoma"/>
          <w:color w:val="1F497D" w:themeColor="text2"/>
          <w:sz w:val="18"/>
          <w:szCs w:val="18"/>
        </w:rPr>
        <w:t>К Необходимым расходам относятся, в частности, расходы, связанные с представлением отчетности, информированием Клиента и уполномоченного федерального органа исполнительной власти в соответствии с требованиями действующего законодательства, судебные расходы, уплачиваемые Компанией по искам, предъявленным в связи с осуществлением доверительного управления Активами, расходы, связанные с осуществлением Компанией прав по ценным бумагам, составляющим Активы Клиента почтовые и иные расходы.</w:t>
      </w:r>
    </w:p>
    <w:p w:rsidR="00B20705" w:rsidRPr="00127197" w:rsidRDefault="00B20705"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Оплата Расходов по доверительному управлению осуществляется </w:t>
      </w:r>
      <w:r w:rsidR="00EF1C78" w:rsidRPr="00127197">
        <w:rPr>
          <w:rFonts w:ascii="Tahoma" w:hAnsi="Tahoma" w:cs="Tahoma"/>
          <w:color w:val="1F497D" w:themeColor="text2"/>
          <w:sz w:val="18"/>
          <w:szCs w:val="18"/>
        </w:rPr>
        <w:t>за счет</w:t>
      </w:r>
      <w:r w:rsidRPr="00127197">
        <w:rPr>
          <w:rFonts w:ascii="Tahoma" w:hAnsi="Tahoma" w:cs="Tahoma"/>
          <w:color w:val="1F497D" w:themeColor="text2"/>
          <w:sz w:val="18"/>
          <w:szCs w:val="18"/>
        </w:rPr>
        <w:t xml:space="preserve"> Активов, находящихся в доверительном управлении, путем их удержания Компанией</w:t>
      </w:r>
      <w:r w:rsidR="00EF1C78" w:rsidRPr="00127197">
        <w:rPr>
          <w:rFonts w:ascii="Tahoma" w:hAnsi="Tahoma" w:cs="Tahoma"/>
          <w:color w:val="1F497D" w:themeColor="text2"/>
          <w:sz w:val="18"/>
          <w:szCs w:val="18"/>
        </w:rPr>
        <w:t xml:space="preserve"> по мере возникновения оснований для оплаты соответствующих Расходов</w:t>
      </w:r>
      <w:r w:rsidRPr="00127197">
        <w:rPr>
          <w:rFonts w:ascii="Tahoma" w:hAnsi="Tahoma" w:cs="Tahoma"/>
          <w:color w:val="1F497D" w:themeColor="text2"/>
          <w:sz w:val="18"/>
          <w:szCs w:val="18"/>
        </w:rPr>
        <w:t>.</w:t>
      </w:r>
    </w:p>
    <w:p w:rsidR="002A6189" w:rsidRPr="00127197" w:rsidRDefault="00B20705"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Необходимые расходы </w:t>
      </w:r>
      <w:r w:rsidR="00EF1C78" w:rsidRPr="00127197">
        <w:rPr>
          <w:rFonts w:ascii="Tahoma" w:hAnsi="Tahoma" w:cs="Tahoma"/>
          <w:color w:val="1F497D" w:themeColor="text2"/>
          <w:sz w:val="18"/>
          <w:szCs w:val="18"/>
        </w:rPr>
        <w:t xml:space="preserve">совершаются Компанией самостоятельно и </w:t>
      </w:r>
      <w:r w:rsidRPr="00127197">
        <w:rPr>
          <w:rFonts w:ascii="Tahoma" w:hAnsi="Tahoma" w:cs="Tahoma"/>
          <w:color w:val="1F497D" w:themeColor="text2"/>
          <w:sz w:val="18"/>
          <w:szCs w:val="18"/>
        </w:rPr>
        <w:t>не требуют дополнительного согласования с Клиентом</w:t>
      </w:r>
      <w:r w:rsidR="00C77DFF" w:rsidRPr="00127197">
        <w:rPr>
          <w:rFonts w:ascii="Tahoma" w:hAnsi="Tahoma" w:cs="Tahoma"/>
          <w:color w:val="1F497D" w:themeColor="text2"/>
          <w:sz w:val="18"/>
          <w:szCs w:val="18"/>
        </w:rPr>
        <w:t>.</w:t>
      </w:r>
      <w:r w:rsidR="00EF1C78" w:rsidRPr="00127197">
        <w:rPr>
          <w:rFonts w:ascii="Tahoma" w:hAnsi="Tahoma" w:cs="Tahoma"/>
          <w:color w:val="1F497D" w:themeColor="text2"/>
          <w:sz w:val="18"/>
          <w:szCs w:val="18"/>
        </w:rPr>
        <w:t xml:space="preserve"> Необходимые расходы подлежат возмещению за счет Активов Клиента</w:t>
      </w:r>
      <w:r w:rsidR="00C77DFF" w:rsidRPr="00127197">
        <w:rPr>
          <w:rFonts w:ascii="Tahoma" w:hAnsi="Tahoma" w:cs="Tahoma"/>
          <w:color w:val="1F497D" w:themeColor="text2"/>
          <w:sz w:val="18"/>
          <w:szCs w:val="18"/>
        </w:rPr>
        <w:t xml:space="preserve"> путем удержания Компанией соответствующих сумм денежных средств, необходимых для компенсации понесенных Расходов. </w:t>
      </w:r>
    </w:p>
    <w:p w:rsidR="00F60B00" w:rsidRPr="00127197" w:rsidRDefault="00C77DF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этом Компания вправе резервировать денежные средства для покрытия предстоящих </w:t>
      </w:r>
      <w:r w:rsidR="002A6189" w:rsidRPr="00127197">
        <w:rPr>
          <w:rFonts w:ascii="Tahoma" w:hAnsi="Tahoma" w:cs="Tahoma"/>
          <w:color w:val="1F497D" w:themeColor="text2"/>
          <w:sz w:val="18"/>
          <w:szCs w:val="18"/>
        </w:rPr>
        <w:t xml:space="preserve">Расходов по доверительному управлению и </w:t>
      </w:r>
      <w:r w:rsidRPr="00127197">
        <w:rPr>
          <w:rFonts w:ascii="Tahoma" w:hAnsi="Tahoma" w:cs="Tahoma"/>
          <w:color w:val="1F497D" w:themeColor="text2"/>
          <w:sz w:val="18"/>
          <w:szCs w:val="18"/>
        </w:rPr>
        <w:t xml:space="preserve">Необходимых расходов, основание для начисления которых возникает на дату такого резервирования, но </w:t>
      </w:r>
      <w:r w:rsidR="00910C34" w:rsidRPr="00127197">
        <w:rPr>
          <w:rFonts w:ascii="Tahoma" w:hAnsi="Tahoma" w:cs="Tahoma"/>
          <w:color w:val="1F497D" w:themeColor="text2"/>
          <w:sz w:val="18"/>
          <w:szCs w:val="18"/>
        </w:rPr>
        <w:t>оплата которых производится позднее в соответствии с правилами торгов и другими соглашениями с третьими лицами.</w:t>
      </w:r>
    </w:p>
    <w:p w:rsidR="00BF4A51" w:rsidRPr="00127197" w:rsidRDefault="007E492A" w:rsidP="00BD30B7">
      <w:pPr>
        <w:numPr>
          <w:ilvl w:val="1"/>
          <w:numId w:val="37"/>
        </w:numPr>
        <w:tabs>
          <w:tab w:val="left" w:pos="426"/>
        </w:tabs>
        <w:spacing w:after="120"/>
        <w:ind w:left="0" w:firstLine="0"/>
        <w:jc w:val="both"/>
        <w:rPr>
          <w:rFonts w:ascii="Tahoma" w:hAnsi="Tahoma" w:cs="Tahoma"/>
          <w:color w:val="1F497D" w:themeColor="text2"/>
          <w:sz w:val="18"/>
          <w:szCs w:val="18"/>
        </w:rPr>
      </w:pPr>
      <w:bookmarkStart w:id="55" w:name="НехваткаАктивов"/>
      <w:r w:rsidRPr="00127197">
        <w:rPr>
          <w:rFonts w:ascii="Tahoma" w:hAnsi="Tahoma" w:cs="Tahoma"/>
          <w:color w:val="1F497D" w:themeColor="text2"/>
          <w:sz w:val="18"/>
          <w:szCs w:val="18"/>
        </w:rPr>
        <w:t xml:space="preserve">При недостаточности </w:t>
      </w:r>
      <w:bookmarkEnd w:id="55"/>
      <w:r w:rsidRPr="00127197">
        <w:rPr>
          <w:rFonts w:ascii="Tahoma" w:hAnsi="Tahoma" w:cs="Tahoma"/>
          <w:color w:val="1F497D" w:themeColor="text2"/>
          <w:sz w:val="18"/>
          <w:szCs w:val="18"/>
        </w:rPr>
        <w:t xml:space="preserve">находящихся в управлении </w:t>
      </w:r>
      <w:r w:rsidR="002D31E2" w:rsidRPr="00127197">
        <w:rPr>
          <w:rFonts w:ascii="Tahoma" w:hAnsi="Tahoma" w:cs="Tahoma"/>
          <w:color w:val="1F497D" w:themeColor="text2"/>
          <w:sz w:val="18"/>
          <w:szCs w:val="18"/>
        </w:rPr>
        <w:t xml:space="preserve">денежных </w:t>
      </w:r>
      <w:r w:rsidRPr="00127197">
        <w:rPr>
          <w:rFonts w:ascii="Tahoma" w:hAnsi="Tahoma" w:cs="Tahoma"/>
          <w:color w:val="1F497D" w:themeColor="text2"/>
          <w:sz w:val="18"/>
          <w:szCs w:val="18"/>
        </w:rPr>
        <w:t xml:space="preserve">средств для оплаты Вознаграждения </w:t>
      </w:r>
      <w:r w:rsidR="00B6665E" w:rsidRPr="00127197">
        <w:rPr>
          <w:rFonts w:ascii="Tahoma" w:hAnsi="Tahoma" w:cs="Tahoma"/>
          <w:color w:val="1F497D" w:themeColor="text2"/>
          <w:sz w:val="18"/>
          <w:szCs w:val="18"/>
        </w:rPr>
        <w:t xml:space="preserve">и </w:t>
      </w:r>
      <w:r w:rsidR="00EE652F" w:rsidRPr="00127197">
        <w:rPr>
          <w:rFonts w:ascii="Tahoma" w:hAnsi="Tahoma" w:cs="Tahoma"/>
          <w:color w:val="1F497D" w:themeColor="text2"/>
          <w:sz w:val="18"/>
          <w:szCs w:val="18"/>
        </w:rPr>
        <w:t>Расходов</w:t>
      </w:r>
      <w:r w:rsidR="00B6665E"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Компания имеет право самостоятельно реализовать необходимое количество </w:t>
      </w:r>
      <w:r w:rsidR="00704840" w:rsidRPr="00127197">
        <w:rPr>
          <w:rFonts w:ascii="Tahoma" w:hAnsi="Tahoma" w:cs="Tahoma"/>
          <w:color w:val="1F497D" w:themeColor="text2"/>
          <w:sz w:val="18"/>
          <w:szCs w:val="18"/>
        </w:rPr>
        <w:t xml:space="preserve">ценных </w:t>
      </w:r>
      <w:r w:rsidRPr="00127197">
        <w:rPr>
          <w:rFonts w:ascii="Tahoma" w:hAnsi="Tahoma" w:cs="Tahoma"/>
          <w:color w:val="1F497D" w:themeColor="text2"/>
          <w:sz w:val="18"/>
          <w:szCs w:val="18"/>
        </w:rPr>
        <w:t xml:space="preserve">бумаг для </w:t>
      </w:r>
      <w:r w:rsidR="00704840" w:rsidRPr="00127197">
        <w:rPr>
          <w:rFonts w:ascii="Tahoma" w:hAnsi="Tahoma" w:cs="Tahoma"/>
          <w:color w:val="1F497D" w:themeColor="text2"/>
          <w:sz w:val="18"/>
          <w:szCs w:val="18"/>
        </w:rPr>
        <w:t>удержания Вознаграждения Компании</w:t>
      </w:r>
      <w:r w:rsidR="00605860" w:rsidRPr="00127197">
        <w:rPr>
          <w:rFonts w:ascii="Tahoma" w:hAnsi="Tahoma" w:cs="Tahoma"/>
          <w:color w:val="1F497D" w:themeColor="text2"/>
          <w:sz w:val="18"/>
          <w:szCs w:val="18"/>
        </w:rPr>
        <w:t xml:space="preserve">, </w:t>
      </w:r>
      <w:r w:rsidR="00910C34" w:rsidRPr="00127197">
        <w:rPr>
          <w:rFonts w:ascii="Tahoma" w:hAnsi="Tahoma" w:cs="Tahoma"/>
          <w:color w:val="1F497D" w:themeColor="text2"/>
          <w:sz w:val="18"/>
          <w:szCs w:val="18"/>
        </w:rPr>
        <w:t xml:space="preserve">компенсации/резервирования </w:t>
      </w:r>
      <w:r w:rsidR="00704840" w:rsidRPr="00127197">
        <w:rPr>
          <w:rFonts w:ascii="Tahoma" w:hAnsi="Tahoma" w:cs="Tahoma"/>
          <w:color w:val="1F497D" w:themeColor="text2"/>
          <w:sz w:val="18"/>
          <w:szCs w:val="18"/>
        </w:rPr>
        <w:t>Необходимых расходов</w:t>
      </w:r>
      <w:r w:rsidR="00605860" w:rsidRPr="00127197">
        <w:rPr>
          <w:rFonts w:ascii="Tahoma" w:hAnsi="Tahoma" w:cs="Tahoma"/>
          <w:color w:val="1F497D" w:themeColor="text2"/>
          <w:sz w:val="18"/>
          <w:szCs w:val="18"/>
        </w:rPr>
        <w:t xml:space="preserve"> и оплаты Расходов по доверительному управлению</w:t>
      </w:r>
      <w:r w:rsidRPr="00127197">
        <w:rPr>
          <w:rFonts w:ascii="Tahoma" w:hAnsi="Tahoma" w:cs="Tahoma"/>
          <w:color w:val="1F497D" w:themeColor="text2"/>
          <w:sz w:val="18"/>
          <w:szCs w:val="18"/>
        </w:rPr>
        <w:t>.</w:t>
      </w:r>
      <w:r w:rsidR="00786A2C"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Клиент согласен с тем, что такая продажа при определенных условиях (например, ограниченной ликвидности и/или неблагоприятной рыночной конъюнктуре) может противоречить Инвестиционной декларации, однако Клиент не может и не будет иметь к Компании никаких претензий, связанных с выбором Компанией конкретных </w:t>
      </w:r>
      <w:r w:rsidR="00F2319C" w:rsidRPr="00127197">
        <w:rPr>
          <w:rFonts w:ascii="Tahoma" w:hAnsi="Tahoma" w:cs="Tahoma"/>
          <w:color w:val="1F497D" w:themeColor="text2"/>
          <w:sz w:val="18"/>
          <w:szCs w:val="18"/>
        </w:rPr>
        <w:t xml:space="preserve">ценных </w:t>
      </w:r>
      <w:r w:rsidRPr="00127197">
        <w:rPr>
          <w:rFonts w:ascii="Tahoma" w:hAnsi="Tahoma" w:cs="Tahoma"/>
          <w:color w:val="1F497D" w:themeColor="text2"/>
          <w:sz w:val="18"/>
          <w:szCs w:val="18"/>
        </w:rPr>
        <w:t>бумаг, сроков, ценовых и других существенных условий такой продажи.</w:t>
      </w:r>
    </w:p>
    <w:p w:rsidR="00F05E18" w:rsidRPr="00127197" w:rsidRDefault="00F05E18"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ведет учет доходов Клиента от операций, совершенных в рамках Договора, расчет и удержание сумм налогов в соответствии с требованиями действующего законодательства РФ. При невозможности удержания с </w:t>
      </w:r>
      <w:r w:rsidRPr="00127197">
        <w:rPr>
          <w:rFonts w:ascii="Tahoma" w:hAnsi="Tahoma" w:cs="Tahoma"/>
          <w:color w:val="1F497D" w:themeColor="text2"/>
          <w:sz w:val="18"/>
          <w:szCs w:val="18"/>
        </w:rPr>
        <w:lastRenderedPageBreak/>
        <w:t>Клиента сумм налогов, предусмотренных действующим законодательством РФ, Компания информирует налоговые органы в порядке, предусмотренном действующим законодательством РФ.</w:t>
      </w:r>
    </w:p>
    <w:p w:rsidR="007E492A" w:rsidRPr="00127197" w:rsidRDefault="007E492A" w:rsidP="006E3011">
      <w:pPr>
        <w:pStyle w:val="10"/>
      </w:pPr>
      <w:bookmarkStart w:id="56" w:name="Ответственность"/>
      <w:bookmarkStart w:id="57" w:name="_Toc350932040"/>
      <w:bookmarkStart w:id="58" w:name="_Toc405884726"/>
      <w:bookmarkStart w:id="59" w:name="_Toc176784691"/>
      <w:r w:rsidRPr="00127197">
        <w:t xml:space="preserve">ОТВЕТСТВЕННОСТЬ </w:t>
      </w:r>
      <w:bookmarkEnd w:id="56"/>
      <w:r w:rsidRPr="00127197">
        <w:t>СТОРОН</w:t>
      </w:r>
      <w:bookmarkEnd w:id="57"/>
      <w:bookmarkEnd w:id="58"/>
      <w:bookmarkEnd w:id="59"/>
    </w:p>
    <w:p w:rsidR="007E492A" w:rsidRPr="00127197" w:rsidRDefault="00786A2C"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Если Компания не проявила при доверительном управлении Активами должной заботливости об интересах Клиента, то </w:t>
      </w:r>
      <w:r w:rsidR="00A15C95" w:rsidRPr="00127197">
        <w:rPr>
          <w:rFonts w:ascii="Tahoma" w:hAnsi="Tahoma" w:cs="Tahoma"/>
          <w:color w:val="1F497D" w:themeColor="text2"/>
          <w:sz w:val="18"/>
          <w:szCs w:val="18"/>
        </w:rPr>
        <w:t>Клиент имеет право потребовать у Компании компенсации документально подтвержденных убытков</w:t>
      </w:r>
      <w:r w:rsidRPr="00127197">
        <w:rPr>
          <w:rFonts w:ascii="Tahoma" w:hAnsi="Tahoma" w:cs="Tahoma"/>
          <w:color w:val="1F497D" w:themeColor="text2"/>
          <w:sz w:val="18"/>
          <w:szCs w:val="18"/>
        </w:rPr>
        <w:t>, причиненные утратой или повреждением Активов.</w:t>
      </w:r>
    </w:p>
    <w:p w:rsidR="007E492A" w:rsidRPr="00127197" w:rsidRDefault="003906A2"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Снижение</w:t>
      </w:r>
      <w:r w:rsidR="007E492A" w:rsidRPr="00127197">
        <w:rPr>
          <w:rFonts w:ascii="Tahoma" w:hAnsi="Tahoma" w:cs="Tahoma"/>
          <w:color w:val="1F497D" w:themeColor="text2"/>
          <w:sz w:val="18"/>
          <w:szCs w:val="18"/>
        </w:rPr>
        <w:t xml:space="preserve"> стоимости Активов в результате неблагоприятного развития событий на финансовых рынках не может рассматриваться как ненадлежащее выполнение Компанией своих обязательств по настоящему Договору, как нарушение каких-либо прав Клиента или как доказательство того, что Компания не проявила должной заботливости об интересах Клиента. Реализация риска, указанного в настоящем пункте, не </w:t>
      </w:r>
      <w:r w:rsidRPr="00127197">
        <w:rPr>
          <w:rFonts w:ascii="Tahoma" w:hAnsi="Tahoma" w:cs="Tahoma"/>
          <w:color w:val="1F497D" w:themeColor="text2"/>
          <w:sz w:val="18"/>
          <w:szCs w:val="18"/>
        </w:rPr>
        <w:t xml:space="preserve">может являться </w:t>
      </w:r>
      <w:r w:rsidR="007E492A" w:rsidRPr="00127197">
        <w:rPr>
          <w:rFonts w:ascii="Tahoma" w:hAnsi="Tahoma" w:cs="Tahoma"/>
          <w:color w:val="1F497D" w:themeColor="text2"/>
          <w:sz w:val="18"/>
          <w:szCs w:val="18"/>
        </w:rPr>
        <w:t>основанием для возмещени</w:t>
      </w:r>
      <w:r w:rsidRPr="00127197">
        <w:rPr>
          <w:rFonts w:ascii="Tahoma" w:hAnsi="Tahoma" w:cs="Tahoma"/>
          <w:color w:val="1F497D" w:themeColor="text2"/>
          <w:sz w:val="18"/>
          <w:szCs w:val="18"/>
        </w:rPr>
        <w:t>я</w:t>
      </w:r>
      <w:r w:rsidR="007E492A" w:rsidRPr="00127197">
        <w:rPr>
          <w:rFonts w:ascii="Tahoma" w:hAnsi="Tahoma" w:cs="Tahoma"/>
          <w:color w:val="1F497D" w:themeColor="text2"/>
          <w:sz w:val="18"/>
          <w:szCs w:val="18"/>
        </w:rPr>
        <w:t xml:space="preserve"> Компанией убытков (реального ущерба и/или упущенной выгоды).</w:t>
      </w:r>
    </w:p>
    <w:p w:rsidR="00114A76" w:rsidRPr="00127197" w:rsidRDefault="00114A76"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не несет ответственности </w:t>
      </w:r>
      <w:r w:rsidR="00340294" w:rsidRPr="00127197">
        <w:rPr>
          <w:rFonts w:ascii="Tahoma" w:hAnsi="Tahoma" w:cs="Tahoma"/>
          <w:color w:val="1F497D" w:themeColor="text2"/>
          <w:sz w:val="18"/>
          <w:szCs w:val="18"/>
        </w:rPr>
        <w:t xml:space="preserve">за убытки, причиненные Клиенту в результате действий </w:t>
      </w:r>
      <w:r w:rsidR="00716D24" w:rsidRPr="00127197">
        <w:rPr>
          <w:rFonts w:ascii="Tahoma" w:hAnsi="Tahoma" w:cs="Tahoma"/>
          <w:color w:val="1F497D" w:themeColor="text2"/>
          <w:sz w:val="18"/>
          <w:szCs w:val="18"/>
        </w:rPr>
        <w:t xml:space="preserve">(бездействия) </w:t>
      </w:r>
      <w:r w:rsidR="00340294" w:rsidRPr="00127197">
        <w:rPr>
          <w:rFonts w:ascii="Tahoma" w:hAnsi="Tahoma" w:cs="Tahoma"/>
          <w:color w:val="1F497D" w:themeColor="text2"/>
          <w:sz w:val="18"/>
          <w:szCs w:val="18"/>
        </w:rPr>
        <w:t xml:space="preserve">Клиента. </w:t>
      </w:r>
      <w:r w:rsidR="00192E05" w:rsidRPr="00127197">
        <w:rPr>
          <w:rFonts w:ascii="Tahoma" w:hAnsi="Tahoma" w:cs="Tahoma"/>
          <w:color w:val="1F497D" w:themeColor="text2"/>
          <w:sz w:val="18"/>
          <w:szCs w:val="18"/>
        </w:rPr>
        <w:t xml:space="preserve">К таким действиям </w:t>
      </w:r>
      <w:r w:rsidR="00716D24" w:rsidRPr="00127197">
        <w:rPr>
          <w:rFonts w:ascii="Tahoma" w:hAnsi="Tahoma" w:cs="Tahoma"/>
          <w:color w:val="1F497D" w:themeColor="text2"/>
          <w:sz w:val="18"/>
          <w:szCs w:val="18"/>
        </w:rPr>
        <w:t xml:space="preserve">(бездействию) </w:t>
      </w:r>
      <w:r w:rsidR="00192E05" w:rsidRPr="00127197">
        <w:rPr>
          <w:rFonts w:ascii="Tahoma" w:hAnsi="Tahoma" w:cs="Tahoma"/>
          <w:color w:val="1F497D" w:themeColor="text2"/>
          <w:sz w:val="18"/>
          <w:szCs w:val="18"/>
        </w:rPr>
        <w:t>Клиента относятся, в том числе:</w:t>
      </w:r>
    </w:p>
    <w:p w:rsidR="00192E05" w:rsidRPr="00127197" w:rsidRDefault="00192E05"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расторжение Клиентом Договора</w:t>
      </w:r>
      <w:r w:rsidR="00782B04" w:rsidRPr="00127197">
        <w:rPr>
          <w:rFonts w:ascii="Tahoma" w:hAnsi="Tahoma" w:cs="Tahoma"/>
          <w:color w:val="1F497D" w:themeColor="text2"/>
          <w:sz w:val="18"/>
          <w:szCs w:val="18"/>
        </w:rPr>
        <w:t xml:space="preserve"> до истечения срока действия Стратегии</w:t>
      </w:r>
      <w:r w:rsidRPr="00127197">
        <w:rPr>
          <w:rFonts w:ascii="Tahoma" w:hAnsi="Tahoma" w:cs="Tahoma"/>
          <w:color w:val="1F497D" w:themeColor="text2"/>
          <w:sz w:val="18"/>
          <w:szCs w:val="18"/>
        </w:rPr>
        <w:t>;</w:t>
      </w:r>
    </w:p>
    <w:p w:rsidR="00036F19" w:rsidRPr="00127197" w:rsidRDefault="00036F19"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направление Клиентом </w:t>
      </w:r>
      <w:r w:rsidR="008B2C2B" w:rsidRPr="00127197">
        <w:rPr>
          <w:rFonts w:ascii="Tahoma" w:hAnsi="Tahoma" w:cs="Tahoma"/>
          <w:color w:val="1F497D" w:themeColor="text2"/>
          <w:sz w:val="18"/>
          <w:szCs w:val="18"/>
        </w:rPr>
        <w:t>Заявления на расторжени</w:t>
      </w:r>
      <w:r w:rsidR="0052009F" w:rsidRPr="00127197">
        <w:rPr>
          <w:rFonts w:ascii="Tahoma" w:hAnsi="Tahoma" w:cs="Tahoma"/>
          <w:color w:val="1F497D" w:themeColor="text2"/>
          <w:sz w:val="18"/>
          <w:szCs w:val="18"/>
        </w:rPr>
        <w:t>е</w:t>
      </w:r>
      <w:r w:rsidR="008B2C2B" w:rsidRPr="00127197">
        <w:rPr>
          <w:rFonts w:ascii="Tahoma" w:hAnsi="Tahoma" w:cs="Tahoma"/>
          <w:color w:val="1F497D" w:themeColor="text2"/>
          <w:sz w:val="18"/>
          <w:szCs w:val="18"/>
        </w:rPr>
        <w:t xml:space="preserve"> Договора</w:t>
      </w:r>
      <w:r w:rsidRPr="00127197">
        <w:rPr>
          <w:rFonts w:ascii="Tahoma" w:hAnsi="Tahoma" w:cs="Tahoma"/>
          <w:color w:val="1F497D" w:themeColor="text2"/>
          <w:sz w:val="18"/>
          <w:szCs w:val="18"/>
        </w:rPr>
        <w:t xml:space="preserve"> </w:t>
      </w:r>
      <w:r w:rsidR="008B2C2B" w:rsidRPr="00127197">
        <w:rPr>
          <w:rFonts w:ascii="Tahoma" w:hAnsi="Tahoma" w:cs="Tahoma"/>
          <w:color w:val="1F497D" w:themeColor="text2"/>
          <w:sz w:val="18"/>
          <w:szCs w:val="18"/>
        </w:rPr>
        <w:t xml:space="preserve">до истечения трехлетнего срока с Даты </w:t>
      </w:r>
      <w:r w:rsidR="006B5BFC" w:rsidRPr="00127197">
        <w:rPr>
          <w:rFonts w:ascii="Tahoma" w:hAnsi="Tahoma" w:cs="Tahoma"/>
          <w:color w:val="1F497D" w:themeColor="text2"/>
          <w:sz w:val="18"/>
          <w:szCs w:val="18"/>
        </w:rPr>
        <w:t>присоединения</w:t>
      </w:r>
      <w:r w:rsidRPr="00127197">
        <w:rPr>
          <w:rFonts w:ascii="Tahoma" w:hAnsi="Tahoma" w:cs="Tahoma"/>
          <w:color w:val="1F497D" w:themeColor="text2"/>
          <w:sz w:val="18"/>
          <w:szCs w:val="18"/>
        </w:rPr>
        <w:t>;</w:t>
      </w:r>
    </w:p>
    <w:p w:rsidR="00036F19" w:rsidRPr="00127197" w:rsidRDefault="00036F19"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нарушение Клиентом обязательства направить Компании </w:t>
      </w:r>
      <w:r w:rsidR="007C231A" w:rsidRPr="00127197">
        <w:rPr>
          <w:rFonts w:ascii="Tahoma" w:hAnsi="Tahoma" w:cs="Tahoma"/>
          <w:color w:val="1F497D" w:themeColor="text2"/>
          <w:sz w:val="18"/>
          <w:szCs w:val="18"/>
        </w:rPr>
        <w:t>Р</w:t>
      </w:r>
      <w:r w:rsidRPr="00127197">
        <w:rPr>
          <w:rFonts w:ascii="Tahoma" w:hAnsi="Tahoma" w:cs="Tahoma"/>
          <w:color w:val="1F497D" w:themeColor="text2"/>
          <w:sz w:val="18"/>
          <w:szCs w:val="18"/>
        </w:rPr>
        <w:t xml:space="preserve">аспоряжение </w:t>
      </w:r>
      <w:r w:rsidR="007C231A" w:rsidRPr="00127197">
        <w:rPr>
          <w:rFonts w:ascii="Tahoma" w:hAnsi="Tahoma" w:cs="Tahoma"/>
          <w:color w:val="1F497D" w:themeColor="text2"/>
          <w:sz w:val="18"/>
          <w:szCs w:val="18"/>
        </w:rPr>
        <w:t xml:space="preserve">о </w:t>
      </w:r>
      <w:r w:rsidRPr="00127197">
        <w:rPr>
          <w:rFonts w:ascii="Tahoma" w:hAnsi="Tahoma" w:cs="Tahoma"/>
          <w:color w:val="1F497D" w:themeColor="text2"/>
          <w:sz w:val="18"/>
          <w:szCs w:val="18"/>
        </w:rPr>
        <w:t>вывод</w:t>
      </w:r>
      <w:r w:rsidR="007C231A" w:rsidRPr="00127197">
        <w:rPr>
          <w:rFonts w:ascii="Tahoma" w:hAnsi="Tahoma" w:cs="Tahoma"/>
          <w:color w:val="1F497D" w:themeColor="text2"/>
          <w:sz w:val="18"/>
          <w:szCs w:val="18"/>
        </w:rPr>
        <w:t>е</w:t>
      </w:r>
      <w:r w:rsidRPr="00127197">
        <w:rPr>
          <w:rFonts w:ascii="Tahoma" w:hAnsi="Tahoma" w:cs="Tahoma"/>
          <w:color w:val="1F497D" w:themeColor="text2"/>
          <w:sz w:val="18"/>
          <w:szCs w:val="18"/>
        </w:rPr>
        <w:t xml:space="preserve"> Активов (п. </w:t>
      </w:r>
      <w:r w:rsidR="007C231A" w:rsidRPr="00127197">
        <w:rPr>
          <w:rFonts w:ascii="Tahoma" w:hAnsi="Tahoma" w:cs="Tahoma"/>
          <w:color w:val="1F497D" w:themeColor="text2"/>
          <w:sz w:val="18"/>
          <w:szCs w:val="18"/>
        </w:rPr>
        <w:t>10.9</w:t>
      </w:r>
      <w:r w:rsidRPr="00127197">
        <w:rPr>
          <w:rFonts w:ascii="Tahoma" w:hAnsi="Tahoma" w:cs="Tahoma"/>
          <w:color w:val="1F497D" w:themeColor="text2"/>
          <w:sz w:val="18"/>
          <w:szCs w:val="18"/>
        </w:rPr>
        <w:t xml:space="preserve"> </w:t>
      </w:r>
      <w:r w:rsidR="007C231A" w:rsidRPr="00127197">
        <w:rPr>
          <w:rFonts w:ascii="Tahoma" w:hAnsi="Tahoma" w:cs="Tahoma"/>
          <w:color w:val="1F497D" w:themeColor="text2"/>
          <w:sz w:val="18"/>
          <w:szCs w:val="18"/>
        </w:rPr>
        <w:t>Регламента</w:t>
      </w:r>
      <w:r w:rsidRPr="00127197">
        <w:rPr>
          <w:rFonts w:ascii="Tahoma" w:hAnsi="Tahoma" w:cs="Tahoma"/>
          <w:color w:val="1F497D" w:themeColor="text2"/>
          <w:sz w:val="18"/>
          <w:szCs w:val="18"/>
        </w:rPr>
        <w:t>)</w:t>
      </w:r>
      <w:r w:rsidR="00DA4462" w:rsidRPr="00127197">
        <w:rPr>
          <w:rFonts w:ascii="Tahoma" w:hAnsi="Tahoma" w:cs="Tahoma"/>
          <w:color w:val="1F497D" w:themeColor="text2"/>
          <w:sz w:val="18"/>
          <w:szCs w:val="18"/>
        </w:rPr>
        <w:t>;</w:t>
      </w:r>
    </w:p>
    <w:p w:rsidR="008B5BFF" w:rsidRPr="00127197" w:rsidRDefault="00DA4462"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нарушение Клиентом обязанности своевременно информировать Компанию об изменении </w:t>
      </w:r>
      <w:r w:rsidR="007C231A" w:rsidRPr="00127197">
        <w:rPr>
          <w:rFonts w:ascii="Tahoma" w:hAnsi="Tahoma" w:cs="Tahoma"/>
          <w:color w:val="1F497D" w:themeColor="text2"/>
          <w:sz w:val="18"/>
          <w:szCs w:val="18"/>
        </w:rPr>
        <w:t xml:space="preserve">данных, указанных в Анкете </w:t>
      </w:r>
      <w:r w:rsidRPr="00127197">
        <w:rPr>
          <w:rFonts w:ascii="Tahoma" w:hAnsi="Tahoma" w:cs="Tahoma"/>
          <w:color w:val="1F497D" w:themeColor="text2"/>
          <w:sz w:val="18"/>
          <w:szCs w:val="18"/>
        </w:rPr>
        <w:t>Клиента</w:t>
      </w:r>
      <w:r w:rsidR="008B5BFF" w:rsidRPr="00127197">
        <w:rPr>
          <w:rFonts w:ascii="Tahoma" w:hAnsi="Tahoma" w:cs="Tahoma"/>
          <w:color w:val="1F497D" w:themeColor="text2"/>
          <w:sz w:val="18"/>
          <w:szCs w:val="18"/>
        </w:rPr>
        <w:t>;</w:t>
      </w:r>
    </w:p>
    <w:p w:rsidR="008B5BFF" w:rsidRPr="00127197" w:rsidRDefault="008B5BFF"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предоставление Клиентом неправильных реквизитов для осуществления платежей, вывода (возврата) Активов;</w:t>
      </w:r>
    </w:p>
    <w:p w:rsidR="00DA4462" w:rsidRPr="00127197" w:rsidRDefault="008B5BFF"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иные действия (бездействие) Клиента</w:t>
      </w:r>
      <w:r w:rsidR="006B5BFC" w:rsidRPr="00127197">
        <w:rPr>
          <w:rFonts w:ascii="Tahoma" w:hAnsi="Tahoma" w:cs="Tahoma"/>
          <w:color w:val="1F497D" w:themeColor="text2"/>
          <w:sz w:val="18"/>
          <w:szCs w:val="18"/>
        </w:rPr>
        <w:t>, в том числе описанные в Декларации (уведомлении) о рисках</w:t>
      </w:r>
      <w:r w:rsidR="00DA4462" w:rsidRPr="00127197">
        <w:rPr>
          <w:rFonts w:ascii="Tahoma" w:hAnsi="Tahoma" w:cs="Tahoma"/>
          <w:color w:val="1F497D" w:themeColor="text2"/>
          <w:sz w:val="18"/>
          <w:szCs w:val="18"/>
        </w:rPr>
        <w:t>.</w:t>
      </w:r>
    </w:p>
    <w:p w:rsidR="00094956" w:rsidRPr="00127197" w:rsidRDefault="00094956" w:rsidP="00BD30B7">
      <w:pPr>
        <w:numPr>
          <w:ilvl w:val="1"/>
          <w:numId w:val="37"/>
        </w:numPr>
        <w:tabs>
          <w:tab w:val="left" w:pos="426"/>
        </w:tabs>
        <w:spacing w:after="120"/>
        <w:ind w:left="0" w:firstLine="0"/>
        <w:jc w:val="both"/>
        <w:rPr>
          <w:rFonts w:ascii="Tahoma" w:hAnsi="Tahoma" w:cs="Tahoma"/>
          <w:color w:val="1F497D" w:themeColor="text2"/>
          <w:sz w:val="18"/>
          <w:szCs w:val="18"/>
        </w:rPr>
      </w:pPr>
      <w:bookmarkStart w:id="60" w:name="ФорсМажор"/>
      <w:r w:rsidRPr="00127197">
        <w:rPr>
          <w:rFonts w:ascii="Tahoma" w:hAnsi="Tahoma" w:cs="Tahoma"/>
          <w:color w:val="1F497D" w:themeColor="text2"/>
          <w:sz w:val="18"/>
          <w:szCs w:val="18"/>
        </w:rPr>
        <w:t>Компания не несет ответственности за убытки, причиненные Клиенту (упущенную выгоду Клиента) при приведении состава и структуры Активов Клиента в соответствие с новой выбранной Клиентом Стратегией управления.</w:t>
      </w:r>
    </w:p>
    <w:p w:rsidR="007E492A" w:rsidRPr="00127197" w:rsidRDefault="007E492A"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Стороны освобождаются </w:t>
      </w:r>
      <w:bookmarkEnd w:id="60"/>
      <w:r w:rsidRPr="00127197">
        <w:rPr>
          <w:rFonts w:ascii="Tahoma" w:hAnsi="Tahoma" w:cs="Tahoma"/>
          <w:color w:val="1F497D" w:themeColor="text2"/>
          <w:sz w:val="18"/>
          <w:szCs w:val="18"/>
        </w:rPr>
        <w:t>от ответственности за полное или частичное невыполнение своих обязательств по Договору, произошедшее по любой причине, находящейся вне разумного контроля Сторон, включая, но не ограничиваясь:</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землетрясения, наводнения, пожары и иные стихийные бедствия и явления природы, прямо или косвенно препятствующие Сторонам выполнению своих обязательств по Договору;</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изменения в действующем законодательстве Российской Федерации и/или ее субъектов;</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объявление органами власти РФ факта выполнения Сторонами своих обязательств по</w:t>
      </w:r>
      <w:r w:rsidR="007C231A"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Договору противоречащим действующему законодательству и воспрепятствование ими реализации законных прав Сторон;</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забастовки, общественные беспорядки или военные действия;</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существенные перебои или отказы в работе вычислительных средств, а также средств связи;</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невыполнение своих обязательств со стороны </w:t>
      </w:r>
      <w:r w:rsidR="00BC7D56" w:rsidRPr="00127197">
        <w:rPr>
          <w:rFonts w:ascii="Tahoma" w:hAnsi="Tahoma" w:cs="Tahoma"/>
          <w:color w:val="1F497D" w:themeColor="text2"/>
          <w:sz w:val="18"/>
          <w:szCs w:val="18"/>
        </w:rPr>
        <w:t>биржи</w:t>
      </w:r>
      <w:r w:rsidRPr="00127197">
        <w:rPr>
          <w:rFonts w:ascii="Tahoma" w:hAnsi="Tahoma" w:cs="Tahoma"/>
          <w:color w:val="1F497D" w:themeColor="text2"/>
          <w:sz w:val="18"/>
          <w:szCs w:val="18"/>
        </w:rPr>
        <w:t xml:space="preserve">, </w:t>
      </w:r>
      <w:r w:rsidR="00BC7D56" w:rsidRPr="00127197">
        <w:rPr>
          <w:rFonts w:ascii="Tahoma" w:hAnsi="Tahoma" w:cs="Tahoma"/>
          <w:color w:val="1F497D" w:themeColor="text2"/>
          <w:sz w:val="18"/>
          <w:szCs w:val="18"/>
        </w:rPr>
        <w:t>клиринговой организации</w:t>
      </w:r>
      <w:r w:rsidRPr="00127197">
        <w:rPr>
          <w:rFonts w:ascii="Tahoma" w:hAnsi="Tahoma" w:cs="Tahoma"/>
          <w:color w:val="1F497D" w:themeColor="text2"/>
          <w:sz w:val="18"/>
          <w:szCs w:val="18"/>
        </w:rPr>
        <w:t xml:space="preserve">, </w:t>
      </w:r>
      <w:r w:rsidR="00BC7D56" w:rsidRPr="00127197">
        <w:rPr>
          <w:rFonts w:ascii="Tahoma" w:hAnsi="Tahoma" w:cs="Tahoma"/>
          <w:color w:val="1F497D" w:themeColor="text2"/>
          <w:sz w:val="18"/>
          <w:szCs w:val="18"/>
        </w:rPr>
        <w:t>депозитария</w:t>
      </w:r>
      <w:r w:rsidRPr="00127197">
        <w:rPr>
          <w:rFonts w:ascii="Tahoma" w:hAnsi="Tahoma" w:cs="Tahoma"/>
          <w:color w:val="1F497D" w:themeColor="text2"/>
          <w:sz w:val="18"/>
          <w:szCs w:val="18"/>
        </w:rPr>
        <w:t>, а также другими третьими лицами, способными повлиять своими действиями или бездействием на исполнение Сторонами своих обязательств по настоящему Договору;</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иные обстоятельства, оп</w:t>
      </w:r>
      <w:r w:rsidR="008B2C2B" w:rsidRPr="00127197">
        <w:rPr>
          <w:rFonts w:ascii="Tahoma" w:hAnsi="Tahoma" w:cs="Tahoma"/>
          <w:color w:val="1F497D" w:themeColor="text2"/>
          <w:sz w:val="18"/>
          <w:szCs w:val="18"/>
        </w:rPr>
        <w:t>исанные в Уведомлении о рисках</w:t>
      </w:r>
      <w:r w:rsidRPr="00127197">
        <w:rPr>
          <w:rFonts w:ascii="Tahoma" w:hAnsi="Tahoma" w:cs="Tahoma"/>
          <w:color w:val="1F497D" w:themeColor="text2"/>
          <w:sz w:val="18"/>
          <w:szCs w:val="18"/>
        </w:rPr>
        <w:t>.</w:t>
      </w:r>
    </w:p>
    <w:p w:rsidR="007E492A" w:rsidRPr="00127197" w:rsidRDefault="007E492A"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Доказательство имевших место обстоятельств, перечисленных в п.</w:t>
      </w:r>
      <w:r w:rsidR="00220F45" w:rsidRPr="00127197">
        <w:rPr>
          <w:rFonts w:ascii="Tahoma" w:hAnsi="Tahoma" w:cs="Tahoma"/>
          <w:color w:val="1F497D" w:themeColor="text2"/>
          <w:sz w:val="18"/>
          <w:szCs w:val="18"/>
        </w:rPr>
        <w:t xml:space="preserve"> </w:t>
      </w:r>
      <w:r w:rsidR="008B2C2B" w:rsidRPr="00127197">
        <w:rPr>
          <w:rFonts w:ascii="Tahoma" w:hAnsi="Tahoma" w:cs="Tahoma"/>
          <w:color w:val="1F497D" w:themeColor="text2"/>
          <w:sz w:val="18"/>
          <w:szCs w:val="18"/>
        </w:rPr>
        <w:t>9.5 Регламента</w:t>
      </w:r>
      <w:r w:rsidRPr="00127197">
        <w:rPr>
          <w:rFonts w:ascii="Tahoma" w:hAnsi="Tahoma" w:cs="Tahoma"/>
          <w:color w:val="1F497D" w:themeColor="text2"/>
          <w:sz w:val="18"/>
          <w:szCs w:val="18"/>
        </w:rPr>
        <w:t xml:space="preserve"> и их продолжительность представляются Стороной, не выполнившей или </w:t>
      </w:r>
      <w:r w:rsidR="00641282" w:rsidRPr="00127197">
        <w:rPr>
          <w:rFonts w:ascii="Tahoma" w:hAnsi="Tahoma" w:cs="Tahoma"/>
          <w:color w:val="1F497D" w:themeColor="text2"/>
          <w:sz w:val="18"/>
          <w:szCs w:val="18"/>
        </w:rPr>
        <w:t xml:space="preserve">ненадлежащим образом </w:t>
      </w:r>
      <w:r w:rsidRPr="00127197">
        <w:rPr>
          <w:rFonts w:ascii="Tahoma" w:hAnsi="Tahoma" w:cs="Tahoma"/>
          <w:color w:val="1F497D" w:themeColor="text2"/>
          <w:sz w:val="18"/>
          <w:szCs w:val="18"/>
        </w:rPr>
        <w:t>выполнившей свои обязательства.</w:t>
      </w:r>
    </w:p>
    <w:p w:rsidR="007E492A" w:rsidRPr="00127197" w:rsidRDefault="007E492A"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Компания не несет ответственност</w:t>
      </w:r>
      <w:r w:rsidR="00D72AC3" w:rsidRPr="00127197">
        <w:rPr>
          <w:rFonts w:ascii="Tahoma" w:hAnsi="Tahoma" w:cs="Tahoma"/>
          <w:color w:val="1F497D" w:themeColor="text2"/>
          <w:sz w:val="18"/>
          <w:szCs w:val="18"/>
        </w:rPr>
        <w:t>и</w:t>
      </w:r>
      <w:r w:rsidRPr="00127197">
        <w:rPr>
          <w:rFonts w:ascii="Tahoma" w:hAnsi="Tahoma" w:cs="Tahoma"/>
          <w:color w:val="1F497D" w:themeColor="text2"/>
          <w:sz w:val="18"/>
          <w:szCs w:val="18"/>
        </w:rPr>
        <w:t xml:space="preserve"> перед Клиентом за </w:t>
      </w:r>
      <w:r w:rsidR="003214CD" w:rsidRPr="00127197">
        <w:rPr>
          <w:rFonts w:ascii="Tahoma" w:hAnsi="Tahoma" w:cs="Tahoma"/>
          <w:color w:val="1F497D" w:themeColor="text2"/>
          <w:sz w:val="18"/>
          <w:szCs w:val="18"/>
        </w:rPr>
        <w:t xml:space="preserve">убытки </w:t>
      </w:r>
      <w:r w:rsidRPr="00127197">
        <w:rPr>
          <w:rFonts w:ascii="Tahoma" w:hAnsi="Tahoma" w:cs="Tahoma"/>
          <w:color w:val="1F497D" w:themeColor="text2"/>
          <w:sz w:val="18"/>
          <w:szCs w:val="18"/>
        </w:rPr>
        <w:t xml:space="preserve">и/или упущенную выгоду, </w:t>
      </w:r>
      <w:r w:rsidR="003214CD" w:rsidRPr="00127197">
        <w:rPr>
          <w:rFonts w:ascii="Tahoma" w:hAnsi="Tahoma" w:cs="Tahoma"/>
          <w:color w:val="1F497D" w:themeColor="text2"/>
          <w:sz w:val="18"/>
          <w:szCs w:val="18"/>
        </w:rPr>
        <w:t xml:space="preserve">причиненные </w:t>
      </w:r>
      <w:r w:rsidRPr="00127197">
        <w:rPr>
          <w:rFonts w:ascii="Tahoma" w:hAnsi="Tahoma" w:cs="Tahoma"/>
          <w:color w:val="1F497D" w:themeColor="text2"/>
          <w:sz w:val="18"/>
          <w:szCs w:val="18"/>
        </w:rPr>
        <w:t>вследствие:</w:t>
      </w:r>
    </w:p>
    <w:p w:rsidR="007E492A" w:rsidRPr="00127197" w:rsidRDefault="007E492A"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невыполнения или ненадлежащего выполнения эмитентом или иным лицом, </w:t>
      </w:r>
      <w:r w:rsidR="00340294" w:rsidRPr="00127197">
        <w:rPr>
          <w:rFonts w:ascii="Tahoma" w:hAnsi="Tahoma" w:cs="Tahoma"/>
          <w:color w:val="1F497D" w:themeColor="text2"/>
          <w:sz w:val="18"/>
          <w:szCs w:val="18"/>
        </w:rPr>
        <w:t xml:space="preserve">обязанным </w:t>
      </w:r>
      <w:r w:rsidRPr="00127197">
        <w:rPr>
          <w:rFonts w:ascii="Tahoma" w:hAnsi="Tahoma" w:cs="Tahoma"/>
          <w:color w:val="1F497D" w:themeColor="text2"/>
          <w:sz w:val="18"/>
          <w:szCs w:val="18"/>
        </w:rPr>
        <w:t xml:space="preserve">по </w:t>
      </w:r>
      <w:r w:rsidR="00641282" w:rsidRPr="00127197">
        <w:rPr>
          <w:rFonts w:ascii="Tahoma" w:hAnsi="Tahoma" w:cs="Tahoma"/>
          <w:color w:val="1F497D" w:themeColor="text2"/>
          <w:sz w:val="18"/>
          <w:szCs w:val="18"/>
        </w:rPr>
        <w:t>ценным бумагам</w:t>
      </w:r>
      <w:r w:rsidRPr="00127197">
        <w:rPr>
          <w:rFonts w:ascii="Tahoma" w:hAnsi="Tahoma" w:cs="Tahoma"/>
          <w:color w:val="1F497D" w:themeColor="text2"/>
          <w:sz w:val="18"/>
          <w:szCs w:val="18"/>
        </w:rPr>
        <w:t xml:space="preserve">, своих обязательств по погашению </w:t>
      </w:r>
      <w:r w:rsidR="00641282" w:rsidRPr="00127197">
        <w:rPr>
          <w:rFonts w:ascii="Tahoma" w:hAnsi="Tahoma" w:cs="Tahoma"/>
          <w:color w:val="1F497D" w:themeColor="text2"/>
          <w:sz w:val="18"/>
          <w:szCs w:val="18"/>
        </w:rPr>
        <w:t xml:space="preserve">ценных </w:t>
      </w:r>
      <w:r w:rsidRPr="00127197">
        <w:rPr>
          <w:rFonts w:ascii="Tahoma" w:hAnsi="Tahoma" w:cs="Tahoma"/>
          <w:color w:val="1F497D" w:themeColor="text2"/>
          <w:sz w:val="18"/>
          <w:szCs w:val="18"/>
        </w:rPr>
        <w:t>бумаг</w:t>
      </w:r>
      <w:r w:rsidR="00340294" w:rsidRPr="00127197">
        <w:rPr>
          <w:rFonts w:ascii="Tahoma" w:hAnsi="Tahoma" w:cs="Tahoma"/>
          <w:color w:val="1F497D" w:themeColor="text2"/>
          <w:sz w:val="18"/>
          <w:szCs w:val="18"/>
        </w:rPr>
        <w:t xml:space="preserve">, по выплате причитающихся по </w:t>
      </w:r>
      <w:r w:rsidR="00641282" w:rsidRPr="00127197">
        <w:rPr>
          <w:rFonts w:ascii="Tahoma" w:hAnsi="Tahoma" w:cs="Tahoma"/>
          <w:color w:val="1F497D" w:themeColor="text2"/>
          <w:sz w:val="18"/>
          <w:szCs w:val="18"/>
        </w:rPr>
        <w:t>ц</w:t>
      </w:r>
      <w:r w:rsidR="00340294" w:rsidRPr="00127197">
        <w:rPr>
          <w:rFonts w:ascii="Tahoma" w:hAnsi="Tahoma" w:cs="Tahoma"/>
          <w:color w:val="1F497D" w:themeColor="text2"/>
          <w:sz w:val="18"/>
          <w:szCs w:val="18"/>
        </w:rPr>
        <w:t>енным бумагам доходов</w:t>
      </w:r>
      <w:r w:rsidRPr="00127197">
        <w:rPr>
          <w:rFonts w:ascii="Tahoma" w:hAnsi="Tahoma" w:cs="Tahoma"/>
          <w:color w:val="1F497D" w:themeColor="text2"/>
          <w:sz w:val="18"/>
          <w:szCs w:val="18"/>
        </w:rPr>
        <w:t>;</w:t>
      </w:r>
    </w:p>
    <w:p w:rsidR="007E492A" w:rsidRPr="00127197" w:rsidRDefault="00340294"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неправомерного удержания эмитентом или иным третьим лицом налогов в связи с выплатой доходов по </w:t>
      </w:r>
      <w:r w:rsidR="00641282" w:rsidRPr="00127197">
        <w:rPr>
          <w:rFonts w:ascii="Tahoma" w:hAnsi="Tahoma" w:cs="Tahoma"/>
          <w:color w:val="1F497D" w:themeColor="text2"/>
          <w:sz w:val="18"/>
          <w:szCs w:val="18"/>
        </w:rPr>
        <w:t>ц</w:t>
      </w:r>
      <w:r w:rsidRPr="00127197">
        <w:rPr>
          <w:rFonts w:ascii="Tahoma" w:hAnsi="Tahoma" w:cs="Tahoma"/>
          <w:color w:val="1F497D" w:themeColor="text2"/>
          <w:sz w:val="18"/>
          <w:szCs w:val="18"/>
        </w:rPr>
        <w:t xml:space="preserve">енным бумагам (погашением </w:t>
      </w:r>
      <w:r w:rsidR="00641282" w:rsidRPr="00127197">
        <w:rPr>
          <w:rFonts w:ascii="Tahoma" w:hAnsi="Tahoma" w:cs="Tahoma"/>
          <w:color w:val="1F497D" w:themeColor="text2"/>
          <w:sz w:val="18"/>
          <w:szCs w:val="18"/>
        </w:rPr>
        <w:t>ц</w:t>
      </w:r>
      <w:r w:rsidRPr="00127197">
        <w:rPr>
          <w:rFonts w:ascii="Tahoma" w:hAnsi="Tahoma" w:cs="Tahoma"/>
          <w:color w:val="1F497D" w:themeColor="text2"/>
          <w:sz w:val="18"/>
          <w:szCs w:val="18"/>
        </w:rPr>
        <w:t>енных бумаг)</w:t>
      </w:r>
      <w:r w:rsidR="007E492A" w:rsidRPr="00127197">
        <w:rPr>
          <w:rFonts w:ascii="Tahoma" w:hAnsi="Tahoma" w:cs="Tahoma"/>
          <w:color w:val="1F497D" w:themeColor="text2"/>
          <w:sz w:val="18"/>
          <w:szCs w:val="18"/>
        </w:rPr>
        <w:t>;</w:t>
      </w:r>
    </w:p>
    <w:p w:rsidR="007E492A" w:rsidRPr="00127197" w:rsidRDefault="006B5BFC" w:rsidP="00BD30B7">
      <w:pPr>
        <w:numPr>
          <w:ilvl w:val="2"/>
          <w:numId w:val="37"/>
        </w:numPr>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и</w:t>
      </w:r>
      <w:r w:rsidR="007E492A" w:rsidRPr="00127197">
        <w:rPr>
          <w:rFonts w:ascii="Tahoma" w:hAnsi="Tahoma" w:cs="Tahoma"/>
          <w:color w:val="1F497D" w:themeColor="text2"/>
          <w:sz w:val="18"/>
          <w:szCs w:val="18"/>
        </w:rPr>
        <w:t xml:space="preserve">ных действий эмитента или иного лица, </w:t>
      </w:r>
      <w:r w:rsidR="00340294" w:rsidRPr="00127197">
        <w:rPr>
          <w:rFonts w:ascii="Tahoma" w:hAnsi="Tahoma" w:cs="Tahoma"/>
          <w:color w:val="1F497D" w:themeColor="text2"/>
          <w:sz w:val="18"/>
          <w:szCs w:val="18"/>
        </w:rPr>
        <w:t xml:space="preserve">обязанного </w:t>
      </w:r>
      <w:r w:rsidR="007E492A" w:rsidRPr="00127197">
        <w:rPr>
          <w:rFonts w:ascii="Tahoma" w:hAnsi="Tahoma" w:cs="Tahoma"/>
          <w:color w:val="1F497D" w:themeColor="text2"/>
          <w:sz w:val="18"/>
          <w:szCs w:val="18"/>
        </w:rPr>
        <w:t xml:space="preserve">по </w:t>
      </w:r>
      <w:r w:rsidR="00641282" w:rsidRPr="00127197">
        <w:rPr>
          <w:rFonts w:ascii="Tahoma" w:hAnsi="Tahoma" w:cs="Tahoma"/>
          <w:color w:val="1F497D" w:themeColor="text2"/>
          <w:sz w:val="18"/>
          <w:szCs w:val="18"/>
        </w:rPr>
        <w:t xml:space="preserve">ценной </w:t>
      </w:r>
      <w:r w:rsidR="007E492A" w:rsidRPr="00127197">
        <w:rPr>
          <w:rFonts w:ascii="Tahoma" w:hAnsi="Tahoma" w:cs="Tahoma"/>
          <w:color w:val="1F497D" w:themeColor="text2"/>
          <w:sz w:val="18"/>
          <w:szCs w:val="18"/>
        </w:rPr>
        <w:t>бумаге, не поддающихся контролю со стороны Компании.</w:t>
      </w:r>
    </w:p>
    <w:p w:rsidR="000C6FDA" w:rsidRPr="00127197" w:rsidRDefault="000C6FDA"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самостоятельно несет ответственность за неполучение и (или) несвоевременное получение информации и документов в результате неисполнения и (или) ненадлежащего исполнения обязанностей, установленных </w:t>
      </w:r>
      <w:r w:rsidR="008C0C5B" w:rsidRPr="00127197">
        <w:rPr>
          <w:rFonts w:ascii="Tahoma" w:hAnsi="Tahoma" w:cs="Tahoma"/>
          <w:color w:val="1F497D" w:themeColor="text2"/>
          <w:sz w:val="18"/>
          <w:szCs w:val="18"/>
        </w:rPr>
        <w:t>4.2.1 Регламента</w:t>
      </w:r>
      <w:r w:rsidRPr="00127197">
        <w:rPr>
          <w:rFonts w:ascii="Tahoma" w:hAnsi="Tahoma" w:cs="Tahoma"/>
          <w:color w:val="1F497D" w:themeColor="text2"/>
          <w:sz w:val="18"/>
          <w:szCs w:val="18"/>
        </w:rPr>
        <w:t>, и принимает на себя все риски, связанные с неполучением и (или) несвоевременным получением информации и документов.</w:t>
      </w:r>
    </w:p>
    <w:p w:rsidR="000C6FDA" w:rsidRPr="00127197" w:rsidRDefault="000C6FDA"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lastRenderedPageBreak/>
        <w:t xml:space="preserve">Клиент самостоятельно несет ответственность за последствия неисполнения и (или) ненадлежащего исполнения обязанности, установленной п. </w:t>
      </w:r>
      <w:r w:rsidR="008C0C5B" w:rsidRPr="00127197">
        <w:rPr>
          <w:rFonts w:ascii="Tahoma" w:hAnsi="Tahoma" w:cs="Tahoma"/>
          <w:color w:val="1F497D" w:themeColor="text2"/>
          <w:sz w:val="18"/>
          <w:szCs w:val="18"/>
        </w:rPr>
        <w:t xml:space="preserve">4.2.7 и п. </w:t>
      </w:r>
      <w:r w:rsidRPr="00127197">
        <w:rPr>
          <w:rFonts w:ascii="Tahoma" w:hAnsi="Tahoma" w:cs="Tahoma"/>
          <w:color w:val="1F497D" w:themeColor="text2"/>
          <w:sz w:val="18"/>
          <w:szCs w:val="18"/>
        </w:rPr>
        <w:t>4.2.8. Договора, в том числе, но, не ограничиваясь, за последствия доступа неуполномоченных третьих лиц к информации, документам, направляемым в порядке</w:t>
      </w:r>
      <w:r w:rsidR="00D85D7C" w:rsidRPr="00127197">
        <w:rPr>
          <w:rFonts w:ascii="Tahoma" w:hAnsi="Tahoma" w:cs="Tahoma"/>
          <w:color w:val="1F497D" w:themeColor="text2"/>
          <w:sz w:val="18"/>
          <w:szCs w:val="18"/>
        </w:rPr>
        <w:t xml:space="preserve"> </w:t>
      </w:r>
      <w:r w:rsidR="006B5BFC" w:rsidRPr="00127197">
        <w:rPr>
          <w:rFonts w:ascii="Tahoma" w:hAnsi="Tahoma" w:cs="Tahoma"/>
          <w:color w:val="1F497D" w:themeColor="text2"/>
          <w:sz w:val="18"/>
          <w:szCs w:val="18"/>
        </w:rPr>
        <w:t xml:space="preserve">Раздела </w:t>
      </w:r>
      <w:r w:rsidRPr="00127197">
        <w:rPr>
          <w:rFonts w:ascii="Tahoma" w:hAnsi="Tahoma" w:cs="Tahoma"/>
          <w:color w:val="1F497D" w:themeColor="text2"/>
          <w:sz w:val="18"/>
          <w:szCs w:val="18"/>
        </w:rPr>
        <w:t xml:space="preserve">3 </w:t>
      </w:r>
      <w:r w:rsidR="008C0C5B" w:rsidRPr="00127197">
        <w:rPr>
          <w:rFonts w:ascii="Tahoma" w:hAnsi="Tahoma" w:cs="Tahoma"/>
          <w:color w:val="1F497D" w:themeColor="text2"/>
          <w:sz w:val="18"/>
          <w:szCs w:val="18"/>
        </w:rPr>
        <w:t>Регламента</w:t>
      </w:r>
      <w:r w:rsidRPr="00127197">
        <w:rPr>
          <w:rFonts w:ascii="Tahoma" w:hAnsi="Tahoma" w:cs="Tahoma"/>
          <w:color w:val="1F497D" w:themeColor="text2"/>
          <w:sz w:val="18"/>
          <w:szCs w:val="18"/>
        </w:rPr>
        <w:t>.</w:t>
      </w:r>
    </w:p>
    <w:p w:rsidR="007F76C0" w:rsidRPr="00127197" w:rsidRDefault="007F76C0" w:rsidP="007F76C0">
      <w:pPr>
        <w:numPr>
          <w:ilvl w:val="1"/>
          <w:numId w:val="2"/>
        </w:numPr>
        <w:tabs>
          <w:tab w:val="clear" w:pos="644"/>
          <w:tab w:val="left" w:pos="426"/>
          <w:tab w:val="num" w:pos="567"/>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Настоящим Клиент подтверждает, что он ознакомлен с перечнем Чрезвычайных обстоятельств и последствиями их наступления, предусмотренными Регламентом. Клиент понимает, что сам факт наступления Чрезвычайного обстоятельства на финансовом рынке, а также связанное с этим снижением Стоимости Активов не зависит и не может зависеть от Компании, является чрезвычайным и непредотвратимым событием на финансовом рынке. Стороны договорились, что в случае возникновения Чрезвычайного обстоятельства в течение Расчетного периода, Компания не несет ответственности за убытки Клиента (реальный ущерб и/или упущенную выгоду), возникшие в связи со снижением стоимости Активов по состоянию на 31 декабря упомянутого Расчетного периода, а также в случае частичного вывода Активов из доверительного управления или досрочного прекращения действия Договора. Доказательства наступления Чрезвычайного события предоставляется Компанией со ссылки на публичные источники.</w:t>
      </w:r>
    </w:p>
    <w:p w:rsidR="007E492A" w:rsidRPr="00127197" w:rsidRDefault="00516C2D" w:rsidP="006E3011">
      <w:pPr>
        <w:pStyle w:val="10"/>
      </w:pPr>
      <w:bookmarkStart w:id="61" w:name="_Toc350932041"/>
      <w:bookmarkStart w:id="62" w:name="_Toc405884727"/>
      <w:bookmarkStart w:id="63" w:name="_Toc176784692"/>
      <w:r w:rsidRPr="00127197">
        <w:t xml:space="preserve">СРОК ДЕЙСТВИЯ </w:t>
      </w:r>
      <w:r w:rsidR="00F831C5">
        <w:t>И</w:t>
      </w:r>
      <w:r w:rsidR="00F831C5" w:rsidRPr="00127197">
        <w:t xml:space="preserve"> </w:t>
      </w:r>
      <w:r w:rsidR="007E492A" w:rsidRPr="00127197">
        <w:t>ПОРЯДОК ПРЕКРАЩЕНИЯ ДОГОВОРА</w:t>
      </w:r>
      <w:bookmarkEnd w:id="61"/>
      <w:bookmarkEnd w:id="62"/>
      <w:bookmarkEnd w:id="63"/>
    </w:p>
    <w:p w:rsidR="00D7558E" w:rsidRPr="00127197" w:rsidRDefault="00D7558E" w:rsidP="00624BCC">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Договор считается </w:t>
      </w:r>
      <w:r w:rsidR="00D61373">
        <w:rPr>
          <w:rFonts w:ascii="Tahoma" w:hAnsi="Tahoma" w:cs="Tahoma"/>
          <w:color w:val="1F497D" w:themeColor="text2"/>
          <w:sz w:val="18"/>
          <w:szCs w:val="18"/>
        </w:rPr>
        <w:t>подписанным</w:t>
      </w:r>
      <w:r w:rsidR="00D6137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со дня регистрации Компанией Заявления о присоединении, поданного Клиентом (</w:t>
      </w:r>
      <w:r w:rsidRPr="00127197">
        <w:rPr>
          <w:rFonts w:ascii="Tahoma" w:hAnsi="Tahoma" w:cs="Tahoma"/>
          <w:b/>
          <w:color w:val="1F497D" w:themeColor="text2"/>
          <w:sz w:val="18"/>
          <w:szCs w:val="18"/>
        </w:rPr>
        <w:t>Дата присоединения</w:t>
      </w:r>
      <w:r w:rsidRPr="00127197">
        <w:rPr>
          <w:rFonts w:ascii="Tahoma" w:hAnsi="Tahoma" w:cs="Tahoma"/>
          <w:color w:val="1F497D" w:themeColor="text2"/>
          <w:sz w:val="18"/>
          <w:szCs w:val="18"/>
        </w:rPr>
        <w:t>) и вступает в силу с даты первого поступления Активов Клиента в доверительное управление</w:t>
      </w:r>
      <w:r w:rsidR="00C40542">
        <w:rPr>
          <w:rFonts w:ascii="Tahoma" w:hAnsi="Tahoma" w:cs="Tahoma"/>
          <w:color w:val="1F497D" w:themeColor="text2"/>
          <w:sz w:val="18"/>
          <w:szCs w:val="18"/>
        </w:rPr>
        <w:t xml:space="preserve"> в любом размере</w:t>
      </w:r>
      <w:r w:rsidRPr="00127197">
        <w:rPr>
          <w:rFonts w:ascii="Tahoma" w:hAnsi="Tahoma" w:cs="Tahoma"/>
          <w:color w:val="1F497D" w:themeColor="text2"/>
          <w:sz w:val="18"/>
          <w:szCs w:val="18"/>
        </w:rPr>
        <w:t xml:space="preserve"> (</w:t>
      </w:r>
      <w:r w:rsidRPr="00127197">
        <w:rPr>
          <w:rFonts w:ascii="Tahoma" w:hAnsi="Tahoma" w:cs="Tahoma"/>
          <w:b/>
          <w:color w:val="1F497D" w:themeColor="text2"/>
          <w:sz w:val="18"/>
          <w:szCs w:val="18"/>
        </w:rPr>
        <w:t>Дата вступления в силу</w:t>
      </w:r>
      <w:r w:rsidRPr="00127197">
        <w:rPr>
          <w:rFonts w:ascii="Tahoma" w:hAnsi="Tahoma" w:cs="Tahoma"/>
          <w:color w:val="1F497D" w:themeColor="text2"/>
          <w:sz w:val="18"/>
          <w:szCs w:val="18"/>
        </w:rPr>
        <w:t>), при этом обязанность принимать инвестиционные решения и инвестировать переданные в доверительное управление Активы вступает в силу с даты передачи в доверительное управление (поступления) Компании Активов стоимостью, не меньшей Минимального взноса (</w:t>
      </w:r>
      <w:r w:rsidRPr="00127197">
        <w:rPr>
          <w:rFonts w:ascii="Tahoma" w:hAnsi="Tahoma" w:cs="Tahoma"/>
          <w:b/>
          <w:color w:val="1F497D" w:themeColor="text2"/>
          <w:sz w:val="18"/>
          <w:szCs w:val="18"/>
        </w:rPr>
        <w:t>Дата начала управления</w:t>
      </w:r>
      <w:r w:rsidRPr="00127197">
        <w:rPr>
          <w:rFonts w:ascii="Tahoma" w:hAnsi="Tahoma" w:cs="Tahoma"/>
          <w:color w:val="1F497D" w:themeColor="text2"/>
          <w:sz w:val="18"/>
          <w:szCs w:val="18"/>
        </w:rPr>
        <w:t>).</w:t>
      </w:r>
    </w:p>
    <w:p w:rsidR="0006043F" w:rsidRPr="00127197" w:rsidRDefault="003B36A8"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Срок д</w:t>
      </w:r>
      <w:r w:rsidR="00C00A8A" w:rsidRPr="00127197">
        <w:rPr>
          <w:rFonts w:ascii="Tahoma" w:hAnsi="Tahoma" w:cs="Tahoma"/>
          <w:color w:val="1F497D" w:themeColor="text2"/>
          <w:sz w:val="18"/>
          <w:szCs w:val="18"/>
        </w:rPr>
        <w:t xml:space="preserve">ействия Договора составляет 37 </w:t>
      </w:r>
      <w:r w:rsidR="0006043F" w:rsidRPr="00127197">
        <w:rPr>
          <w:rFonts w:ascii="Tahoma" w:hAnsi="Tahoma" w:cs="Tahoma"/>
          <w:color w:val="1F497D" w:themeColor="text2"/>
          <w:sz w:val="18"/>
          <w:szCs w:val="18"/>
        </w:rPr>
        <w:t>месяцев</w:t>
      </w:r>
      <w:r w:rsidR="00106FB7" w:rsidRPr="00127197">
        <w:rPr>
          <w:rFonts w:ascii="Tahoma" w:hAnsi="Tahoma" w:cs="Tahoma"/>
          <w:color w:val="1F497D" w:themeColor="text2"/>
          <w:sz w:val="18"/>
          <w:szCs w:val="18"/>
        </w:rPr>
        <w:t xml:space="preserve"> с Даты вступления в силу</w:t>
      </w:r>
      <w:r w:rsidR="0006043F" w:rsidRPr="00127197">
        <w:rPr>
          <w:rFonts w:ascii="Tahoma" w:hAnsi="Tahoma" w:cs="Tahoma"/>
          <w:color w:val="1F497D" w:themeColor="text2"/>
          <w:sz w:val="18"/>
          <w:szCs w:val="18"/>
        </w:rPr>
        <w:t>.</w:t>
      </w:r>
    </w:p>
    <w:p w:rsidR="0006043F"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отсутствии </w:t>
      </w:r>
      <w:r w:rsidR="003001D2" w:rsidRPr="00127197">
        <w:rPr>
          <w:rFonts w:ascii="Tahoma" w:hAnsi="Tahoma" w:cs="Tahoma"/>
          <w:color w:val="1F497D" w:themeColor="text2"/>
          <w:sz w:val="18"/>
          <w:szCs w:val="18"/>
        </w:rPr>
        <w:t>Заявления о расторжении</w:t>
      </w:r>
      <w:r w:rsidRPr="00127197">
        <w:rPr>
          <w:rFonts w:ascii="Tahoma" w:hAnsi="Tahoma" w:cs="Tahoma"/>
          <w:color w:val="1F497D" w:themeColor="text2"/>
          <w:sz w:val="18"/>
          <w:szCs w:val="18"/>
        </w:rPr>
        <w:t xml:space="preserve"> </w:t>
      </w:r>
      <w:r w:rsidR="009B5FEC" w:rsidRPr="00127197">
        <w:rPr>
          <w:rFonts w:ascii="Tahoma" w:hAnsi="Tahoma" w:cs="Tahoma"/>
          <w:color w:val="1F497D" w:themeColor="text2"/>
          <w:sz w:val="18"/>
          <w:szCs w:val="18"/>
        </w:rPr>
        <w:t>Договора</w:t>
      </w:r>
      <w:r w:rsidRPr="00127197">
        <w:rPr>
          <w:rFonts w:ascii="Tahoma" w:hAnsi="Tahoma" w:cs="Tahoma"/>
          <w:color w:val="1F497D" w:themeColor="text2"/>
          <w:sz w:val="18"/>
          <w:szCs w:val="18"/>
        </w:rPr>
        <w:t xml:space="preserve">, </w:t>
      </w:r>
      <w:r w:rsidR="003001D2" w:rsidRPr="00127197">
        <w:rPr>
          <w:rFonts w:ascii="Tahoma" w:hAnsi="Tahoma" w:cs="Tahoma"/>
          <w:color w:val="1F497D" w:themeColor="text2"/>
          <w:sz w:val="18"/>
          <w:szCs w:val="18"/>
        </w:rPr>
        <w:t xml:space="preserve">Дата доставки которого </w:t>
      </w:r>
      <w:r w:rsidR="00C00A8A" w:rsidRPr="00127197">
        <w:rPr>
          <w:rFonts w:ascii="Tahoma" w:hAnsi="Tahoma" w:cs="Tahoma"/>
          <w:color w:val="1F497D" w:themeColor="text2"/>
          <w:sz w:val="18"/>
          <w:szCs w:val="18"/>
        </w:rPr>
        <w:t xml:space="preserve">наступила не позднее, чем за 1 </w:t>
      </w:r>
      <w:r w:rsidRPr="00127197">
        <w:rPr>
          <w:rFonts w:ascii="Tahoma" w:hAnsi="Tahoma" w:cs="Tahoma"/>
          <w:color w:val="1F497D" w:themeColor="text2"/>
          <w:sz w:val="18"/>
          <w:szCs w:val="18"/>
        </w:rPr>
        <w:t xml:space="preserve">месяц до даты истечения срока действия Договора, </w:t>
      </w:r>
      <w:r w:rsidR="003001D2" w:rsidRPr="00127197">
        <w:rPr>
          <w:rFonts w:ascii="Tahoma" w:hAnsi="Tahoma" w:cs="Tahoma"/>
          <w:color w:val="1F497D" w:themeColor="text2"/>
          <w:sz w:val="18"/>
          <w:szCs w:val="18"/>
        </w:rPr>
        <w:t>указанного в п. 10.</w:t>
      </w:r>
      <w:r w:rsidR="009B5FEC" w:rsidRPr="00127197">
        <w:rPr>
          <w:rFonts w:ascii="Tahoma" w:hAnsi="Tahoma" w:cs="Tahoma"/>
          <w:color w:val="1F497D" w:themeColor="text2"/>
          <w:sz w:val="18"/>
          <w:szCs w:val="18"/>
        </w:rPr>
        <w:t>2</w:t>
      </w:r>
      <w:r w:rsidR="003001D2" w:rsidRPr="00127197">
        <w:rPr>
          <w:rFonts w:ascii="Tahoma" w:hAnsi="Tahoma" w:cs="Tahoma"/>
          <w:color w:val="1F497D" w:themeColor="text2"/>
          <w:sz w:val="18"/>
          <w:szCs w:val="18"/>
        </w:rPr>
        <w:t xml:space="preserve"> Регламента, </w:t>
      </w:r>
      <w:r w:rsidRPr="00127197">
        <w:rPr>
          <w:rFonts w:ascii="Tahoma" w:hAnsi="Tahoma" w:cs="Tahoma"/>
          <w:color w:val="1F497D" w:themeColor="text2"/>
          <w:sz w:val="18"/>
          <w:szCs w:val="18"/>
        </w:rPr>
        <w:t>он считается продлен</w:t>
      </w:r>
      <w:r w:rsidR="00C00A8A" w:rsidRPr="00127197">
        <w:rPr>
          <w:rFonts w:ascii="Tahoma" w:hAnsi="Tahoma" w:cs="Tahoma"/>
          <w:color w:val="1F497D" w:themeColor="text2"/>
          <w:sz w:val="18"/>
          <w:szCs w:val="18"/>
        </w:rPr>
        <w:t xml:space="preserve">ным каждый раз на следующие 12 </w:t>
      </w:r>
      <w:r w:rsidRPr="00127197">
        <w:rPr>
          <w:rFonts w:ascii="Tahoma" w:hAnsi="Tahoma" w:cs="Tahoma"/>
          <w:color w:val="1F497D" w:themeColor="text2"/>
          <w:sz w:val="18"/>
          <w:szCs w:val="18"/>
        </w:rPr>
        <w:t>месяцев на тех же условиях.</w:t>
      </w:r>
    </w:p>
    <w:p w:rsidR="0006043F" w:rsidRPr="00C01ACB"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имеет право в любой момент времени в одностороннем внесудебном порядке </w:t>
      </w:r>
      <w:r w:rsidR="009A4F9B" w:rsidRPr="00127197">
        <w:rPr>
          <w:rFonts w:ascii="Tahoma" w:hAnsi="Tahoma" w:cs="Tahoma"/>
          <w:color w:val="1F497D" w:themeColor="text2"/>
          <w:sz w:val="18"/>
          <w:szCs w:val="18"/>
        </w:rPr>
        <w:t xml:space="preserve">отказаться от исполнения </w:t>
      </w:r>
      <w:r w:rsidR="001B33F4" w:rsidRPr="00127197">
        <w:rPr>
          <w:rFonts w:ascii="Tahoma" w:hAnsi="Tahoma" w:cs="Tahoma"/>
          <w:color w:val="1F497D" w:themeColor="text2"/>
          <w:sz w:val="18"/>
          <w:szCs w:val="18"/>
        </w:rPr>
        <w:t xml:space="preserve">обязательств по </w:t>
      </w:r>
      <w:r w:rsidRPr="00C01ACB">
        <w:rPr>
          <w:rFonts w:ascii="Tahoma" w:hAnsi="Tahoma" w:cs="Tahoma"/>
          <w:color w:val="1F497D" w:themeColor="text2"/>
          <w:sz w:val="18"/>
          <w:szCs w:val="18"/>
        </w:rPr>
        <w:t>Договор</w:t>
      </w:r>
      <w:r w:rsidR="001B33F4" w:rsidRPr="00C01ACB">
        <w:rPr>
          <w:rFonts w:ascii="Tahoma" w:hAnsi="Tahoma" w:cs="Tahoma"/>
          <w:color w:val="1F497D" w:themeColor="text2"/>
          <w:sz w:val="18"/>
          <w:szCs w:val="18"/>
        </w:rPr>
        <w:t>у</w:t>
      </w:r>
      <w:r w:rsidRPr="00C01ACB">
        <w:rPr>
          <w:rFonts w:ascii="Tahoma" w:hAnsi="Tahoma" w:cs="Tahoma"/>
          <w:color w:val="1F497D" w:themeColor="text2"/>
          <w:sz w:val="18"/>
          <w:szCs w:val="18"/>
        </w:rPr>
        <w:t xml:space="preserve">, </w:t>
      </w:r>
      <w:r w:rsidR="002B6D25" w:rsidRPr="00C01ACB">
        <w:rPr>
          <w:rFonts w:ascii="Tahoma" w:hAnsi="Tahoma" w:cs="Tahoma"/>
          <w:color w:val="1F497D" w:themeColor="text2"/>
          <w:sz w:val="18"/>
          <w:szCs w:val="18"/>
        </w:rPr>
        <w:t xml:space="preserve">направив Компании Заявление о </w:t>
      </w:r>
      <w:r w:rsidR="003001D2" w:rsidRPr="00C01ACB">
        <w:rPr>
          <w:rFonts w:ascii="Tahoma" w:hAnsi="Tahoma" w:cs="Tahoma"/>
          <w:color w:val="1F497D" w:themeColor="text2"/>
          <w:sz w:val="18"/>
          <w:szCs w:val="18"/>
        </w:rPr>
        <w:t>расторжении Договора</w:t>
      </w:r>
      <w:r w:rsidR="00A8588F" w:rsidRPr="00C01ACB">
        <w:rPr>
          <w:rFonts w:ascii="Tahoma" w:hAnsi="Tahoma" w:cs="Tahoma"/>
          <w:color w:val="1F497D" w:themeColor="text2"/>
          <w:sz w:val="18"/>
          <w:szCs w:val="18"/>
        </w:rPr>
        <w:t xml:space="preserve"> по форме, предусмотренной Приложением № 4 к Регламенту</w:t>
      </w:r>
      <w:r w:rsidRPr="00C01ACB">
        <w:rPr>
          <w:rFonts w:ascii="Tahoma" w:hAnsi="Tahoma" w:cs="Tahoma"/>
          <w:color w:val="1F497D" w:themeColor="text2"/>
          <w:sz w:val="18"/>
          <w:szCs w:val="18"/>
        </w:rPr>
        <w:t>.</w:t>
      </w:r>
      <w:r w:rsidR="00D80B37" w:rsidRPr="00C01ACB">
        <w:rPr>
          <w:rFonts w:ascii="Tahoma" w:hAnsi="Tahoma" w:cs="Tahoma"/>
          <w:color w:val="1F497D" w:themeColor="text2"/>
          <w:sz w:val="18"/>
          <w:szCs w:val="18"/>
        </w:rPr>
        <w:t xml:space="preserve"> </w:t>
      </w:r>
      <w:r w:rsidR="004F6A8E" w:rsidRPr="00C01ACB">
        <w:rPr>
          <w:rFonts w:ascii="Tahoma" w:hAnsi="Tahoma" w:cs="Tahoma"/>
          <w:color w:val="1F497D" w:themeColor="text2"/>
          <w:sz w:val="18"/>
          <w:szCs w:val="18"/>
        </w:rPr>
        <w:t xml:space="preserve">При этом </w:t>
      </w:r>
      <w:r w:rsidR="00D80B37" w:rsidRPr="00C01ACB">
        <w:rPr>
          <w:rFonts w:ascii="Tahoma" w:hAnsi="Tahoma" w:cs="Tahoma"/>
          <w:color w:val="1F497D" w:themeColor="text2"/>
          <w:sz w:val="18"/>
          <w:szCs w:val="18"/>
        </w:rPr>
        <w:t>Догово</w:t>
      </w:r>
      <w:r w:rsidR="00807389" w:rsidRPr="00C01ACB">
        <w:rPr>
          <w:rFonts w:ascii="Tahoma" w:hAnsi="Tahoma" w:cs="Tahoma"/>
          <w:color w:val="1F497D" w:themeColor="text2"/>
          <w:sz w:val="18"/>
          <w:szCs w:val="18"/>
        </w:rPr>
        <w:t>р прекращает</w:t>
      </w:r>
      <w:r w:rsidR="004F6A8E" w:rsidRPr="00C01ACB">
        <w:rPr>
          <w:rFonts w:ascii="Tahoma" w:hAnsi="Tahoma" w:cs="Tahoma"/>
          <w:color w:val="1F497D" w:themeColor="text2"/>
          <w:sz w:val="18"/>
          <w:szCs w:val="18"/>
        </w:rPr>
        <w:t xml:space="preserve"> свое действие</w:t>
      </w:r>
      <w:r w:rsidR="00C00A8A" w:rsidRPr="00C01ACB">
        <w:rPr>
          <w:rFonts w:ascii="Tahoma" w:hAnsi="Tahoma" w:cs="Tahoma"/>
          <w:color w:val="1F497D" w:themeColor="text2"/>
          <w:sz w:val="18"/>
          <w:szCs w:val="18"/>
        </w:rPr>
        <w:t xml:space="preserve"> по истечении 14 </w:t>
      </w:r>
      <w:r w:rsidR="00807389" w:rsidRPr="00C01ACB">
        <w:rPr>
          <w:rFonts w:ascii="Tahoma" w:hAnsi="Tahoma" w:cs="Tahoma"/>
          <w:color w:val="1F497D" w:themeColor="text2"/>
          <w:sz w:val="18"/>
          <w:szCs w:val="18"/>
        </w:rPr>
        <w:t>Рабочих дней с Д</w:t>
      </w:r>
      <w:r w:rsidR="00D80B37" w:rsidRPr="00C01ACB">
        <w:rPr>
          <w:rFonts w:ascii="Tahoma" w:hAnsi="Tahoma" w:cs="Tahoma"/>
          <w:color w:val="1F497D" w:themeColor="text2"/>
          <w:sz w:val="18"/>
          <w:szCs w:val="18"/>
        </w:rPr>
        <w:t xml:space="preserve">аты </w:t>
      </w:r>
      <w:r w:rsidR="00807389" w:rsidRPr="00C01ACB">
        <w:rPr>
          <w:rFonts w:ascii="Tahoma" w:hAnsi="Tahoma" w:cs="Tahoma"/>
          <w:color w:val="1F497D" w:themeColor="text2"/>
          <w:sz w:val="18"/>
          <w:szCs w:val="18"/>
        </w:rPr>
        <w:t xml:space="preserve">доставки </w:t>
      </w:r>
      <w:r w:rsidR="004F6A8E" w:rsidRPr="00C01ACB">
        <w:rPr>
          <w:rFonts w:ascii="Tahoma" w:hAnsi="Tahoma" w:cs="Tahoma"/>
          <w:color w:val="1F497D" w:themeColor="text2"/>
          <w:sz w:val="18"/>
          <w:szCs w:val="18"/>
        </w:rPr>
        <w:t>З</w:t>
      </w:r>
      <w:r w:rsidR="00807389" w:rsidRPr="00C01ACB">
        <w:rPr>
          <w:rFonts w:ascii="Tahoma" w:hAnsi="Tahoma" w:cs="Tahoma"/>
          <w:color w:val="1F497D" w:themeColor="text2"/>
          <w:sz w:val="18"/>
          <w:szCs w:val="18"/>
        </w:rPr>
        <w:t>аявления о расторжении Договора</w:t>
      </w:r>
      <w:r w:rsidR="002B0E34" w:rsidRPr="00C01ACB">
        <w:rPr>
          <w:rFonts w:ascii="Tahoma" w:hAnsi="Tahoma" w:cs="Tahoma"/>
          <w:color w:val="1F497D" w:themeColor="text2"/>
          <w:sz w:val="18"/>
          <w:szCs w:val="18"/>
        </w:rPr>
        <w:t xml:space="preserve"> (</w:t>
      </w:r>
      <w:r w:rsidR="002B0E34" w:rsidRPr="00C01ACB">
        <w:rPr>
          <w:rFonts w:ascii="Tahoma" w:hAnsi="Tahoma" w:cs="Tahoma"/>
          <w:b/>
          <w:color w:val="1F497D" w:themeColor="text2"/>
          <w:sz w:val="18"/>
          <w:szCs w:val="18"/>
        </w:rPr>
        <w:t>Дата прекращения</w:t>
      </w:r>
      <w:r w:rsidR="002B0E34" w:rsidRPr="00C01ACB">
        <w:rPr>
          <w:rFonts w:ascii="Tahoma" w:hAnsi="Tahoma" w:cs="Tahoma"/>
          <w:color w:val="1F497D" w:themeColor="text2"/>
          <w:sz w:val="18"/>
          <w:szCs w:val="18"/>
        </w:rPr>
        <w:t>)</w:t>
      </w:r>
      <w:r w:rsidR="004F6A8E" w:rsidRPr="00C01ACB">
        <w:rPr>
          <w:rFonts w:ascii="Tahoma" w:hAnsi="Tahoma" w:cs="Tahoma"/>
          <w:color w:val="1F497D" w:themeColor="text2"/>
          <w:sz w:val="18"/>
          <w:szCs w:val="18"/>
        </w:rPr>
        <w:t>, за исключением случаев, предусмотренных Регламентом</w:t>
      </w:r>
      <w:r w:rsidR="00D80B37" w:rsidRPr="00C01ACB">
        <w:rPr>
          <w:rFonts w:ascii="Tahoma" w:hAnsi="Tahoma" w:cs="Tahoma"/>
          <w:color w:val="1F497D" w:themeColor="text2"/>
          <w:sz w:val="18"/>
          <w:szCs w:val="18"/>
        </w:rPr>
        <w:t>.</w:t>
      </w:r>
      <w:r w:rsidRPr="00C01ACB">
        <w:rPr>
          <w:rFonts w:ascii="Tahoma" w:hAnsi="Tahoma" w:cs="Tahoma"/>
          <w:color w:val="1F497D" w:themeColor="text2"/>
          <w:sz w:val="18"/>
          <w:szCs w:val="18"/>
        </w:rPr>
        <w:t xml:space="preserve"> </w:t>
      </w:r>
      <w:r w:rsidR="00CD07A6" w:rsidRPr="00C01ACB">
        <w:rPr>
          <w:rFonts w:ascii="Tahoma" w:hAnsi="Tahoma" w:cs="Tahoma"/>
          <w:color w:val="1F497D" w:themeColor="text2"/>
          <w:sz w:val="18"/>
          <w:szCs w:val="18"/>
        </w:rPr>
        <w:t>Стороны договорились, что частичный вывод Активов без досрочного прекращения Договора не допускается</w:t>
      </w:r>
      <w:r w:rsidR="00C01ACB" w:rsidRPr="00C01ACB">
        <w:rPr>
          <w:rFonts w:ascii="Tahoma" w:hAnsi="Tahoma" w:cs="Tahoma"/>
          <w:color w:val="1F497D" w:themeColor="text2"/>
          <w:sz w:val="18"/>
          <w:szCs w:val="18"/>
        </w:rPr>
        <w:t>, за исключением выплаты, на которую Клиент имеет право в связи с Особой жизненной ситуацией</w:t>
      </w:r>
      <w:r w:rsidR="00CD07A6" w:rsidRPr="00C01ACB">
        <w:rPr>
          <w:rFonts w:ascii="Tahoma" w:hAnsi="Tahoma" w:cs="Tahoma"/>
          <w:color w:val="1F497D" w:themeColor="text2"/>
          <w:sz w:val="18"/>
          <w:szCs w:val="18"/>
        </w:rPr>
        <w:t>.</w:t>
      </w:r>
    </w:p>
    <w:p w:rsidR="00C00A8A" w:rsidRPr="00C01ACB" w:rsidRDefault="00776877" w:rsidP="00E71152">
      <w:pPr>
        <w:tabs>
          <w:tab w:val="left" w:pos="567"/>
        </w:tabs>
        <w:spacing w:after="120"/>
        <w:ind w:firstLine="567"/>
        <w:jc w:val="both"/>
        <w:rPr>
          <w:rFonts w:ascii="Tahoma" w:hAnsi="Tahoma" w:cs="Tahoma"/>
          <w:color w:val="1F497D" w:themeColor="text2"/>
          <w:sz w:val="18"/>
          <w:szCs w:val="18"/>
        </w:rPr>
      </w:pPr>
      <w:r w:rsidRPr="00C01ACB">
        <w:rPr>
          <w:rFonts w:ascii="Tahoma" w:hAnsi="Tahoma" w:cs="Tahoma"/>
          <w:color w:val="1F497D" w:themeColor="text2"/>
          <w:sz w:val="18"/>
          <w:szCs w:val="18"/>
        </w:rPr>
        <w:t>Если Дата доставки Заявления о расторжении наступает до Даты охлаждения</w:t>
      </w:r>
      <w:r w:rsidR="00F54CBB" w:rsidRPr="00C01ACB">
        <w:rPr>
          <w:rFonts w:ascii="Tahoma" w:hAnsi="Tahoma" w:cs="Tahoma"/>
          <w:color w:val="1F497D" w:themeColor="text2"/>
          <w:sz w:val="18"/>
          <w:szCs w:val="18"/>
        </w:rPr>
        <w:t xml:space="preserve"> (не включая ее) </w:t>
      </w:r>
      <w:r w:rsidR="00435CB8" w:rsidRPr="00C01ACB">
        <w:rPr>
          <w:rFonts w:ascii="Tahoma" w:hAnsi="Tahoma" w:cs="Tahoma"/>
          <w:color w:val="1F497D" w:themeColor="text2"/>
          <w:sz w:val="18"/>
          <w:szCs w:val="18"/>
        </w:rPr>
        <w:t xml:space="preserve">или совпадает с этой датой, то </w:t>
      </w:r>
      <w:r w:rsidRPr="00C01ACB">
        <w:rPr>
          <w:rFonts w:ascii="Tahoma" w:hAnsi="Tahoma" w:cs="Tahoma"/>
          <w:color w:val="1F497D" w:themeColor="text2"/>
          <w:sz w:val="18"/>
          <w:szCs w:val="18"/>
        </w:rPr>
        <w:t>Договор прекращае</w:t>
      </w:r>
      <w:r w:rsidR="00C00A8A" w:rsidRPr="00C01ACB">
        <w:rPr>
          <w:rFonts w:ascii="Tahoma" w:hAnsi="Tahoma" w:cs="Tahoma"/>
          <w:color w:val="1F497D" w:themeColor="text2"/>
          <w:sz w:val="18"/>
          <w:szCs w:val="18"/>
        </w:rPr>
        <w:t xml:space="preserve">т свое действие по истечении 3 </w:t>
      </w:r>
      <w:r w:rsidRPr="00C01ACB">
        <w:rPr>
          <w:rFonts w:ascii="Tahoma" w:hAnsi="Tahoma" w:cs="Tahoma"/>
          <w:color w:val="1F497D" w:themeColor="text2"/>
          <w:sz w:val="18"/>
          <w:szCs w:val="18"/>
        </w:rPr>
        <w:t>Рабочих дней с Даты доставки Заявления о расторжении Договора (</w:t>
      </w:r>
      <w:r w:rsidRPr="00C01ACB">
        <w:rPr>
          <w:rFonts w:ascii="Tahoma" w:hAnsi="Tahoma" w:cs="Tahoma"/>
          <w:b/>
          <w:color w:val="1F497D" w:themeColor="text2"/>
          <w:sz w:val="18"/>
          <w:szCs w:val="18"/>
        </w:rPr>
        <w:t>Дата прекращения</w:t>
      </w:r>
      <w:r w:rsidRPr="00C01ACB">
        <w:rPr>
          <w:rFonts w:ascii="Tahoma" w:hAnsi="Tahoma" w:cs="Tahoma"/>
          <w:color w:val="1F497D" w:themeColor="text2"/>
          <w:sz w:val="18"/>
          <w:szCs w:val="18"/>
        </w:rPr>
        <w:t>).</w:t>
      </w:r>
    </w:p>
    <w:p w:rsidR="001B33F4" w:rsidRPr="00C01ACB" w:rsidRDefault="001B33F4"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C01ACB">
        <w:rPr>
          <w:rFonts w:ascii="Tahoma" w:hAnsi="Tahoma" w:cs="Tahoma"/>
          <w:color w:val="1F497D" w:themeColor="text2"/>
          <w:sz w:val="18"/>
          <w:szCs w:val="18"/>
        </w:rPr>
        <w:t>Заявление о расторжении Договора должно быть полностью заполнено в соответствии с вариантом возврата Активов, выбранном Клиентом согласно п. 10.6 Регламента.</w:t>
      </w:r>
    </w:p>
    <w:p w:rsidR="001B33F4" w:rsidRPr="00C01ACB" w:rsidRDefault="001B33F4"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C01ACB">
        <w:rPr>
          <w:rFonts w:ascii="Tahoma" w:hAnsi="Tahoma" w:cs="Tahoma"/>
          <w:color w:val="1F497D" w:themeColor="text2"/>
          <w:sz w:val="18"/>
          <w:szCs w:val="18"/>
        </w:rPr>
        <w:t>В соответствии с условиями Заявления о расторжении Договора Компания возвращает Клиенту все Активы:</w:t>
      </w:r>
    </w:p>
    <w:p w:rsidR="001B33F4" w:rsidRPr="00C01ACB" w:rsidRDefault="001B33F4" w:rsidP="00BD30B7">
      <w:pPr>
        <w:numPr>
          <w:ilvl w:val="2"/>
          <w:numId w:val="37"/>
        </w:numPr>
        <w:spacing w:after="120"/>
        <w:ind w:left="709" w:hanging="709"/>
        <w:jc w:val="both"/>
        <w:rPr>
          <w:rFonts w:ascii="Tahoma" w:hAnsi="Tahoma" w:cs="Tahoma"/>
          <w:color w:val="1F497D" w:themeColor="text2"/>
          <w:sz w:val="18"/>
          <w:szCs w:val="18"/>
        </w:rPr>
      </w:pPr>
      <w:r w:rsidRPr="00C01ACB">
        <w:rPr>
          <w:rFonts w:ascii="Tahoma" w:hAnsi="Tahoma" w:cs="Tahoma"/>
          <w:color w:val="1F497D" w:themeColor="text2"/>
          <w:sz w:val="18"/>
          <w:szCs w:val="18"/>
        </w:rPr>
        <w:t>в денежной форме по реквизитам, указанным в Заявлении о расторжении Договора;</w:t>
      </w:r>
    </w:p>
    <w:p w:rsidR="001B33F4" w:rsidRPr="00127197" w:rsidRDefault="001B33F4" w:rsidP="00BD30B7">
      <w:pPr>
        <w:numPr>
          <w:ilvl w:val="2"/>
          <w:numId w:val="37"/>
        </w:numPr>
        <w:spacing w:after="120"/>
        <w:ind w:left="709" w:hanging="709"/>
        <w:jc w:val="both"/>
        <w:rPr>
          <w:rFonts w:ascii="Tahoma" w:hAnsi="Tahoma" w:cs="Tahoma"/>
          <w:color w:val="1F497D" w:themeColor="text2"/>
          <w:sz w:val="18"/>
          <w:szCs w:val="18"/>
        </w:rPr>
      </w:pPr>
      <w:r w:rsidRPr="00C01ACB">
        <w:rPr>
          <w:rFonts w:ascii="Tahoma" w:hAnsi="Tahoma" w:cs="Tahoma"/>
          <w:color w:val="1F497D" w:themeColor="text2"/>
          <w:sz w:val="18"/>
          <w:szCs w:val="18"/>
        </w:rPr>
        <w:t xml:space="preserve">в денежной форме другому профессиональному </w:t>
      </w:r>
      <w:r w:rsidRPr="00127197">
        <w:rPr>
          <w:rFonts w:ascii="Tahoma" w:hAnsi="Tahoma" w:cs="Tahoma"/>
          <w:color w:val="1F497D" w:themeColor="text2"/>
          <w:sz w:val="18"/>
          <w:szCs w:val="18"/>
        </w:rPr>
        <w:t>участнику рынка ценных бумаг по реквизитам, указанным в Заявлении о расторжении Договора;</w:t>
      </w:r>
    </w:p>
    <w:p w:rsidR="001B33F4" w:rsidRPr="00127197" w:rsidRDefault="001B33F4" w:rsidP="00BD30B7">
      <w:pPr>
        <w:numPr>
          <w:ilvl w:val="2"/>
          <w:numId w:val="37"/>
        </w:numPr>
        <w:spacing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без перевода их в денежную форму по реквизитам, указанным в Заявлении о расторжении Договора;</w:t>
      </w:r>
    </w:p>
    <w:p w:rsidR="001B33F4" w:rsidRPr="00127197" w:rsidRDefault="001B33F4" w:rsidP="00BD30B7">
      <w:pPr>
        <w:numPr>
          <w:ilvl w:val="2"/>
          <w:numId w:val="37"/>
        </w:numPr>
        <w:spacing w:after="120"/>
        <w:ind w:left="709" w:hanging="709"/>
        <w:jc w:val="both"/>
        <w:rPr>
          <w:rFonts w:ascii="Tahoma" w:hAnsi="Tahoma" w:cs="Tahoma"/>
          <w:color w:val="1F497D" w:themeColor="text2"/>
          <w:sz w:val="18"/>
          <w:szCs w:val="18"/>
        </w:rPr>
      </w:pPr>
      <w:r w:rsidRPr="00127197">
        <w:rPr>
          <w:rFonts w:ascii="Tahoma" w:hAnsi="Tahoma" w:cs="Tahoma"/>
          <w:color w:val="1F497D" w:themeColor="text2"/>
          <w:sz w:val="18"/>
          <w:szCs w:val="18"/>
        </w:rPr>
        <w:t>без перевода их в денежную форму путем передачи (перечисления) другому профессиональному участнику рынка ценных бумаг по реквизитам, указанным в Заявлении о расторжении Договора.</w:t>
      </w:r>
    </w:p>
    <w:p w:rsidR="001B33F4" w:rsidRPr="00127197" w:rsidRDefault="001B33F4" w:rsidP="001B33F4">
      <w:pPr>
        <w:spacing w:after="120"/>
        <w:ind w:firstLine="709"/>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переводит Активы другому профессиональному участнику рынка ценных бумаг в случае, если Клиент </w:t>
      </w:r>
      <w:r w:rsidR="00D61373">
        <w:rPr>
          <w:rFonts w:ascii="Tahoma" w:hAnsi="Tahoma" w:cs="Tahoma"/>
          <w:color w:val="1F497D" w:themeColor="text2"/>
          <w:sz w:val="18"/>
          <w:szCs w:val="18"/>
        </w:rPr>
        <w:t>по</w:t>
      </w:r>
      <w:r w:rsidR="00EF75DE">
        <w:rPr>
          <w:rFonts w:ascii="Tahoma" w:hAnsi="Tahoma" w:cs="Tahoma"/>
          <w:color w:val="1F497D" w:themeColor="text2"/>
          <w:sz w:val="18"/>
          <w:szCs w:val="18"/>
        </w:rPr>
        <w:t>д</w:t>
      </w:r>
      <w:r w:rsidR="00D61373">
        <w:rPr>
          <w:rFonts w:ascii="Tahoma" w:hAnsi="Tahoma" w:cs="Tahoma"/>
          <w:color w:val="1F497D" w:themeColor="text2"/>
          <w:sz w:val="18"/>
          <w:szCs w:val="18"/>
        </w:rPr>
        <w:t>писал</w:t>
      </w:r>
      <w:r w:rsidR="00D6137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с ним договор на ведение Индивидуального инвестиционного счета.</w:t>
      </w:r>
    </w:p>
    <w:p w:rsidR="00807389" w:rsidRPr="00127197" w:rsidRDefault="00807389"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Заявление о расторжении Договора может </w:t>
      </w:r>
      <w:r w:rsidR="00455C26" w:rsidRPr="00127197">
        <w:rPr>
          <w:rFonts w:ascii="Tahoma" w:hAnsi="Tahoma" w:cs="Tahoma"/>
          <w:color w:val="1F497D" w:themeColor="text2"/>
          <w:sz w:val="18"/>
          <w:szCs w:val="18"/>
        </w:rPr>
        <w:t xml:space="preserve">быть направлено Клиентом через </w:t>
      </w:r>
      <w:r w:rsidR="004A7B42" w:rsidRPr="00127197">
        <w:rPr>
          <w:rFonts w:ascii="Tahoma" w:hAnsi="Tahoma" w:cs="Tahoma"/>
          <w:color w:val="1F497D" w:themeColor="text2"/>
          <w:sz w:val="18"/>
          <w:szCs w:val="18"/>
        </w:rPr>
        <w:t>Портал доступа в Систему ЭДО</w:t>
      </w:r>
      <w:r w:rsidRPr="00127197">
        <w:rPr>
          <w:rFonts w:ascii="Tahoma" w:hAnsi="Tahoma" w:cs="Tahoma"/>
          <w:color w:val="1F497D" w:themeColor="text2"/>
          <w:sz w:val="18"/>
          <w:szCs w:val="18"/>
        </w:rPr>
        <w:t xml:space="preserve">, а также способом, указанным в п. </w:t>
      </w:r>
      <w:r w:rsidR="00491153" w:rsidRPr="00127197">
        <w:rPr>
          <w:rFonts w:ascii="Tahoma" w:hAnsi="Tahoma" w:cs="Tahoma"/>
          <w:color w:val="1F497D" w:themeColor="text2"/>
          <w:sz w:val="18"/>
          <w:szCs w:val="18"/>
        </w:rPr>
        <w:t xml:space="preserve">3.12.2 и 3.12.3 </w:t>
      </w:r>
      <w:r w:rsidRPr="00127197">
        <w:rPr>
          <w:rFonts w:ascii="Tahoma" w:hAnsi="Tahoma" w:cs="Tahoma"/>
          <w:color w:val="1F497D" w:themeColor="text2"/>
          <w:sz w:val="18"/>
          <w:szCs w:val="18"/>
        </w:rPr>
        <w:t>Регламента.</w:t>
      </w:r>
    </w:p>
    <w:p w:rsidR="006E62C8"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имеет право в любой момент времени в одностороннем внесудебном порядке </w:t>
      </w:r>
      <w:r w:rsidR="009A4F9B" w:rsidRPr="00127197">
        <w:rPr>
          <w:rFonts w:ascii="Tahoma" w:hAnsi="Tahoma" w:cs="Tahoma"/>
          <w:color w:val="1F497D" w:themeColor="text2"/>
          <w:sz w:val="18"/>
          <w:szCs w:val="18"/>
        </w:rPr>
        <w:t>отказаться от исполнения</w:t>
      </w:r>
      <w:r w:rsidR="006C7AD0" w:rsidRPr="00127197">
        <w:rPr>
          <w:rFonts w:ascii="Tahoma" w:hAnsi="Tahoma" w:cs="Tahoma"/>
          <w:color w:val="1F497D" w:themeColor="text2"/>
          <w:sz w:val="18"/>
          <w:szCs w:val="18"/>
        </w:rPr>
        <w:t xml:space="preserve"> </w:t>
      </w:r>
      <w:r w:rsidR="00807389" w:rsidRPr="00127197">
        <w:rPr>
          <w:rFonts w:ascii="Tahoma" w:hAnsi="Tahoma" w:cs="Tahoma"/>
          <w:color w:val="1F497D" w:themeColor="text2"/>
          <w:sz w:val="18"/>
          <w:szCs w:val="18"/>
        </w:rPr>
        <w:t xml:space="preserve">обязательств по </w:t>
      </w:r>
      <w:r w:rsidRPr="00127197">
        <w:rPr>
          <w:rFonts w:ascii="Tahoma" w:hAnsi="Tahoma" w:cs="Tahoma"/>
          <w:color w:val="1F497D" w:themeColor="text2"/>
          <w:sz w:val="18"/>
          <w:szCs w:val="18"/>
        </w:rPr>
        <w:t>Договор</w:t>
      </w:r>
      <w:r w:rsidR="00807389" w:rsidRPr="00127197">
        <w:rPr>
          <w:rFonts w:ascii="Tahoma" w:hAnsi="Tahoma" w:cs="Tahoma"/>
          <w:color w:val="1F497D" w:themeColor="text2"/>
          <w:sz w:val="18"/>
          <w:szCs w:val="18"/>
        </w:rPr>
        <w:t>у</w:t>
      </w:r>
      <w:r w:rsidRPr="00127197">
        <w:rPr>
          <w:rFonts w:ascii="Tahoma" w:hAnsi="Tahoma" w:cs="Tahoma"/>
          <w:color w:val="1F497D" w:themeColor="text2"/>
          <w:sz w:val="18"/>
          <w:szCs w:val="18"/>
        </w:rPr>
        <w:t xml:space="preserve">, предварительно направив Клиенту письменное </w:t>
      </w:r>
      <w:r w:rsidR="00A37269" w:rsidRPr="00127197">
        <w:rPr>
          <w:rFonts w:ascii="Tahoma" w:hAnsi="Tahoma" w:cs="Tahoma"/>
          <w:color w:val="1F497D" w:themeColor="text2"/>
          <w:sz w:val="18"/>
          <w:szCs w:val="18"/>
        </w:rPr>
        <w:t xml:space="preserve">Сообщение </w:t>
      </w:r>
      <w:r w:rsidR="009546FE" w:rsidRPr="00127197">
        <w:rPr>
          <w:rFonts w:ascii="Tahoma" w:hAnsi="Tahoma" w:cs="Tahoma"/>
          <w:color w:val="1F497D" w:themeColor="text2"/>
          <w:sz w:val="18"/>
          <w:szCs w:val="18"/>
        </w:rPr>
        <w:t xml:space="preserve">любым из способов, предусмотренных </w:t>
      </w:r>
      <w:r w:rsidR="006E62C8" w:rsidRPr="00127197">
        <w:rPr>
          <w:rFonts w:ascii="Tahoma" w:hAnsi="Tahoma" w:cs="Tahoma"/>
          <w:color w:val="1F497D" w:themeColor="text2"/>
          <w:sz w:val="18"/>
          <w:szCs w:val="18"/>
        </w:rPr>
        <w:t>Разделом</w:t>
      </w:r>
      <w:r w:rsidR="009546FE" w:rsidRPr="00127197">
        <w:rPr>
          <w:rFonts w:ascii="Tahoma" w:hAnsi="Tahoma" w:cs="Tahoma"/>
          <w:color w:val="1F497D" w:themeColor="text2"/>
          <w:sz w:val="18"/>
          <w:szCs w:val="18"/>
        </w:rPr>
        <w:t xml:space="preserve"> 3 Регламента. При этом Договор прекращает свое действие по</w:t>
      </w:r>
      <w:r w:rsidR="001A2B97" w:rsidRPr="00127197">
        <w:rPr>
          <w:rFonts w:ascii="Tahoma" w:hAnsi="Tahoma" w:cs="Tahoma"/>
          <w:color w:val="1F497D" w:themeColor="text2"/>
          <w:sz w:val="18"/>
          <w:szCs w:val="18"/>
        </w:rPr>
        <w:t xml:space="preserve"> истечении 30 </w:t>
      </w:r>
      <w:r w:rsidRPr="00127197">
        <w:rPr>
          <w:rFonts w:ascii="Tahoma" w:hAnsi="Tahoma" w:cs="Tahoma"/>
          <w:color w:val="1F497D" w:themeColor="text2"/>
          <w:sz w:val="18"/>
          <w:szCs w:val="18"/>
        </w:rPr>
        <w:t xml:space="preserve">дней </w:t>
      </w:r>
      <w:r w:rsidR="009546FE" w:rsidRPr="00127197">
        <w:rPr>
          <w:rFonts w:ascii="Tahoma" w:hAnsi="Tahoma" w:cs="Tahoma"/>
          <w:color w:val="1F497D" w:themeColor="text2"/>
          <w:sz w:val="18"/>
          <w:szCs w:val="18"/>
        </w:rPr>
        <w:t>с Даты доставки такого Сообщения</w:t>
      </w:r>
      <w:r w:rsidR="008152C2" w:rsidRPr="00127197">
        <w:rPr>
          <w:rFonts w:ascii="Tahoma" w:hAnsi="Tahoma" w:cs="Tahoma"/>
          <w:color w:val="1F497D" w:themeColor="text2"/>
          <w:sz w:val="18"/>
          <w:szCs w:val="18"/>
        </w:rPr>
        <w:t xml:space="preserve"> (</w:t>
      </w:r>
      <w:r w:rsidR="008152C2" w:rsidRPr="00127197">
        <w:rPr>
          <w:rFonts w:ascii="Tahoma" w:hAnsi="Tahoma" w:cs="Tahoma"/>
          <w:b/>
          <w:color w:val="1F497D" w:themeColor="text2"/>
          <w:sz w:val="18"/>
          <w:szCs w:val="18"/>
        </w:rPr>
        <w:t>Дата прекращения</w:t>
      </w:r>
      <w:r w:rsidR="008152C2"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w:t>
      </w:r>
    </w:p>
    <w:p w:rsidR="0022135E" w:rsidRPr="00127197" w:rsidRDefault="006E62C8"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При получении указанного</w:t>
      </w:r>
      <w:r w:rsidR="00903ADA" w:rsidRPr="00127197">
        <w:rPr>
          <w:rFonts w:ascii="Tahoma" w:hAnsi="Tahoma" w:cs="Tahoma"/>
          <w:color w:val="1F497D" w:themeColor="text2"/>
          <w:sz w:val="18"/>
          <w:szCs w:val="18"/>
        </w:rPr>
        <w:t xml:space="preserve"> в п. 10.8 Регламента</w:t>
      </w:r>
      <w:r w:rsidRPr="00127197">
        <w:rPr>
          <w:rFonts w:ascii="Tahoma" w:hAnsi="Tahoma" w:cs="Tahoma"/>
          <w:color w:val="1F497D" w:themeColor="text2"/>
          <w:sz w:val="18"/>
          <w:szCs w:val="18"/>
        </w:rPr>
        <w:t xml:space="preserve"> Сообщения Клиент имеет </w:t>
      </w:r>
      <w:r w:rsidR="00903ADA" w:rsidRPr="00127197">
        <w:rPr>
          <w:rFonts w:ascii="Tahoma" w:hAnsi="Tahoma" w:cs="Tahoma"/>
          <w:color w:val="1F497D" w:themeColor="text2"/>
          <w:sz w:val="18"/>
          <w:szCs w:val="18"/>
        </w:rPr>
        <w:t xml:space="preserve">право </w:t>
      </w:r>
      <w:r w:rsidRPr="00127197">
        <w:rPr>
          <w:rFonts w:ascii="Tahoma" w:hAnsi="Tahoma" w:cs="Tahoma"/>
          <w:color w:val="1F497D" w:themeColor="text2"/>
          <w:sz w:val="18"/>
          <w:szCs w:val="18"/>
        </w:rPr>
        <w:t xml:space="preserve">направить </w:t>
      </w:r>
      <w:r w:rsidR="008152C2" w:rsidRPr="00127197">
        <w:rPr>
          <w:rFonts w:ascii="Tahoma" w:hAnsi="Tahoma" w:cs="Tahoma"/>
          <w:color w:val="1F497D" w:themeColor="text2"/>
          <w:sz w:val="18"/>
          <w:szCs w:val="18"/>
        </w:rPr>
        <w:t>Компании Распоряжение о выводе А</w:t>
      </w:r>
      <w:r w:rsidRPr="00127197">
        <w:rPr>
          <w:rFonts w:ascii="Tahoma" w:hAnsi="Tahoma" w:cs="Tahoma"/>
          <w:color w:val="1F497D" w:themeColor="text2"/>
          <w:sz w:val="18"/>
          <w:szCs w:val="18"/>
        </w:rPr>
        <w:t xml:space="preserve">ктивов по форме, предусмотренной Приложением </w:t>
      </w:r>
      <w:r w:rsidR="00903ADA" w:rsidRPr="00127197">
        <w:rPr>
          <w:rFonts w:ascii="Tahoma" w:hAnsi="Tahoma" w:cs="Tahoma"/>
          <w:color w:val="1F497D" w:themeColor="text2"/>
          <w:sz w:val="18"/>
          <w:szCs w:val="18"/>
        </w:rPr>
        <w:t>5</w:t>
      </w:r>
      <w:r w:rsidRPr="00127197">
        <w:rPr>
          <w:rFonts w:ascii="Tahoma" w:hAnsi="Tahoma" w:cs="Tahoma"/>
          <w:color w:val="1F497D" w:themeColor="text2"/>
          <w:sz w:val="18"/>
          <w:szCs w:val="18"/>
        </w:rPr>
        <w:t xml:space="preserve"> к Регламенту</w:t>
      </w:r>
      <w:r w:rsidR="00903ADA" w:rsidRPr="00127197">
        <w:rPr>
          <w:rFonts w:ascii="Tahoma" w:hAnsi="Tahoma" w:cs="Tahoma"/>
          <w:color w:val="1F497D" w:themeColor="text2"/>
          <w:sz w:val="18"/>
          <w:szCs w:val="18"/>
        </w:rPr>
        <w:t>, при этом Дата доставки Распоряжения о выводе Активов</w:t>
      </w:r>
      <w:r w:rsidR="00224486" w:rsidRPr="00127197">
        <w:rPr>
          <w:rFonts w:ascii="Tahoma" w:hAnsi="Tahoma" w:cs="Tahoma"/>
          <w:color w:val="1F497D" w:themeColor="text2"/>
          <w:sz w:val="18"/>
          <w:szCs w:val="18"/>
        </w:rPr>
        <w:t xml:space="preserve"> должна наступить в течение 10 </w:t>
      </w:r>
      <w:r w:rsidR="00903ADA" w:rsidRPr="00127197">
        <w:rPr>
          <w:rFonts w:ascii="Tahoma" w:hAnsi="Tahoma" w:cs="Tahoma"/>
          <w:color w:val="1F497D" w:themeColor="text2"/>
          <w:sz w:val="18"/>
          <w:szCs w:val="18"/>
        </w:rPr>
        <w:t>Рабочих дней с Даты доставки соответствующего Сообщения Компании</w:t>
      </w:r>
      <w:r w:rsidRPr="00127197">
        <w:rPr>
          <w:rFonts w:ascii="Tahoma" w:hAnsi="Tahoma" w:cs="Tahoma"/>
          <w:color w:val="1F497D" w:themeColor="text2"/>
          <w:sz w:val="18"/>
          <w:szCs w:val="18"/>
        </w:rPr>
        <w:t xml:space="preserve">. </w:t>
      </w:r>
      <w:r w:rsidR="000E7CFB" w:rsidRPr="00127197">
        <w:rPr>
          <w:rFonts w:ascii="Tahoma" w:hAnsi="Tahoma" w:cs="Tahoma"/>
          <w:color w:val="1F497D" w:themeColor="text2"/>
          <w:sz w:val="18"/>
          <w:szCs w:val="18"/>
        </w:rPr>
        <w:t xml:space="preserve">В случае </w:t>
      </w:r>
      <w:r w:rsidR="004F5AE1" w:rsidRPr="00127197">
        <w:rPr>
          <w:rFonts w:ascii="Tahoma" w:hAnsi="Tahoma" w:cs="Tahoma"/>
          <w:color w:val="1F497D" w:themeColor="text2"/>
          <w:sz w:val="18"/>
          <w:szCs w:val="18"/>
        </w:rPr>
        <w:t>несоблюдения</w:t>
      </w:r>
      <w:r w:rsidR="000E7CFB" w:rsidRPr="00127197">
        <w:rPr>
          <w:rFonts w:ascii="Tahoma" w:hAnsi="Tahoma" w:cs="Tahoma"/>
          <w:color w:val="1F497D" w:themeColor="text2"/>
          <w:sz w:val="18"/>
          <w:szCs w:val="18"/>
        </w:rPr>
        <w:t xml:space="preserve"> Клиентом указанного в настоящем подпункте срока для подачи </w:t>
      </w:r>
      <w:r w:rsidR="008152C2" w:rsidRPr="00127197">
        <w:rPr>
          <w:rFonts w:ascii="Tahoma" w:hAnsi="Tahoma" w:cs="Tahoma"/>
          <w:color w:val="1F497D" w:themeColor="text2"/>
          <w:sz w:val="18"/>
          <w:szCs w:val="18"/>
        </w:rPr>
        <w:t>Распоряжения о выводе Активов, Компания вправе, но не обязана принять его к исполнению</w:t>
      </w:r>
      <w:r w:rsidR="005947FF" w:rsidRPr="00127197">
        <w:rPr>
          <w:rFonts w:ascii="Tahoma" w:hAnsi="Tahoma" w:cs="Tahoma"/>
          <w:color w:val="1F497D" w:themeColor="text2"/>
          <w:sz w:val="18"/>
          <w:szCs w:val="18"/>
        </w:rPr>
        <w:t>,</w:t>
      </w:r>
      <w:r w:rsidR="008152C2" w:rsidRPr="00127197">
        <w:rPr>
          <w:rFonts w:ascii="Tahoma" w:hAnsi="Tahoma" w:cs="Tahoma"/>
          <w:color w:val="1F497D" w:themeColor="text2"/>
          <w:sz w:val="18"/>
          <w:szCs w:val="18"/>
        </w:rPr>
        <w:t xml:space="preserve"> несмотря на указанное </w:t>
      </w:r>
      <w:r w:rsidR="008152C2" w:rsidRPr="00127197">
        <w:rPr>
          <w:rFonts w:ascii="Tahoma" w:hAnsi="Tahoma" w:cs="Tahoma"/>
          <w:color w:val="1F497D" w:themeColor="text2"/>
          <w:sz w:val="18"/>
          <w:szCs w:val="18"/>
        </w:rPr>
        <w:lastRenderedPageBreak/>
        <w:t xml:space="preserve">обстоятельство. </w:t>
      </w:r>
      <w:r w:rsidRPr="00127197">
        <w:rPr>
          <w:rFonts w:ascii="Tahoma" w:hAnsi="Tahoma" w:cs="Tahoma"/>
          <w:color w:val="1F497D" w:themeColor="text2"/>
          <w:sz w:val="18"/>
          <w:szCs w:val="18"/>
        </w:rPr>
        <w:t xml:space="preserve">Если Клиент не воспользовался указанным правом, Компания возвращает Активы Клиенту в соответствии с </w:t>
      </w:r>
      <w:r w:rsidR="000E7CFB" w:rsidRPr="00127197">
        <w:rPr>
          <w:rFonts w:ascii="Tahoma" w:hAnsi="Tahoma" w:cs="Tahoma"/>
          <w:color w:val="1F497D" w:themeColor="text2"/>
          <w:sz w:val="18"/>
          <w:szCs w:val="18"/>
        </w:rPr>
        <w:t>п. 10.6.1 Регламента по реквизитам, указанным в Анкете Клиента.</w:t>
      </w:r>
    </w:p>
    <w:p w:rsidR="001B33F4"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Если иное не предусмотрено </w:t>
      </w:r>
      <w:r w:rsidR="008152C2" w:rsidRPr="00127197">
        <w:rPr>
          <w:rFonts w:ascii="Tahoma" w:hAnsi="Tahoma" w:cs="Tahoma"/>
          <w:color w:val="1F497D" w:themeColor="text2"/>
          <w:sz w:val="18"/>
          <w:szCs w:val="18"/>
        </w:rPr>
        <w:t>Регламентом,</w:t>
      </w:r>
      <w:r w:rsidRPr="00127197">
        <w:rPr>
          <w:rFonts w:ascii="Tahoma" w:hAnsi="Tahoma" w:cs="Tahoma"/>
          <w:color w:val="1F497D" w:themeColor="text2"/>
          <w:sz w:val="18"/>
          <w:szCs w:val="18"/>
        </w:rPr>
        <w:t xml:space="preserve"> Компания обязана осуществить возврат Активов Клиенту</w:t>
      </w:r>
      <w:r w:rsidR="001B33F4"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не позднее </w:t>
      </w:r>
      <w:r w:rsidR="008152C2" w:rsidRPr="00127197">
        <w:rPr>
          <w:rFonts w:ascii="Tahoma" w:hAnsi="Tahoma" w:cs="Tahoma"/>
          <w:color w:val="1F497D" w:themeColor="text2"/>
          <w:sz w:val="18"/>
          <w:szCs w:val="18"/>
        </w:rPr>
        <w:t>Даты прекращения, рассчитанной согласно п. 10.4 и 10.8 Регламента.</w:t>
      </w:r>
      <w:r w:rsidRPr="00127197">
        <w:rPr>
          <w:rFonts w:ascii="Tahoma" w:hAnsi="Tahoma" w:cs="Tahoma"/>
          <w:color w:val="1F497D" w:themeColor="text2"/>
          <w:sz w:val="18"/>
          <w:szCs w:val="18"/>
        </w:rPr>
        <w:t xml:space="preserve"> </w:t>
      </w:r>
      <w:r w:rsidR="001A2B97" w:rsidRPr="00127197">
        <w:rPr>
          <w:rFonts w:ascii="Tahoma" w:hAnsi="Tahoma" w:cs="Tahoma"/>
          <w:color w:val="1F497D" w:themeColor="text2"/>
          <w:sz w:val="18"/>
          <w:szCs w:val="18"/>
        </w:rPr>
        <w:t>Компания обязана уведомить Клиента о прекращении Договора в течение 3 Рабочих дней со дня его прекращения, если Договор был заключён сторонами в соответствии с положениями законодательства, действующими с 1 января 2024 года.</w:t>
      </w:r>
    </w:p>
    <w:p w:rsidR="0006043F"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Если имеются обстоятельства, препятствующие возврату Активов в срок, определяемый согласно </w:t>
      </w:r>
      <w:r w:rsidR="00D34A4B" w:rsidRPr="00127197">
        <w:rPr>
          <w:rFonts w:ascii="Tahoma" w:hAnsi="Tahoma" w:cs="Tahoma"/>
          <w:color w:val="1F497D" w:themeColor="text2"/>
          <w:sz w:val="18"/>
          <w:szCs w:val="18"/>
        </w:rPr>
        <w:t xml:space="preserve">п. 10.10 Регламента, включая следующие обстоятельства (но не ограничиваясь ими): </w:t>
      </w:r>
      <w:r w:rsidRPr="00127197">
        <w:rPr>
          <w:rFonts w:ascii="Tahoma" w:hAnsi="Tahoma" w:cs="Tahoma"/>
          <w:color w:val="1F497D" w:themeColor="text2"/>
          <w:sz w:val="18"/>
          <w:szCs w:val="18"/>
        </w:rPr>
        <w:t>приостановка торгов ценными бумагами</w:t>
      </w:r>
      <w:r w:rsidR="00D34A4B" w:rsidRPr="00127197">
        <w:rPr>
          <w:rFonts w:ascii="Tahoma" w:hAnsi="Tahoma" w:cs="Tahoma"/>
          <w:color w:val="1F497D" w:themeColor="text2"/>
          <w:sz w:val="18"/>
          <w:szCs w:val="18"/>
        </w:rPr>
        <w:t xml:space="preserve"> у организатора торговли</w:t>
      </w:r>
      <w:r w:rsidRPr="00127197">
        <w:rPr>
          <w:rFonts w:ascii="Tahoma" w:hAnsi="Tahoma" w:cs="Tahoma"/>
          <w:color w:val="1F497D" w:themeColor="text2"/>
          <w:sz w:val="18"/>
          <w:szCs w:val="18"/>
        </w:rPr>
        <w:t xml:space="preserve">, блокирование </w:t>
      </w:r>
      <w:r w:rsidR="00D34A4B" w:rsidRPr="00127197">
        <w:rPr>
          <w:rFonts w:ascii="Tahoma" w:hAnsi="Tahoma" w:cs="Tahoma"/>
          <w:color w:val="1F497D" w:themeColor="text2"/>
          <w:sz w:val="18"/>
          <w:szCs w:val="18"/>
        </w:rPr>
        <w:t xml:space="preserve">денежных средств или </w:t>
      </w:r>
      <w:r w:rsidRPr="00127197">
        <w:rPr>
          <w:rFonts w:ascii="Tahoma" w:hAnsi="Tahoma" w:cs="Tahoma"/>
          <w:color w:val="1F497D" w:themeColor="text2"/>
          <w:sz w:val="18"/>
          <w:szCs w:val="18"/>
        </w:rPr>
        <w:t xml:space="preserve">ценных бумаг и иные обстоятельства, не зависящие от Компании, то срок </w:t>
      </w:r>
      <w:r w:rsidR="00002AD4" w:rsidRPr="00127197">
        <w:rPr>
          <w:rFonts w:ascii="Tahoma" w:hAnsi="Tahoma" w:cs="Tahoma"/>
          <w:color w:val="1F497D" w:themeColor="text2"/>
          <w:sz w:val="18"/>
          <w:szCs w:val="18"/>
        </w:rPr>
        <w:t xml:space="preserve">действия Договора и </w:t>
      </w:r>
      <w:r w:rsidRPr="00127197">
        <w:rPr>
          <w:rFonts w:ascii="Tahoma" w:hAnsi="Tahoma" w:cs="Tahoma"/>
          <w:color w:val="1F497D" w:themeColor="text2"/>
          <w:sz w:val="18"/>
          <w:szCs w:val="18"/>
        </w:rPr>
        <w:t xml:space="preserve">возврата Активов </w:t>
      </w:r>
      <w:r w:rsidR="00002AD4" w:rsidRPr="00127197">
        <w:rPr>
          <w:rFonts w:ascii="Tahoma" w:hAnsi="Tahoma" w:cs="Tahoma"/>
          <w:color w:val="1F497D" w:themeColor="text2"/>
          <w:sz w:val="18"/>
          <w:szCs w:val="18"/>
        </w:rPr>
        <w:t xml:space="preserve">соответственно </w:t>
      </w:r>
      <w:r w:rsidRPr="00127197">
        <w:rPr>
          <w:rFonts w:ascii="Tahoma" w:hAnsi="Tahoma" w:cs="Tahoma"/>
          <w:color w:val="1F497D" w:themeColor="text2"/>
          <w:sz w:val="18"/>
          <w:szCs w:val="18"/>
        </w:rPr>
        <w:t>продлевается до устранения указанных обстоятельств.</w:t>
      </w:r>
    </w:p>
    <w:p w:rsidR="00002AD4"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Возврат Активов Клиенту </w:t>
      </w:r>
      <w:r w:rsidR="0061291A" w:rsidRPr="00127197">
        <w:rPr>
          <w:rFonts w:ascii="Tahoma" w:hAnsi="Tahoma" w:cs="Tahoma"/>
          <w:color w:val="1F497D" w:themeColor="text2"/>
          <w:sz w:val="18"/>
          <w:szCs w:val="18"/>
        </w:rPr>
        <w:t xml:space="preserve">в виде </w:t>
      </w:r>
      <w:r w:rsidRPr="00127197">
        <w:rPr>
          <w:rFonts w:ascii="Tahoma" w:hAnsi="Tahoma" w:cs="Tahoma"/>
          <w:color w:val="1F497D" w:themeColor="text2"/>
          <w:sz w:val="18"/>
          <w:szCs w:val="18"/>
        </w:rPr>
        <w:t>денежны</w:t>
      </w:r>
      <w:r w:rsidR="0061291A" w:rsidRPr="00127197">
        <w:rPr>
          <w:rFonts w:ascii="Tahoma" w:hAnsi="Tahoma" w:cs="Tahoma"/>
          <w:color w:val="1F497D" w:themeColor="text2"/>
          <w:sz w:val="18"/>
          <w:szCs w:val="18"/>
        </w:rPr>
        <w:t>х</w:t>
      </w:r>
      <w:r w:rsidRPr="00127197">
        <w:rPr>
          <w:rFonts w:ascii="Tahoma" w:hAnsi="Tahoma" w:cs="Tahoma"/>
          <w:color w:val="1F497D" w:themeColor="text2"/>
          <w:sz w:val="18"/>
          <w:szCs w:val="18"/>
        </w:rPr>
        <w:t xml:space="preserve"> средств подтверждается выпиской с</w:t>
      </w:r>
      <w:r w:rsidR="0061291A" w:rsidRPr="00127197">
        <w:rPr>
          <w:rFonts w:ascii="Tahoma" w:hAnsi="Tahoma" w:cs="Tahoma"/>
          <w:color w:val="1F497D" w:themeColor="text2"/>
          <w:sz w:val="18"/>
          <w:szCs w:val="18"/>
        </w:rPr>
        <w:t xml:space="preserve"> Банковского счета </w:t>
      </w:r>
      <w:r w:rsidRPr="00127197">
        <w:rPr>
          <w:rFonts w:ascii="Tahoma" w:hAnsi="Tahoma" w:cs="Tahoma"/>
          <w:color w:val="1F497D" w:themeColor="text2"/>
          <w:sz w:val="18"/>
          <w:szCs w:val="18"/>
        </w:rPr>
        <w:t>Компании</w:t>
      </w:r>
      <w:r w:rsidR="0061291A" w:rsidRPr="00127197">
        <w:rPr>
          <w:rFonts w:ascii="Tahoma" w:hAnsi="Tahoma" w:cs="Tahoma"/>
          <w:color w:val="1F497D" w:themeColor="text2"/>
          <w:sz w:val="18"/>
          <w:szCs w:val="18"/>
        </w:rPr>
        <w:t>, при этом составление Акта приема-передачи Активов не требуется</w:t>
      </w:r>
      <w:r w:rsidR="00002AD4" w:rsidRPr="00127197">
        <w:rPr>
          <w:rFonts w:ascii="Tahoma" w:hAnsi="Tahoma" w:cs="Tahoma"/>
          <w:color w:val="1F497D" w:themeColor="text2"/>
          <w:sz w:val="18"/>
          <w:szCs w:val="18"/>
        </w:rPr>
        <w:t>.</w:t>
      </w:r>
      <w:r w:rsidR="002D5C22" w:rsidRPr="00127197">
        <w:rPr>
          <w:rFonts w:ascii="Tahoma" w:hAnsi="Tahoma" w:cs="Tahoma"/>
          <w:color w:val="1F497D" w:themeColor="text2"/>
          <w:sz w:val="18"/>
          <w:szCs w:val="18"/>
        </w:rPr>
        <w:t xml:space="preserve"> </w:t>
      </w:r>
      <w:r w:rsidR="00903ADA" w:rsidRPr="00127197">
        <w:rPr>
          <w:rFonts w:ascii="Tahoma" w:hAnsi="Tahoma" w:cs="Tahoma"/>
          <w:color w:val="1F497D" w:themeColor="text2"/>
          <w:sz w:val="18"/>
          <w:szCs w:val="18"/>
        </w:rPr>
        <w:t>Д</w:t>
      </w:r>
      <w:r w:rsidR="002D5C22" w:rsidRPr="00127197">
        <w:rPr>
          <w:rFonts w:ascii="Tahoma" w:hAnsi="Tahoma" w:cs="Tahoma"/>
          <w:color w:val="1F497D" w:themeColor="text2"/>
          <w:sz w:val="18"/>
          <w:szCs w:val="18"/>
        </w:rPr>
        <w:t>атой возврата денежных средств Клиента является дата их списания с Банковского счета (</w:t>
      </w:r>
      <w:r w:rsidR="002D5C22" w:rsidRPr="00127197">
        <w:rPr>
          <w:rFonts w:ascii="Tahoma" w:hAnsi="Tahoma" w:cs="Tahoma"/>
          <w:b/>
          <w:color w:val="1F497D" w:themeColor="text2"/>
          <w:sz w:val="18"/>
          <w:szCs w:val="18"/>
        </w:rPr>
        <w:t>Дата возврата Активов</w:t>
      </w:r>
      <w:r w:rsidR="002D5C22" w:rsidRPr="00127197">
        <w:rPr>
          <w:rFonts w:ascii="Tahoma" w:hAnsi="Tahoma" w:cs="Tahoma"/>
          <w:color w:val="1F497D" w:themeColor="text2"/>
          <w:sz w:val="18"/>
          <w:szCs w:val="18"/>
        </w:rPr>
        <w:t>).</w:t>
      </w:r>
    </w:p>
    <w:p w:rsidR="009C44BE" w:rsidRPr="00127197" w:rsidRDefault="00002AD4"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w:t>
      </w:r>
      <w:r w:rsidR="0006043F" w:rsidRPr="00127197">
        <w:rPr>
          <w:rFonts w:ascii="Tahoma" w:hAnsi="Tahoma" w:cs="Tahoma"/>
          <w:color w:val="1F497D" w:themeColor="text2"/>
          <w:sz w:val="18"/>
          <w:szCs w:val="18"/>
        </w:rPr>
        <w:t xml:space="preserve">озврат Активов Клиенту в виде ценных бумаг подтверждается </w:t>
      </w:r>
      <w:r w:rsidR="00E61528" w:rsidRPr="00127197">
        <w:rPr>
          <w:rFonts w:ascii="Tahoma" w:hAnsi="Tahoma" w:cs="Tahoma"/>
          <w:color w:val="1F497D" w:themeColor="text2"/>
          <w:sz w:val="18"/>
          <w:szCs w:val="18"/>
        </w:rPr>
        <w:t>Отчетом</w:t>
      </w:r>
      <w:r w:rsidR="009C44BE" w:rsidRPr="00127197">
        <w:rPr>
          <w:rFonts w:ascii="Tahoma" w:hAnsi="Tahoma" w:cs="Tahoma"/>
          <w:color w:val="1F497D" w:themeColor="text2"/>
          <w:sz w:val="18"/>
          <w:szCs w:val="18"/>
        </w:rPr>
        <w:t xml:space="preserve"> Компании, предоставляемом при расторжении Договора</w:t>
      </w:r>
      <w:r w:rsidR="0006043F" w:rsidRPr="00127197">
        <w:rPr>
          <w:rFonts w:ascii="Tahoma" w:hAnsi="Tahoma" w:cs="Tahoma"/>
          <w:color w:val="1F497D" w:themeColor="text2"/>
          <w:sz w:val="18"/>
          <w:szCs w:val="18"/>
        </w:rPr>
        <w:t xml:space="preserve">. </w:t>
      </w:r>
      <w:r w:rsidR="00C1564E" w:rsidRPr="00127197">
        <w:rPr>
          <w:rFonts w:ascii="Tahoma" w:hAnsi="Tahoma" w:cs="Tahoma"/>
          <w:color w:val="1F497D" w:themeColor="text2"/>
          <w:sz w:val="18"/>
          <w:szCs w:val="18"/>
        </w:rPr>
        <w:t xml:space="preserve">При этом датой </w:t>
      </w:r>
      <w:r w:rsidR="0006043F" w:rsidRPr="00127197">
        <w:rPr>
          <w:rFonts w:ascii="Tahoma" w:hAnsi="Tahoma" w:cs="Tahoma"/>
          <w:color w:val="1F497D" w:themeColor="text2"/>
          <w:sz w:val="18"/>
          <w:szCs w:val="18"/>
        </w:rPr>
        <w:t xml:space="preserve">возврата Активов Клиенту </w:t>
      </w:r>
      <w:r w:rsidR="00C1564E" w:rsidRPr="00127197">
        <w:rPr>
          <w:rFonts w:ascii="Tahoma" w:hAnsi="Tahoma" w:cs="Tahoma"/>
          <w:color w:val="1F497D" w:themeColor="text2"/>
          <w:sz w:val="18"/>
          <w:szCs w:val="18"/>
        </w:rPr>
        <w:t>является дата списания ценных бумаг со счета депо (лицевого счета) Компании</w:t>
      </w:r>
      <w:r w:rsidR="002D5C22" w:rsidRPr="00127197">
        <w:rPr>
          <w:rFonts w:ascii="Tahoma" w:hAnsi="Tahoma" w:cs="Tahoma"/>
          <w:color w:val="1F497D" w:themeColor="text2"/>
          <w:sz w:val="18"/>
          <w:szCs w:val="18"/>
        </w:rPr>
        <w:t xml:space="preserve"> (</w:t>
      </w:r>
      <w:r w:rsidR="002D5C22" w:rsidRPr="00127197">
        <w:rPr>
          <w:rFonts w:ascii="Tahoma" w:hAnsi="Tahoma" w:cs="Tahoma"/>
          <w:b/>
          <w:color w:val="1F497D" w:themeColor="text2"/>
          <w:sz w:val="18"/>
          <w:szCs w:val="18"/>
        </w:rPr>
        <w:t>Дата возврата Активов</w:t>
      </w:r>
      <w:r w:rsidR="002D5C22" w:rsidRPr="00127197">
        <w:rPr>
          <w:rFonts w:ascii="Tahoma" w:hAnsi="Tahoma" w:cs="Tahoma"/>
          <w:color w:val="1F497D" w:themeColor="text2"/>
          <w:sz w:val="18"/>
          <w:szCs w:val="18"/>
        </w:rPr>
        <w:t>)</w:t>
      </w:r>
      <w:r w:rsidR="0006043F" w:rsidRPr="00127197">
        <w:rPr>
          <w:rFonts w:ascii="Tahoma" w:hAnsi="Tahoma" w:cs="Tahoma"/>
          <w:color w:val="1F497D" w:themeColor="text2"/>
          <w:sz w:val="18"/>
          <w:szCs w:val="18"/>
        </w:rPr>
        <w:t>.</w:t>
      </w:r>
      <w:r w:rsidR="00A2393A" w:rsidRPr="00127197">
        <w:rPr>
          <w:rFonts w:ascii="Tahoma" w:hAnsi="Tahoma" w:cs="Tahoma"/>
          <w:color w:val="1F497D" w:themeColor="text2"/>
          <w:sz w:val="18"/>
          <w:szCs w:val="18"/>
        </w:rPr>
        <w:t xml:space="preserve"> </w:t>
      </w:r>
    </w:p>
    <w:p w:rsidR="00E27649" w:rsidRPr="00127197" w:rsidRDefault="00E27649"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если Дата возврата всех Активов Клиенту наступила раньше Даты прекращения, определяемой согласно п. 10.4 или 10.8 Регламента, то </w:t>
      </w:r>
      <w:r w:rsidR="00A2393A" w:rsidRPr="00127197">
        <w:rPr>
          <w:rFonts w:ascii="Tahoma" w:hAnsi="Tahoma" w:cs="Tahoma"/>
          <w:color w:val="1F497D" w:themeColor="text2"/>
          <w:sz w:val="18"/>
          <w:szCs w:val="18"/>
        </w:rPr>
        <w:t>Датой прекращения Договора считается такая Дата возврата Активов.</w:t>
      </w:r>
    </w:p>
    <w:p w:rsidR="00C1564E" w:rsidRPr="00127197" w:rsidRDefault="00C1564E"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случае невозможности передать Клиенту Активы, </w:t>
      </w:r>
      <w:r w:rsidR="002D5C22" w:rsidRPr="00127197">
        <w:rPr>
          <w:rFonts w:ascii="Tahoma" w:hAnsi="Tahoma" w:cs="Tahoma"/>
          <w:color w:val="1F497D" w:themeColor="text2"/>
          <w:sz w:val="18"/>
          <w:szCs w:val="18"/>
        </w:rPr>
        <w:t xml:space="preserve">возникшей по вине Клиента, </w:t>
      </w:r>
      <w:r w:rsidRPr="00127197">
        <w:rPr>
          <w:rFonts w:ascii="Tahoma" w:hAnsi="Tahoma" w:cs="Tahoma"/>
          <w:color w:val="1F497D" w:themeColor="text2"/>
          <w:sz w:val="18"/>
          <w:szCs w:val="18"/>
        </w:rPr>
        <w:t>в том числе, но, не ограничиваясь следующими причинами: в случае неверного указания реквизитов, закрытии или блокировки счетов, указанных в Анкете и (или) Заявлении о расторжении договора или Распоряжении о выводе Активов</w:t>
      </w:r>
      <w:r w:rsidR="002D5C22"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и др., срок действия До</w:t>
      </w:r>
      <w:r w:rsidR="002D5C22" w:rsidRPr="00127197">
        <w:rPr>
          <w:rFonts w:ascii="Tahoma" w:hAnsi="Tahoma" w:cs="Tahoma"/>
          <w:color w:val="1F497D" w:themeColor="text2"/>
          <w:sz w:val="18"/>
          <w:szCs w:val="18"/>
        </w:rPr>
        <w:t>говора пролонгируется до наступления фактической Даты возврата всех Активов Клиента. П</w:t>
      </w:r>
      <w:r w:rsidRPr="00127197">
        <w:rPr>
          <w:rFonts w:ascii="Tahoma" w:hAnsi="Tahoma" w:cs="Tahoma"/>
          <w:color w:val="1F497D" w:themeColor="text2"/>
          <w:sz w:val="18"/>
          <w:szCs w:val="18"/>
        </w:rPr>
        <w:t xml:space="preserve">ри этом Компания вправе взимать </w:t>
      </w:r>
      <w:r w:rsidR="00CB4372" w:rsidRPr="00127197">
        <w:rPr>
          <w:rFonts w:ascii="Tahoma" w:hAnsi="Tahoma" w:cs="Tahoma"/>
          <w:color w:val="1F497D" w:themeColor="text2"/>
          <w:sz w:val="18"/>
          <w:szCs w:val="18"/>
        </w:rPr>
        <w:t>Вознаграждение</w:t>
      </w:r>
      <w:r w:rsidRPr="00127197">
        <w:rPr>
          <w:rFonts w:ascii="Tahoma" w:hAnsi="Tahoma" w:cs="Tahoma"/>
          <w:color w:val="1F497D" w:themeColor="text2"/>
          <w:sz w:val="18"/>
          <w:szCs w:val="18"/>
        </w:rPr>
        <w:t xml:space="preserve"> до наступления отсроченной Даты прекращения. </w:t>
      </w:r>
    </w:p>
    <w:p w:rsidR="004E734E" w:rsidRPr="00127197" w:rsidRDefault="004E734E"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После принятия Заявления о расторжении Договора, в котором Клинтом выбран вариант, предусмотренные п. 10.6.1 и 10.6.2 Регламента, ценные бумаги, находящиеся в доверительном управлении, будут проданы по ценам, которые могут изменяться и влиять на конечную сумму Активов. При этом Клиент соглашается с тем, что Компания не может гарантировать ему </w:t>
      </w:r>
      <w:r w:rsidR="006B5585" w:rsidRPr="00127197">
        <w:rPr>
          <w:rFonts w:ascii="Tahoma" w:hAnsi="Tahoma" w:cs="Tahoma"/>
          <w:color w:val="1F497D" w:themeColor="text2"/>
          <w:sz w:val="18"/>
          <w:szCs w:val="18"/>
        </w:rPr>
        <w:t>продажу ценных бумаг по любой определённой стоимости, поскольку рыночная ситуация на финансовом рынке находится вне контроля Компании.</w:t>
      </w:r>
    </w:p>
    <w:p w:rsidR="00A66534"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При прекращении Договора по любому основанию Компания имеет право удержать из Активов Вознаграждение Компании и все подлежащие возмещению </w:t>
      </w:r>
      <w:r w:rsidR="00A66534" w:rsidRPr="00127197">
        <w:rPr>
          <w:rFonts w:ascii="Tahoma" w:hAnsi="Tahoma" w:cs="Tahoma"/>
          <w:color w:val="1F497D" w:themeColor="text2"/>
          <w:sz w:val="18"/>
          <w:szCs w:val="18"/>
        </w:rPr>
        <w:t>Р</w:t>
      </w:r>
      <w:r w:rsidRPr="00127197">
        <w:rPr>
          <w:rFonts w:ascii="Tahoma" w:hAnsi="Tahoma" w:cs="Tahoma"/>
          <w:color w:val="1F497D" w:themeColor="text2"/>
          <w:sz w:val="18"/>
          <w:szCs w:val="18"/>
        </w:rPr>
        <w:t xml:space="preserve">асходы. </w:t>
      </w:r>
      <w:r w:rsidR="00A2393A" w:rsidRPr="00127197">
        <w:rPr>
          <w:rFonts w:ascii="Tahoma" w:hAnsi="Tahoma" w:cs="Tahoma"/>
          <w:color w:val="1F497D" w:themeColor="text2"/>
          <w:sz w:val="18"/>
          <w:szCs w:val="18"/>
        </w:rPr>
        <w:t>При этом К</w:t>
      </w:r>
      <w:r w:rsidR="00A66534" w:rsidRPr="00127197">
        <w:rPr>
          <w:rFonts w:ascii="Tahoma" w:hAnsi="Tahoma" w:cs="Tahoma"/>
          <w:color w:val="1F497D" w:themeColor="text2"/>
          <w:sz w:val="18"/>
          <w:szCs w:val="18"/>
        </w:rPr>
        <w:t xml:space="preserve">омпания вправе удержать </w:t>
      </w:r>
      <w:r w:rsidR="00D330CA" w:rsidRPr="00127197">
        <w:rPr>
          <w:rFonts w:ascii="Tahoma" w:hAnsi="Tahoma" w:cs="Tahoma"/>
          <w:color w:val="1F497D" w:themeColor="text2"/>
          <w:sz w:val="18"/>
          <w:szCs w:val="18"/>
        </w:rPr>
        <w:t>сумму денежных средств, зарезервированную для оплаты Расходов, понесенных Компанией на Дату прекращения, оплата которых производится после ее наступления.</w:t>
      </w:r>
      <w:r w:rsidR="004E734E" w:rsidRPr="00127197">
        <w:rPr>
          <w:rFonts w:ascii="Tahoma" w:hAnsi="Tahoma" w:cs="Tahoma"/>
          <w:color w:val="1F497D" w:themeColor="text2"/>
          <w:sz w:val="18"/>
          <w:szCs w:val="18"/>
        </w:rPr>
        <w:t xml:space="preserve"> В случаях, предусмотренных законодательством, Компания удерживает из Активов Клиента суммы подлежащих уплате налогов и сборов. </w:t>
      </w:r>
    </w:p>
    <w:p w:rsidR="0006043F"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Вознаграждение Компании рассчитывается и начисляется за период до </w:t>
      </w:r>
      <w:r w:rsidR="00A8588F" w:rsidRPr="00127197">
        <w:rPr>
          <w:rFonts w:ascii="Tahoma" w:hAnsi="Tahoma" w:cs="Tahoma"/>
          <w:color w:val="1F497D" w:themeColor="text2"/>
          <w:sz w:val="18"/>
          <w:szCs w:val="18"/>
        </w:rPr>
        <w:t>доставки Заявления о расторжении Договора</w:t>
      </w:r>
      <w:r w:rsidR="00C75943">
        <w:rPr>
          <w:rFonts w:ascii="Tahoma" w:hAnsi="Tahoma" w:cs="Tahoma"/>
          <w:color w:val="1F497D" w:themeColor="text2"/>
          <w:sz w:val="18"/>
          <w:szCs w:val="18"/>
        </w:rPr>
        <w:t xml:space="preserve"> включительно</w:t>
      </w:r>
      <w:r w:rsidRPr="00127197">
        <w:rPr>
          <w:rFonts w:ascii="Tahoma" w:hAnsi="Tahoma" w:cs="Tahoma"/>
          <w:color w:val="1F497D" w:themeColor="text2"/>
          <w:sz w:val="18"/>
          <w:szCs w:val="18"/>
        </w:rPr>
        <w:t>.</w:t>
      </w:r>
    </w:p>
    <w:p w:rsidR="0006043F"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соглашается с тем, что в связи с необходимостью удержания Вознаграждения Компании и </w:t>
      </w:r>
      <w:r w:rsidR="00D330CA" w:rsidRPr="00127197">
        <w:rPr>
          <w:rFonts w:ascii="Tahoma" w:hAnsi="Tahoma" w:cs="Tahoma"/>
          <w:color w:val="1F497D" w:themeColor="text2"/>
          <w:sz w:val="18"/>
          <w:szCs w:val="18"/>
        </w:rPr>
        <w:t>Р</w:t>
      </w:r>
      <w:r w:rsidRPr="00127197">
        <w:rPr>
          <w:rFonts w:ascii="Tahoma" w:hAnsi="Tahoma" w:cs="Tahoma"/>
          <w:color w:val="1F497D" w:themeColor="text2"/>
          <w:sz w:val="18"/>
          <w:szCs w:val="18"/>
        </w:rPr>
        <w:t xml:space="preserve">асходов Стоимость Активов, возвращаемых Клиенту, может отличаться от Стоимости этих Активов, указанной в Отчете Компании, представленном Клиенту до даты наступления основания для прекращения Договора. Учитывая изложенное, обязательство Компании по возврату Активов будет считаться </w:t>
      </w:r>
      <w:proofErr w:type="gramStart"/>
      <w:r w:rsidRPr="00127197">
        <w:rPr>
          <w:rFonts w:ascii="Tahoma" w:hAnsi="Tahoma" w:cs="Tahoma"/>
          <w:color w:val="1F497D" w:themeColor="text2"/>
          <w:sz w:val="18"/>
          <w:szCs w:val="18"/>
        </w:rPr>
        <w:t>надлежащим образом</w:t>
      </w:r>
      <w:proofErr w:type="gramEnd"/>
      <w:r w:rsidR="00435CB8"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 xml:space="preserve">исполненным в случае, если фактическая Стоимость возвращаемых Активов будет уменьшена на сумму подлежащих удержанию с Клиента Вознаграждения Компании и </w:t>
      </w:r>
      <w:r w:rsidR="00D330CA" w:rsidRPr="00127197">
        <w:rPr>
          <w:rFonts w:ascii="Tahoma" w:hAnsi="Tahoma" w:cs="Tahoma"/>
          <w:color w:val="1F497D" w:themeColor="text2"/>
          <w:sz w:val="18"/>
          <w:szCs w:val="18"/>
        </w:rPr>
        <w:t>Р</w:t>
      </w:r>
      <w:r w:rsidRPr="00127197">
        <w:rPr>
          <w:rFonts w:ascii="Tahoma" w:hAnsi="Tahoma" w:cs="Tahoma"/>
          <w:color w:val="1F497D" w:themeColor="text2"/>
          <w:sz w:val="18"/>
          <w:szCs w:val="18"/>
        </w:rPr>
        <w:t>асходов</w:t>
      </w:r>
      <w:r w:rsidR="00A2393A" w:rsidRPr="00127197">
        <w:rPr>
          <w:rFonts w:ascii="Tahoma" w:hAnsi="Tahoma" w:cs="Tahoma"/>
          <w:color w:val="1F497D" w:themeColor="text2"/>
          <w:sz w:val="18"/>
          <w:szCs w:val="18"/>
        </w:rPr>
        <w:t xml:space="preserve"> согласно п. 10.1</w:t>
      </w:r>
      <w:r w:rsidR="00C573A9" w:rsidRPr="00127197">
        <w:rPr>
          <w:rFonts w:ascii="Tahoma" w:hAnsi="Tahoma" w:cs="Tahoma"/>
          <w:color w:val="1F497D" w:themeColor="text2"/>
          <w:sz w:val="18"/>
          <w:szCs w:val="18"/>
        </w:rPr>
        <w:t>7</w:t>
      </w:r>
      <w:r w:rsidR="00A2393A" w:rsidRPr="00127197">
        <w:rPr>
          <w:rFonts w:ascii="Tahoma" w:hAnsi="Tahoma" w:cs="Tahoma"/>
          <w:color w:val="1F497D" w:themeColor="text2"/>
          <w:sz w:val="18"/>
          <w:szCs w:val="18"/>
        </w:rPr>
        <w:t xml:space="preserve"> Регламента</w:t>
      </w:r>
      <w:r w:rsidRPr="00127197">
        <w:rPr>
          <w:rFonts w:ascii="Tahoma" w:hAnsi="Tahoma" w:cs="Tahoma"/>
          <w:color w:val="1F497D" w:themeColor="text2"/>
          <w:sz w:val="18"/>
          <w:szCs w:val="18"/>
        </w:rPr>
        <w:t>.</w:t>
      </w:r>
    </w:p>
    <w:p w:rsidR="0006043F" w:rsidRPr="00127197" w:rsidRDefault="0006043F"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Все расходы, связанные с возвратом Активов Клиенту в связи с прекращением действия настоящего Договора, несет Клиент. В случае получения Компанией после возврата всех Активов Клиенту счетов на оплату (иных требований на оплату) услуг третьих лиц, оказанных этими лицами Компании в связи с осуществлением ею деятельности по настоящему Договору, Компания сообщает об этом Клиенту, который обязан возместить Компании расходы по оплате таких счетов (услуг).</w:t>
      </w:r>
    </w:p>
    <w:p w:rsidR="00DC46DE" w:rsidRPr="00127197" w:rsidRDefault="00DC46DE"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Компания передает Клиенту ценные бумаги и/или денежные средства, полученные Компанией после </w:t>
      </w:r>
      <w:r w:rsidR="000D27A1" w:rsidRPr="00127197">
        <w:rPr>
          <w:rFonts w:ascii="Tahoma" w:hAnsi="Tahoma" w:cs="Tahoma"/>
          <w:color w:val="1F497D" w:themeColor="text2"/>
          <w:sz w:val="18"/>
          <w:szCs w:val="18"/>
        </w:rPr>
        <w:t xml:space="preserve">Даты </w:t>
      </w:r>
      <w:r w:rsidRPr="00127197">
        <w:rPr>
          <w:rFonts w:ascii="Tahoma" w:hAnsi="Tahoma" w:cs="Tahoma"/>
          <w:color w:val="1F497D" w:themeColor="text2"/>
          <w:sz w:val="18"/>
          <w:szCs w:val="18"/>
        </w:rPr>
        <w:t>прекращения в связи с осуществлением управления ценными бумагами в интересах указанного лица в период действия Договора, используя реквизиты</w:t>
      </w:r>
      <w:r w:rsidR="001070F6"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w:t>
      </w:r>
      <w:r w:rsidR="000D27A1" w:rsidRPr="00127197">
        <w:rPr>
          <w:rFonts w:ascii="Tahoma" w:hAnsi="Tahoma" w:cs="Tahoma"/>
          <w:color w:val="1F497D" w:themeColor="text2"/>
          <w:sz w:val="18"/>
          <w:szCs w:val="18"/>
        </w:rPr>
        <w:t>указанные в Анкете клиента, Заявлении о расторжении Договора либо Распоряжении о выводе Активов</w:t>
      </w:r>
      <w:r w:rsidRPr="00127197">
        <w:rPr>
          <w:rFonts w:ascii="Tahoma" w:hAnsi="Tahoma" w:cs="Tahoma"/>
          <w:color w:val="1F497D" w:themeColor="text2"/>
          <w:sz w:val="18"/>
          <w:szCs w:val="18"/>
        </w:rPr>
        <w:t xml:space="preserve">. </w:t>
      </w:r>
    </w:p>
    <w:p w:rsidR="00D34A4B" w:rsidRPr="00127197" w:rsidRDefault="000D27A1"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Прекращение Договора </w:t>
      </w:r>
      <w:r w:rsidR="00DC46DE" w:rsidRPr="00127197">
        <w:rPr>
          <w:rFonts w:ascii="Tahoma" w:hAnsi="Tahoma" w:cs="Tahoma"/>
          <w:color w:val="1F497D" w:themeColor="text2"/>
          <w:sz w:val="18"/>
          <w:szCs w:val="18"/>
        </w:rPr>
        <w:t xml:space="preserve">влечет прекращение содержащихся в нем обязательств, за исключением определенных в </w:t>
      </w:r>
      <w:r w:rsidRPr="00127197">
        <w:rPr>
          <w:rFonts w:ascii="Tahoma" w:hAnsi="Tahoma" w:cs="Tahoma"/>
          <w:color w:val="1F497D" w:themeColor="text2"/>
          <w:sz w:val="18"/>
          <w:szCs w:val="18"/>
        </w:rPr>
        <w:t>настоящем Разделе Регламента</w:t>
      </w:r>
      <w:r w:rsidR="00DC46DE" w:rsidRPr="00127197">
        <w:rPr>
          <w:rFonts w:ascii="Tahoma" w:hAnsi="Tahoma" w:cs="Tahoma"/>
          <w:color w:val="1F497D" w:themeColor="text2"/>
          <w:sz w:val="18"/>
          <w:szCs w:val="18"/>
        </w:rPr>
        <w:t xml:space="preserve"> обязательств Сторон и иных содержащихся в </w:t>
      </w:r>
      <w:r w:rsidRPr="00127197">
        <w:rPr>
          <w:rFonts w:ascii="Tahoma" w:hAnsi="Tahoma" w:cs="Tahoma"/>
          <w:color w:val="1F497D" w:themeColor="text2"/>
          <w:sz w:val="18"/>
          <w:szCs w:val="18"/>
        </w:rPr>
        <w:t>Регламенте</w:t>
      </w:r>
      <w:r w:rsidR="00DC46DE" w:rsidRPr="00127197">
        <w:rPr>
          <w:rFonts w:ascii="Tahoma" w:hAnsi="Tahoma" w:cs="Tahoma"/>
          <w:color w:val="1F497D" w:themeColor="text2"/>
          <w:sz w:val="18"/>
          <w:szCs w:val="18"/>
        </w:rPr>
        <w:t xml:space="preserve"> обязательств, необходимых для реализации Сторонами положений </w:t>
      </w:r>
      <w:r w:rsidRPr="00127197">
        <w:rPr>
          <w:rFonts w:ascii="Tahoma" w:hAnsi="Tahoma" w:cs="Tahoma"/>
          <w:color w:val="1F497D" w:themeColor="text2"/>
          <w:sz w:val="18"/>
          <w:szCs w:val="18"/>
        </w:rPr>
        <w:t>настоящего Раздела Регламента</w:t>
      </w:r>
      <w:r w:rsidR="00DC46DE" w:rsidRPr="00127197">
        <w:rPr>
          <w:rFonts w:ascii="Tahoma" w:hAnsi="Tahoma" w:cs="Tahoma"/>
          <w:color w:val="1F497D" w:themeColor="text2"/>
          <w:sz w:val="18"/>
          <w:szCs w:val="18"/>
        </w:rPr>
        <w:t>. Такие обязательства будут действовать до момента их исполнения.</w:t>
      </w:r>
    </w:p>
    <w:p w:rsidR="00F1588D" w:rsidRPr="00127197" w:rsidRDefault="00C60873"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Договор прекращает свое действие в Рабочий д</w:t>
      </w:r>
      <w:r w:rsidR="00224486" w:rsidRPr="00127197">
        <w:rPr>
          <w:rFonts w:ascii="Tahoma" w:hAnsi="Tahoma" w:cs="Tahoma"/>
          <w:color w:val="1F497D" w:themeColor="text2"/>
          <w:sz w:val="18"/>
          <w:szCs w:val="18"/>
        </w:rPr>
        <w:t xml:space="preserve">ень, следующий за периодом в 3 </w:t>
      </w:r>
      <w:r w:rsidRPr="00127197">
        <w:rPr>
          <w:rFonts w:ascii="Tahoma" w:hAnsi="Tahoma" w:cs="Tahoma"/>
          <w:color w:val="1F497D" w:themeColor="text2"/>
          <w:sz w:val="18"/>
          <w:szCs w:val="18"/>
        </w:rPr>
        <w:t>месяца, начинающимся в день, следующий за Датой присоединения (</w:t>
      </w:r>
      <w:r w:rsidRPr="00127197">
        <w:rPr>
          <w:rFonts w:ascii="Tahoma" w:hAnsi="Tahoma" w:cs="Tahoma"/>
          <w:b/>
          <w:color w:val="1F497D" w:themeColor="text2"/>
          <w:sz w:val="18"/>
          <w:szCs w:val="18"/>
        </w:rPr>
        <w:t>Дата прекращения</w:t>
      </w:r>
      <w:r w:rsidR="00224486" w:rsidRPr="00127197">
        <w:rPr>
          <w:rFonts w:ascii="Tahoma" w:hAnsi="Tahoma" w:cs="Tahoma"/>
          <w:color w:val="1F497D" w:themeColor="text2"/>
          <w:sz w:val="18"/>
          <w:szCs w:val="18"/>
        </w:rPr>
        <w:t xml:space="preserve">), если в течении таких 3 </w:t>
      </w:r>
      <w:r w:rsidRPr="00127197">
        <w:rPr>
          <w:rFonts w:ascii="Tahoma" w:hAnsi="Tahoma" w:cs="Tahoma"/>
          <w:color w:val="1F497D" w:themeColor="text2"/>
          <w:sz w:val="18"/>
          <w:szCs w:val="18"/>
        </w:rPr>
        <w:t xml:space="preserve">месяцев на Банковский счет </w:t>
      </w:r>
      <w:r w:rsidR="005117AC" w:rsidRPr="00127197">
        <w:rPr>
          <w:rFonts w:ascii="Tahoma" w:hAnsi="Tahoma" w:cs="Tahoma"/>
          <w:color w:val="1F497D" w:themeColor="text2"/>
          <w:sz w:val="18"/>
          <w:szCs w:val="18"/>
        </w:rPr>
        <w:t xml:space="preserve">Компании </w:t>
      </w:r>
      <w:r w:rsidRPr="00127197">
        <w:rPr>
          <w:rFonts w:ascii="Tahoma" w:hAnsi="Tahoma" w:cs="Tahoma"/>
          <w:color w:val="1F497D" w:themeColor="text2"/>
          <w:sz w:val="18"/>
          <w:szCs w:val="18"/>
        </w:rPr>
        <w:t>не были зачислены денежные средства. При этом направление каких</w:t>
      </w:r>
      <w:r w:rsidR="005B38DB" w:rsidRPr="00127197">
        <w:rPr>
          <w:rFonts w:ascii="Tahoma" w:hAnsi="Tahoma" w:cs="Tahoma"/>
          <w:color w:val="1F497D" w:themeColor="text2"/>
          <w:sz w:val="18"/>
          <w:szCs w:val="18"/>
        </w:rPr>
        <w:t>-</w:t>
      </w:r>
      <w:r w:rsidRPr="00127197">
        <w:rPr>
          <w:rFonts w:ascii="Tahoma" w:hAnsi="Tahoma" w:cs="Tahoma"/>
          <w:color w:val="1F497D" w:themeColor="text2"/>
          <w:sz w:val="18"/>
          <w:szCs w:val="18"/>
        </w:rPr>
        <w:t>либо Сообщений не требуется.</w:t>
      </w:r>
    </w:p>
    <w:p w:rsidR="0092429D" w:rsidRPr="00127197" w:rsidRDefault="0092429D" w:rsidP="006E3011">
      <w:pPr>
        <w:pStyle w:val="10"/>
      </w:pPr>
      <w:bookmarkStart w:id="64" w:name="_Toc25057402"/>
      <w:bookmarkStart w:id="65" w:name="_Toc176784693"/>
      <w:r w:rsidRPr="00127197">
        <w:lastRenderedPageBreak/>
        <w:t>РАЗРЕШЕНИЕ СПОРОВ</w:t>
      </w:r>
      <w:bookmarkEnd w:id="64"/>
      <w:bookmarkEnd w:id="65"/>
    </w:p>
    <w:p w:rsidR="0092429D" w:rsidRPr="00127197" w:rsidRDefault="0092429D" w:rsidP="0092429D">
      <w:pPr>
        <w:pStyle w:val="aff"/>
        <w:numPr>
          <w:ilvl w:val="0"/>
          <w:numId w:val="33"/>
        </w:numPr>
        <w:tabs>
          <w:tab w:val="left" w:pos="567"/>
        </w:tabs>
        <w:spacing w:before="120" w:after="120"/>
        <w:contextualSpacing w:val="0"/>
        <w:jc w:val="both"/>
        <w:rPr>
          <w:rFonts w:ascii="Tahoma" w:hAnsi="Tahoma" w:cs="Tahoma"/>
          <w:vanish/>
          <w:color w:val="1F497D" w:themeColor="text2"/>
          <w:sz w:val="18"/>
          <w:szCs w:val="18"/>
        </w:rPr>
      </w:pPr>
    </w:p>
    <w:p w:rsidR="00242C03" w:rsidRPr="00242C03" w:rsidRDefault="00B80F42" w:rsidP="00242C03">
      <w:pPr>
        <w:numPr>
          <w:ilvl w:val="1"/>
          <w:numId w:val="37"/>
        </w:numPr>
        <w:tabs>
          <w:tab w:val="left" w:pos="426"/>
        </w:tabs>
        <w:spacing w:after="120"/>
        <w:ind w:left="0" w:firstLine="0"/>
        <w:jc w:val="both"/>
        <w:rPr>
          <w:rFonts w:ascii="Tahoma" w:hAnsi="Tahoma" w:cs="Tahoma"/>
          <w:color w:val="1F497D" w:themeColor="text2"/>
          <w:sz w:val="18"/>
          <w:szCs w:val="18"/>
        </w:rPr>
      </w:pPr>
      <w:r w:rsidRPr="00B80F42">
        <w:rPr>
          <w:rFonts w:ascii="Tahoma" w:hAnsi="Tahoma" w:cs="Tahoma"/>
          <w:color w:val="1F497D" w:themeColor="text2"/>
          <w:sz w:val="18"/>
          <w:szCs w:val="18"/>
        </w:rPr>
        <w:t>Все споры и разногласия, которые могут возникнуть из Договора или в связи с ним, стороны будут разрешать путем переговор</w:t>
      </w:r>
      <w:r>
        <w:rPr>
          <w:rFonts w:ascii="Tahoma" w:hAnsi="Tahoma" w:cs="Tahoma"/>
          <w:color w:val="1F497D" w:themeColor="text2"/>
          <w:sz w:val="18"/>
          <w:szCs w:val="18"/>
        </w:rPr>
        <w:t>ов</w:t>
      </w:r>
      <w:r w:rsidR="00242C03" w:rsidRPr="00242C03">
        <w:rPr>
          <w:rFonts w:ascii="Tahoma" w:hAnsi="Tahoma" w:cs="Tahoma"/>
          <w:color w:val="1F497D" w:themeColor="text2"/>
          <w:sz w:val="18"/>
          <w:szCs w:val="18"/>
        </w:rPr>
        <w:t>.</w:t>
      </w:r>
    </w:p>
    <w:p w:rsidR="0092429D" w:rsidRPr="00127197" w:rsidRDefault="0092429D"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Все споры по </w:t>
      </w:r>
      <w:r w:rsidR="00FD237C"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оговору и (или) в связи с ним в соответствии с установленной действующим законодательством РФ подведомственностью споров передаются на разрешение в Арбитражный суд г. Москвы, в Мещанский районный суд (если дело подсудно районному суду) или мировому судье судебного участка № 383 Мещанского района г. Москвы (если дело подсудно мировому судье). В случае переименования, реорганизации или упразднения суда (в том числе упразднения судебного участка или должности мирового судьи), к подсудности которого в соответствии с условиями настоящего Регламента отнесено рассмотрение спора, спор передается на рассмотрение суда (мирового судьи), имеющего соответствующее новое наименование, или на рассмотрение суда (мирового судьи), в компетенцию которого передано рассмотрение споров, ранее рассматриваемых реорганизованным или упраздненным судом (мировым судьей). В случае если компетенция реорганизованного или упраздненного суда разделена между несколькими судами (мировыми судьями), то спор передается на рассмотрение суда (мирового судьи), к территориальной подсудности которого отнесена территория по адресу: 129090, Россия, город Москва, Ботанический переулок, д. 5. Предусмотренные настоящим Регламентом условия о подсудности споров являются неотъемлемой частью настоящего Регламента. В случае передачи прав и (или) обязанностей, возникающих из </w:t>
      </w:r>
      <w:r w:rsidR="00A15B4E"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оговора и (или) в связи с ним, полностью или в части, в том числе без замены стороны </w:t>
      </w:r>
      <w:r w:rsidR="00A15B4E"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оговора, права и (или) обязанности Клиента, возникшие из </w:t>
      </w:r>
      <w:r w:rsidR="00A15B4E" w:rsidRPr="00127197">
        <w:rPr>
          <w:rFonts w:ascii="Tahoma" w:hAnsi="Tahoma" w:cs="Tahoma"/>
          <w:color w:val="1F497D" w:themeColor="text2"/>
          <w:sz w:val="18"/>
          <w:szCs w:val="18"/>
        </w:rPr>
        <w:t>Д</w:t>
      </w:r>
      <w:r w:rsidR="00435CB8" w:rsidRPr="00127197">
        <w:rPr>
          <w:rFonts w:ascii="Tahoma" w:hAnsi="Tahoma" w:cs="Tahoma"/>
          <w:color w:val="1F497D" w:themeColor="text2"/>
          <w:sz w:val="18"/>
          <w:szCs w:val="18"/>
        </w:rPr>
        <w:t>оговора или в связи с н</w:t>
      </w:r>
      <w:r w:rsidRPr="00127197">
        <w:rPr>
          <w:rFonts w:ascii="Tahoma" w:hAnsi="Tahoma" w:cs="Tahoma"/>
          <w:color w:val="1F497D" w:themeColor="text2"/>
          <w:sz w:val="18"/>
          <w:szCs w:val="18"/>
        </w:rPr>
        <w:t>им</w:t>
      </w:r>
      <w:r w:rsidR="00D61373">
        <w:rPr>
          <w:rFonts w:ascii="Tahoma" w:hAnsi="Tahoma" w:cs="Tahoma"/>
          <w:color w:val="1F497D" w:themeColor="text2"/>
          <w:sz w:val="18"/>
          <w:szCs w:val="18"/>
        </w:rPr>
        <w:t>,</w:t>
      </w:r>
      <w:r w:rsidRPr="00127197">
        <w:rPr>
          <w:rFonts w:ascii="Tahoma" w:hAnsi="Tahoma" w:cs="Tahoma"/>
          <w:color w:val="1F497D" w:themeColor="text2"/>
          <w:sz w:val="18"/>
          <w:szCs w:val="18"/>
        </w:rPr>
        <w:t xml:space="preserve"> переходят к третьему лицу, с предусмотренными настоящим Регламентом условиями о подсудности споров как неотъемлемой частью соответствующих прав и (или) обязанностей. Положения настоящего Пункта сохраняют свою силу в отношениях Сторон после прекращения действия </w:t>
      </w:r>
      <w:r w:rsidR="00AD3D75"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оговора.</w:t>
      </w:r>
    </w:p>
    <w:p w:rsidR="0092429D" w:rsidRPr="00127197" w:rsidRDefault="0092429D"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В целях снижения размера возможных убытков Компания оставляет за собой право в случае возникновения спорных ситуаций в зависимости от существа спора приостановить исполнение своих обязательств по </w:t>
      </w:r>
      <w:r w:rsidR="00AD3D75" w:rsidRPr="00127197">
        <w:rPr>
          <w:rFonts w:ascii="Tahoma" w:hAnsi="Tahoma" w:cs="Tahoma"/>
          <w:color w:val="1F497D" w:themeColor="text2"/>
          <w:sz w:val="18"/>
          <w:szCs w:val="18"/>
        </w:rPr>
        <w:t>Договору</w:t>
      </w:r>
      <w:r w:rsidRPr="00127197">
        <w:rPr>
          <w:rFonts w:ascii="Tahoma" w:hAnsi="Tahoma" w:cs="Tahoma"/>
          <w:color w:val="1F497D" w:themeColor="text2"/>
          <w:sz w:val="18"/>
          <w:szCs w:val="18"/>
        </w:rPr>
        <w:t>, а так</w:t>
      </w:r>
      <w:r w:rsidR="00AD3D75" w:rsidRPr="00127197">
        <w:rPr>
          <w:rFonts w:ascii="Tahoma" w:hAnsi="Tahoma" w:cs="Tahoma"/>
          <w:color w:val="1F497D" w:themeColor="text2"/>
          <w:sz w:val="18"/>
          <w:szCs w:val="18"/>
        </w:rPr>
        <w:t>же совершение иных операций по Индивидуальному и</w:t>
      </w:r>
      <w:r w:rsidRPr="00127197">
        <w:rPr>
          <w:rFonts w:ascii="Tahoma" w:hAnsi="Tahoma" w:cs="Tahoma"/>
          <w:color w:val="1F497D" w:themeColor="text2"/>
          <w:sz w:val="18"/>
          <w:szCs w:val="18"/>
        </w:rPr>
        <w:t>нвестиционному счету Клиента до разрешения указанных спорных ситуаций либо до достижения Сторонами соглашения относительно предмета спора.</w:t>
      </w:r>
    </w:p>
    <w:p w:rsidR="007E492A" w:rsidRPr="00127197" w:rsidRDefault="007E492A" w:rsidP="006E3011">
      <w:pPr>
        <w:pStyle w:val="10"/>
      </w:pPr>
      <w:bookmarkStart w:id="66" w:name="_Toc28014149"/>
      <w:bookmarkStart w:id="67" w:name="_Toc349642407"/>
      <w:bookmarkStart w:id="68" w:name="_Toc350932042"/>
      <w:bookmarkStart w:id="69" w:name="_Toc405884728"/>
      <w:bookmarkStart w:id="70" w:name="_Toc176784694"/>
      <w:bookmarkEnd w:id="66"/>
      <w:bookmarkEnd w:id="67"/>
      <w:r w:rsidRPr="00127197">
        <w:t>ПРОЧИЕ УСЛОВИЯ</w:t>
      </w:r>
      <w:bookmarkEnd w:id="68"/>
      <w:bookmarkEnd w:id="69"/>
      <w:bookmarkEnd w:id="70"/>
    </w:p>
    <w:p w:rsidR="007E492A" w:rsidRPr="00127197" w:rsidRDefault="007E492A"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По вопросам, не урегулированным </w:t>
      </w:r>
      <w:r w:rsidR="008C0C5B" w:rsidRPr="00127197">
        <w:rPr>
          <w:rFonts w:ascii="Tahoma" w:hAnsi="Tahoma" w:cs="Tahoma"/>
          <w:color w:val="1F497D" w:themeColor="text2"/>
          <w:sz w:val="18"/>
          <w:szCs w:val="18"/>
        </w:rPr>
        <w:t>Договором</w:t>
      </w:r>
      <w:r w:rsidRPr="00127197">
        <w:rPr>
          <w:rFonts w:ascii="Tahoma" w:hAnsi="Tahoma" w:cs="Tahoma"/>
          <w:color w:val="1F497D" w:themeColor="text2"/>
          <w:sz w:val="18"/>
          <w:szCs w:val="18"/>
        </w:rPr>
        <w:t>, Стороны руководствуются действующим законодательством Российской Федерации.</w:t>
      </w:r>
    </w:p>
    <w:p w:rsidR="00773B2E" w:rsidRPr="00127197" w:rsidRDefault="00773B2E"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не вправе передать права и (или) обязанности по </w:t>
      </w:r>
      <w:r w:rsidR="00AD3D75" w:rsidRPr="00127197">
        <w:rPr>
          <w:rFonts w:ascii="Tahoma" w:hAnsi="Tahoma" w:cs="Tahoma"/>
          <w:color w:val="1F497D" w:themeColor="text2"/>
          <w:sz w:val="18"/>
          <w:szCs w:val="18"/>
        </w:rPr>
        <w:t>Д</w:t>
      </w:r>
      <w:r w:rsidRPr="00127197">
        <w:rPr>
          <w:rFonts w:ascii="Tahoma" w:hAnsi="Tahoma" w:cs="Tahoma"/>
          <w:color w:val="1F497D" w:themeColor="text2"/>
          <w:sz w:val="18"/>
          <w:szCs w:val="18"/>
        </w:rPr>
        <w:t xml:space="preserve">оговору и (или) в связи с ним полностью или частично без письменного согласия Компании, за исключением случая, когда передача прав и (или) обязанностей по </w:t>
      </w:r>
      <w:r w:rsidR="00AD3D75"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оговору и (или) в связи с ним, в силу прямого указания федерального закона не может быть запрещена и (или) ограничена соглашением Сторон. В случае передачи Клиентом третьему лицу требования к Компании по денежному обязательству без согласия Компании Клиент обязан по требованию Компании выплатить Компании штраф в размере суммы денежного обязательства, право требования, по которому передано третьему лицу.</w:t>
      </w:r>
    </w:p>
    <w:p w:rsidR="00773B2E" w:rsidRPr="00127197" w:rsidRDefault="00773B2E" w:rsidP="00BD30B7">
      <w:pPr>
        <w:numPr>
          <w:ilvl w:val="1"/>
          <w:numId w:val="37"/>
        </w:numPr>
        <w:tabs>
          <w:tab w:val="left" w:pos="426"/>
        </w:tabs>
        <w:spacing w:after="12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Клиент заверяет и гарантирует Компании, что соблюдает и обязуется соблюдать применимые нормы законодательства по противодействию коррупции и противодействию легализации (отмыванию) доходов, полученных преступным путем и финансирования терроризма (далее – ПОД/ФТ). При исполнении своих обязательств по </w:t>
      </w:r>
      <w:r w:rsidR="00A15B4E" w:rsidRPr="00127197">
        <w:rPr>
          <w:rFonts w:ascii="Tahoma" w:hAnsi="Tahoma" w:cs="Tahoma"/>
          <w:color w:val="1F497D" w:themeColor="text2"/>
          <w:sz w:val="18"/>
          <w:szCs w:val="18"/>
        </w:rPr>
        <w:t>Д</w:t>
      </w:r>
      <w:r w:rsidRPr="00127197">
        <w:rPr>
          <w:rFonts w:ascii="Tahoma" w:hAnsi="Tahoma" w:cs="Tahoma"/>
          <w:color w:val="1F497D" w:themeColor="text2"/>
          <w:sz w:val="18"/>
          <w:szCs w:val="18"/>
        </w:rPr>
        <w:t>оговору Клиент не совершает каких-либо действий (отказывается от бездействия), которые противоречат ПОД/ФТ, и прилагает все необходимые и допустимые действующим законодательством РФ усилия для обеспечения соблюдения указанных законодательных норм.</w:t>
      </w:r>
    </w:p>
    <w:p w:rsidR="00950B4C" w:rsidRPr="00127197" w:rsidRDefault="00950B4C" w:rsidP="005C3C45">
      <w:pPr>
        <w:ind w:left="5670"/>
        <w:jc w:val="center"/>
        <w:rPr>
          <w:rFonts w:ascii="Tahoma" w:hAnsi="Tahoma" w:cs="Tahoma"/>
          <w:color w:val="1F497D" w:themeColor="text2"/>
          <w:sz w:val="18"/>
          <w:szCs w:val="18"/>
        </w:rPr>
      </w:pPr>
      <w:bookmarkStart w:id="71" w:name="_РЕКВИЗИТЫ_И_ПОДПИСИ"/>
      <w:bookmarkEnd w:id="71"/>
      <w:r w:rsidRPr="00127197">
        <w:rPr>
          <w:rFonts w:ascii="Tahoma" w:hAnsi="Tahoma" w:cs="Tahoma"/>
          <w:color w:val="1F497D" w:themeColor="text2"/>
          <w:sz w:val="18"/>
          <w:szCs w:val="18"/>
        </w:rPr>
        <w:br w:type="page"/>
      </w:r>
    </w:p>
    <w:p w:rsidR="00033677" w:rsidRPr="00127197" w:rsidRDefault="0016606D" w:rsidP="00DB214B">
      <w:pPr>
        <w:pStyle w:val="10"/>
        <w:numPr>
          <w:ilvl w:val="0"/>
          <w:numId w:val="0"/>
        </w:numPr>
        <w:jc w:val="right"/>
      </w:pPr>
      <w:bookmarkStart w:id="72" w:name="_Toc176784695"/>
      <w:r w:rsidRPr="00127197">
        <w:lastRenderedPageBreak/>
        <w:t xml:space="preserve">ПРИЛОЖЕНИЕ </w:t>
      </w:r>
      <w:r w:rsidR="00C865D4" w:rsidRPr="00127197">
        <w:t xml:space="preserve">№ </w:t>
      </w:r>
      <w:r w:rsidRPr="00127197">
        <w:t>1</w:t>
      </w:r>
      <w:r w:rsidR="00AB754B" w:rsidRPr="00127197">
        <w:t xml:space="preserve"> ЗАЯВЛЕНИЕ О ПРИСОЕДИНЕНИИ </w:t>
      </w:r>
      <w:r w:rsidR="00033677" w:rsidRPr="00127197">
        <w:t>К РЕГЛАМЕНТУ</w:t>
      </w:r>
      <w:bookmarkEnd w:id="72"/>
      <w:r w:rsidR="00033677" w:rsidRPr="00127197">
        <w:t xml:space="preserve"> </w:t>
      </w:r>
    </w:p>
    <w:tbl>
      <w:tblPr>
        <w:tblW w:w="5000" w:type="pct"/>
        <w:tblBorders>
          <w:top w:val="single" w:sz="18" w:space="0" w:color="1F497D" w:themeColor="text2"/>
          <w:left w:val="single" w:sz="18" w:space="0" w:color="1F497D" w:themeColor="text2"/>
          <w:bottom w:val="single" w:sz="18" w:space="0" w:color="1F497D" w:themeColor="text2"/>
          <w:right w:val="single" w:sz="18"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5745"/>
        <w:gridCol w:w="2171"/>
        <w:gridCol w:w="1818"/>
      </w:tblGrid>
      <w:tr w:rsidR="001E5AC9" w:rsidRPr="00127197" w:rsidTr="00DB214B">
        <w:trPr>
          <w:trHeight w:val="562"/>
        </w:trPr>
        <w:tc>
          <w:tcPr>
            <w:tcW w:w="2951" w:type="pct"/>
            <w:vMerge w:val="restart"/>
            <w:vAlign w:val="center"/>
          </w:tcPr>
          <w:p w:rsidR="001E5AC9" w:rsidRPr="00127197" w:rsidRDefault="001E5AC9" w:rsidP="005C3C45">
            <w:pPr>
              <w:spacing w:before="120" w:after="120"/>
              <w:jc w:val="center"/>
              <w:rPr>
                <w:rFonts w:ascii="Tahoma" w:hAnsi="Tahoma" w:cs="Tahoma"/>
                <w:b/>
                <w:color w:val="1F497D" w:themeColor="text2"/>
                <w:sz w:val="18"/>
                <w:szCs w:val="18"/>
              </w:rPr>
            </w:pPr>
            <w:r w:rsidRPr="00127197">
              <w:rPr>
                <w:rFonts w:ascii="Tahoma" w:hAnsi="Tahoma" w:cs="Tahoma"/>
                <w:b/>
                <w:color w:val="1F497D" w:themeColor="text2"/>
                <w:sz w:val="18"/>
                <w:szCs w:val="18"/>
              </w:rPr>
              <w:t>ЗАЯВЛЕНИЕ</w:t>
            </w:r>
          </w:p>
          <w:p w:rsidR="001E5AC9" w:rsidRPr="00127197" w:rsidRDefault="001E5AC9" w:rsidP="00C869D3">
            <w:pPr>
              <w:spacing w:before="120" w:after="120"/>
              <w:jc w:val="center"/>
              <w:rPr>
                <w:rFonts w:ascii="Tahoma" w:hAnsi="Tahoma" w:cs="Tahoma"/>
                <w:b/>
                <w:color w:val="1F497D" w:themeColor="text2"/>
                <w:sz w:val="18"/>
                <w:szCs w:val="18"/>
              </w:rPr>
            </w:pPr>
            <w:r w:rsidRPr="00127197">
              <w:rPr>
                <w:rFonts w:ascii="Tahoma" w:hAnsi="Tahoma" w:cs="Tahoma"/>
                <w:b/>
                <w:color w:val="1F497D" w:themeColor="text2"/>
                <w:sz w:val="18"/>
                <w:szCs w:val="18"/>
              </w:rPr>
              <w:t xml:space="preserve">о присоединении к Регламенту доверительного управления ценными бумагами </w:t>
            </w:r>
            <w:r w:rsidR="000A3DFC" w:rsidRPr="00127197">
              <w:rPr>
                <w:rFonts w:ascii="Tahoma" w:hAnsi="Tahoma" w:cs="Tahoma"/>
                <w:b/>
                <w:color w:val="1F497D" w:themeColor="text2"/>
                <w:sz w:val="18"/>
                <w:szCs w:val="18"/>
              </w:rPr>
              <w:t xml:space="preserve">с ведением индивидуального инвестиционного счета </w:t>
            </w:r>
            <w:r w:rsidR="00C869D3" w:rsidRPr="00127197">
              <w:rPr>
                <w:rFonts w:ascii="Tahoma" w:hAnsi="Tahoma" w:cs="Tahoma"/>
                <w:b/>
                <w:color w:val="1F497D" w:themeColor="text2"/>
                <w:sz w:val="18"/>
                <w:szCs w:val="18"/>
              </w:rPr>
              <w:t>А</w:t>
            </w:r>
            <w:r w:rsidR="000A3DFC" w:rsidRPr="00127197">
              <w:rPr>
                <w:rFonts w:ascii="Tahoma" w:hAnsi="Tahoma" w:cs="Tahoma"/>
                <w:b/>
                <w:color w:val="1F497D" w:themeColor="text2"/>
                <w:sz w:val="18"/>
                <w:szCs w:val="18"/>
              </w:rPr>
              <w:t>кционерного общества «</w:t>
            </w:r>
            <w:r w:rsidR="00C869D3" w:rsidRPr="00127197">
              <w:rPr>
                <w:rFonts w:ascii="Tahoma" w:hAnsi="Tahoma" w:cs="Tahoma"/>
                <w:b/>
                <w:color w:val="1F497D" w:themeColor="text2"/>
                <w:sz w:val="18"/>
                <w:szCs w:val="18"/>
              </w:rPr>
              <w:t xml:space="preserve">Управляющая Компания </w:t>
            </w:r>
            <w:r w:rsidR="000A3DFC" w:rsidRPr="00127197">
              <w:rPr>
                <w:rFonts w:ascii="Tahoma" w:hAnsi="Tahoma" w:cs="Tahoma"/>
                <w:b/>
                <w:color w:val="1F497D" w:themeColor="text2"/>
                <w:sz w:val="18"/>
                <w:szCs w:val="18"/>
              </w:rPr>
              <w:t>ТРИНФИКО»</w:t>
            </w:r>
          </w:p>
        </w:tc>
        <w:tc>
          <w:tcPr>
            <w:tcW w:w="1115" w:type="pct"/>
            <w:vAlign w:val="center"/>
          </w:tcPr>
          <w:p w:rsidR="001E5AC9" w:rsidRPr="00127197" w:rsidRDefault="001E5AC9" w:rsidP="005C3C45">
            <w:pPr>
              <w:spacing w:before="120" w:after="120"/>
              <w:rPr>
                <w:rFonts w:ascii="Tahoma" w:hAnsi="Tahoma" w:cs="Tahoma"/>
                <w:b/>
                <w:color w:val="1F497D" w:themeColor="text2"/>
                <w:sz w:val="18"/>
                <w:szCs w:val="18"/>
              </w:rPr>
            </w:pPr>
            <w:r w:rsidRPr="00127197">
              <w:rPr>
                <w:rFonts w:ascii="Tahoma" w:hAnsi="Tahoma" w:cs="Tahoma"/>
                <w:b/>
                <w:color w:val="1F497D" w:themeColor="text2"/>
                <w:sz w:val="18"/>
                <w:szCs w:val="18"/>
              </w:rPr>
              <w:t>Номер заявлени</w:t>
            </w:r>
            <w:r w:rsidR="007718A8" w:rsidRPr="00127197">
              <w:rPr>
                <w:rFonts w:ascii="Tahoma" w:hAnsi="Tahoma" w:cs="Tahoma"/>
                <w:b/>
                <w:color w:val="1F497D" w:themeColor="text2"/>
                <w:sz w:val="18"/>
                <w:szCs w:val="18"/>
              </w:rPr>
              <w:t>я</w:t>
            </w:r>
          </w:p>
        </w:tc>
        <w:tc>
          <w:tcPr>
            <w:tcW w:w="934" w:type="pct"/>
            <w:vAlign w:val="center"/>
          </w:tcPr>
          <w:p w:rsidR="001E5AC9" w:rsidRPr="00127197" w:rsidRDefault="001E5AC9" w:rsidP="005C3C45">
            <w:pPr>
              <w:spacing w:before="120" w:after="120"/>
              <w:jc w:val="center"/>
              <w:rPr>
                <w:rFonts w:ascii="Tahoma" w:hAnsi="Tahoma" w:cs="Tahoma"/>
                <w:color w:val="1F497D" w:themeColor="text2"/>
                <w:sz w:val="18"/>
                <w:szCs w:val="18"/>
              </w:rPr>
            </w:pPr>
          </w:p>
        </w:tc>
      </w:tr>
      <w:tr w:rsidR="001E5AC9" w:rsidRPr="00127197" w:rsidTr="00DB214B">
        <w:trPr>
          <w:trHeight w:val="577"/>
        </w:trPr>
        <w:tc>
          <w:tcPr>
            <w:tcW w:w="2951" w:type="pct"/>
            <w:vMerge/>
          </w:tcPr>
          <w:p w:rsidR="001E5AC9" w:rsidRPr="00127197" w:rsidRDefault="001E5AC9" w:rsidP="00971B6A">
            <w:pPr>
              <w:rPr>
                <w:rFonts w:ascii="Tahoma" w:hAnsi="Tahoma" w:cs="Tahoma"/>
                <w:b/>
                <w:color w:val="1F497D" w:themeColor="text2"/>
                <w:sz w:val="18"/>
                <w:szCs w:val="18"/>
              </w:rPr>
            </w:pPr>
          </w:p>
        </w:tc>
        <w:tc>
          <w:tcPr>
            <w:tcW w:w="1115" w:type="pct"/>
            <w:vAlign w:val="center"/>
          </w:tcPr>
          <w:p w:rsidR="001E5AC9" w:rsidRPr="00127197" w:rsidRDefault="001E5AC9" w:rsidP="00C352B0">
            <w:pPr>
              <w:spacing w:before="120" w:after="120"/>
              <w:rPr>
                <w:rFonts w:ascii="Tahoma" w:hAnsi="Tahoma" w:cs="Tahoma"/>
                <w:b/>
                <w:color w:val="1F497D" w:themeColor="text2"/>
                <w:sz w:val="18"/>
                <w:szCs w:val="18"/>
              </w:rPr>
            </w:pPr>
            <w:r w:rsidRPr="00127197">
              <w:rPr>
                <w:rFonts w:ascii="Tahoma" w:hAnsi="Tahoma" w:cs="Tahoma"/>
                <w:b/>
                <w:color w:val="1F497D" w:themeColor="text2"/>
                <w:sz w:val="18"/>
                <w:szCs w:val="18"/>
              </w:rPr>
              <w:t xml:space="preserve">Дата </w:t>
            </w:r>
            <w:r w:rsidR="00C352B0" w:rsidRPr="00127197">
              <w:rPr>
                <w:rFonts w:ascii="Tahoma" w:hAnsi="Tahoma" w:cs="Tahoma"/>
                <w:b/>
                <w:color w:val="1F497D" w:themeColor="text2"/>
                <w:sz w:val="18"/>
                <w:szCs w:val="18"/>
              </w:rPr>
              <w:t>подписания</w:t>
            </w:r>
          </w:p>
        </w:tc>
        <w:tc>
          <w:tcPr>
            <w:tcW w:w="934" w:type="pct"/>
            <w:vAlign w:val="center"/>
          </w:tcPr>
          <w:p w:rsidR="001E5AC9" w:rsidRPr="00127197" w:rsidRDefault="001E5AC9" w:rsidP="005C3C45">
            <w:pPr>
              <w:spacing w:before="120" w:after="120"/>
              <w:jc w:val="center"/>
              <w:rPr>
                <w:rFonts w:ascii="Tahoma" w:hAnsi="Tahoma" w:cs="Tahoma"/>
                <w:color w:val="1F497D" w:themeColor="text2"/>
                <w:sz w:val="18"/>
                <w:szCs w:val="18"/>
              </w:rPr>
            </w:pPr>
          </w:p>
        </w:tc>
      </w:tr>
      <w:tr w:rsidR="001E5AC9" w:rsidRPr="00127197" w:rsidTr="00DB214B">
        <w:trPr>
          <w:trHeight w:val="487"/>
        </w:trPr>
        <w:tc>
          <w:tcPr>
            <w:tcW w:w="2951" w:type="pct"/>
            <w:vMerge/>
          </w:tcPr>
          <w:p w:rsidR="001E5AC9" w:rsidRPr="00127197" w:rsidRDefault="001E5AC9" w:rsidP="005C3C45">
            <w:pPr>
              <w:rPr>
                <w:rFonts w:ascii="Tahoma" w:hAnsi="Tahoma" w:cs="Tahoma"/>
                <w:b/>
                <w:color w:val="1F497D" w:themeColor="text2"/>
                <w:sz w:val="18"/>
                <w:szCs w:val="18"/>
              </w:rPr>
            </w:pPr>
          </w:p>
        </w:tc>
        <w:tc>
          <w:tcPr>
            <w:tcW w:w="1115" w:type="pct"/>
            <w:vAlign w:val="center"/>
          </w:tcPr>
          <w:p w:rsidR="001E5AC9" w:rsidRPr="00127197" w:rsidRDefault="001E5AC9" w:rsidP="00971B6A">
            <w:pPr>
              <w:spacing w:before="120" w:after="120"/>
              <w:rPr>
                <w:rFonts w:ascii="Tahoma" w:hAnsi="Tahoma" w:cs="Tahoma"/>
                <w:b/>
                <w:color w:val="1F497D" w:themeColor="text2"/>
                <w:sz w:val="18"/>
                <w:szCs w:val="18"/>
              </w:rPr>
            </w:pPr>
            <w:r w:rsidRPr="00127197">
              <w:rPr>
                <w:rFonts w:ascii="Tahoma" w:hAnsi="Tahoma" w:cs="Tahoma"/>
                <w:b/>
                <w:color w:val="1F497D" w:themeColor="text2"/>
                <w:sz w:val="18"/>
                <w:szCs w:val="18"/>
              </w:rPr>
              <w:t>Место подписания</w:t>
            </w:r>
          </w:p>
        </w:tc>
        <w:tc>
          <w:tcPr>
            <w:tcW w:w="934" w:type="pct"/>
            <w:vAlign w:val="center"/>
          </w:tcPr>
          <w:p w:rsidR="001E5AC9" w:rsidRPr="00127197" w:rsidRDefault="001E5AC9" w:rsidP="005C3C45">
            <w:pPr>
              <w:spacing w:before="120" w:after="120"/>
              <w:jc w:val="center"/>
              <w:rPr>
                <w:rFonts w:ascii="Tahoma" w:hAnsi="Tahoma" w:cs="Tahoma"/>
                <w:b/>
                <w:color w:val="1F497D" w:themeColor="text2"/>
                <w:sz w:val="18"/>
                <w:szCs w:val="18"/>
              </w:rPr>
            </w:pPr>
            <w:r w:rsidRPr="00127197">
              <w:rPr>
                <w:rFonts w:ascii="Tahoma" w:hAnsi="Tahoma" w:cs="Tahoma"/>
                <w:b/>
                <w:color w:val="1F497D" w:themeColor="text2"/>
                <w:sz w:val="18"/>
                <w:szCs w:val="18"/>
              </w:rPr>
              <w:t>г. Москва</w:t>
            </w:r>
          </w:p>
        </w:tc>
      </w:tr>
    </w:tbl>
    <w:p w:rsidR="001E5AC9" w:rsidRPr="00127197" w:rsidRDefault="001E5AC9" w:rsidP="005C3C45">
      <w:pPr>
        <w:rPr>
          <w:rFonts w:ascii="Tahoma" w:hAnsi="Tahoma" w:cs="Tahoma"/>
          <w:color w:val="1F497D" w:themeColor="text2"/>
          <w:sz w:val="18"/>
          <w:szCs w:val="18"/>
        </w:rPr>
      </w:pPr>
    </w:p>
    <w:tbl>
      <w:tblPr>
        <w:tblStyle w:val="affb"/>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782"/>
        <w:gridCol w:w="2976"/>
        <w:gridCol w:w="1094"/>
        <w:gridCol w:w="2898"/>
      </w:tblGrid>
      <w:tr w:rsidR="001E5AC9" w:rsidRPr="00127197" w:rsidTr="00DB214B">
        <w:tc>
          <w:tcPr>
            <w:tcW w:w="5000" w:type="pct"/>
            <w:gridSpan w:val="4"/>
          </w:tcPr>
          <w:p w:rsidR="001E5AC9" w:rsidRPr="00127197" w:rsidRDefault="001E5AC9" w:rsidP="005C3C45">
            <w:pPr>
              <w:jc w:val="right"/>
              <w:rPr>
                <w:rFonts w:ascii="Tahoma" w:hAnsi="Tahoma" w:cs="Tahoma"/>
                <w:color w:val="1F497D" w:themeColor="text2"/>
                <w:sz w:val="16"/>
                <w:szCs w:val="16"/>
              </w:rPr>
            </w:pPr>
            <w:r w:rsidRPr="00127197">
              <w:rPr>
                <w:rFonts w:ascii="Tahoma" w:hAnsi="Tahoma" w:cs="Tahoma"/>
                <w:color w:val="1F497D" w:themeColor="text2"/>
                <w:sz w:val="18"/>
                <w:szCs w:val="18"/>
              </w:rPr>
              <w:t xml:space="preserve">                                                                                                                                                                                                 </w:t>
            </w:r>
            <w:r w:rsidRPr="00127197">
              <w:rPr>
                <w:rFonts w:ascii="Tahoma" w:hAnsi="Tahoma" w:cs="Tahoma"/>
                <w:color w:val="1F497D" w:themeColor="text2"/>
                <w:sz w:val="16"/>
                <w:szCs w:val="16"/>
              </w:rPr>
              <w:t>(ФИО)</w:t>
            </w:r>
          </w:p>
        </w:tc>
      </w:tr>
      <w:tr w:rsidR="001E5AC9" w:rsidRPr="00127197" w:rsidTr="00DB214B">
        <w:tc>
          <w:tcPr>
            <w:tcW w:w="1427" w:type="pct"/>
            <w:vAlign w:val="center"/>
          </w:tcPr>
          <w:p w:rsidR="001E5AC9" w:rsidRPr="00127197" w:rsidRDefault="001E5AC9" w:rsidP="005C3C45">
            <w:pPr>
              <w:rPr>
                <w:rFonts w:ascii="Tahoma" w:hAnsi="Tahoma" w:cs="Tahoma"/>
                <w:color w:val="1F497D" w:themeColor="text2"/>
                <w:sz w:val="16"/>
                <w:szCs w:val="16"/>
              </w:rPr>
            </w:pPr>
            <w:r w:rsidRPr="00127197">
              <w:rPr>
                <w:rFonts w:ascii="Tahoma" w:hAnsi="Tahoma" w:cs="Tahoma"/>
                <w:color w:val="1F497D" w:themeColor="text2"/>
                <w:sz w:val="16"/>
                <w:szCs w:val="16"/>
              </w:rPr>
              <w:t>Тип документа, удостоверяющего личность</w:t>
            </w:r>
          </w:p>
        </w:tc>
        <w:tc>
          <w:tcPr>
            <w:tcW w:w="1526" w:type="pct"/>
            <w:vAlign w:val="center"/>
          </w:tcPr>
          <w:p w:rsidR="001E5AC9" w:rsidRPr="00127197" w:rsidRDefault="001E5AC9" w:rsidP="005C3C45">
            <w:pPr>
              <w:rPr>
                <w:rFonts w:ascii="Tahoma" w:hAnsi="Tahoma" w:cs="Tahoma"/>
                <w:color w:val="1F497D" w:themeColor="text2"/>
                <w:sz w:val="16"/>
                <w:szCs w:val="16"/>
              </w:rPr>
            </w:pPr>
          </w:p>
        </w:tc>
        <w:tc>
          <w:tcPr>
            <w:tcW w:w="561" w:type="pct"/>
            <w:vAlign w:val="center"/>
          </w:tcPr>
          <w:p w:rsidR="001E5AC9" w:rsidRPr="00127197" w:rsidRDefault="001E5AC9" w:rsidP="005C3C45">
            <w:pPr>
              <w:rPr>
                <w:rFonts w:ascii="Tahoma" w:hAnsi="Tahoma" w:cs="Tahoma"/>
                <w:color w:val="1F497D" w:themeColor="text2"/>
                <w:sz w:val="16"/>
                <w:szCs w:val="16"/>
              </w:rPr>
            </w:pPr>
            <w:r w:rsidRPr="00127197">
              <w:rPr>
                <w:rFonts w:ascii="Tahoma" w:hAnsi="Tahoma" w:cs="Tahoma"/>
                <w:color w:val="1F497D" w:themeColor="text2"/>
                <w:sz w:val="16"/>
                <w:szCs w:val="16"/>
              </w:rPr>
              <w:t>Серия и №</w:t>
            </w:r>
          </w:p>
        </w:tc>
        <w:tc>
          <w:tcPr>
            <w:tcW w:w="1486" w:type="pct"/>
            <w:vAlign w:val="center"/>
          </w:tcPr>
          <w:p w:rsidR="001E5AC9" w:rsidRPr="00127197" w:rsidRDefault="001E5AC9" w:rsidP="005C3C45">
            <w:pPr>
              <w:rPr>
                <w:rFonts w:ascii="Tahoma" w:hAnsi="Tahoma" w:cs="Tahoma"/>
                <w:color w:val="1F497D" w:themeColor="text2"/>
                <w:sz w:val="16"/>
                <w:szCs w:val="16"/>
              </w:rPr>
            </w:pPr>
          </w:p>
        </w:tc>
      </w:tr>
    </w:tbl>
    <w:p w:rsidR="003C7652" w:rsidRPr="00127197" w:rsidRDefault="003C7652" w:rsidP="005C3C45">
      <w:pPr>
        <w:ind w:left="5670"/>
        <w:jc w:val="right"/>
        <w:rPr>
          <w:rFonts w:ascii="Tahoma" w:hAnsi="Tahoma" w:cs="Tahoma"/>
          <w:b/>
          <w:color w:val="1F497D" w:themeColor="text2"/>
          <w:sz w:val="18"/>
          <w:szCs w:val="18"/>
        </w:rPr>
      </w:pPr>
    </w:p>
    <w:p w:rsidR="00E95874" w:rsidRPr="00127197" w:rsidRDefault="00E95874" w:rsidP="00E95874">
      <w:pPr>
        <w:ind w:left="-142"/>
        <w:jc w:val="both"/>
        <w:rPr>
          <w:rFonts w:ascii="Tahoma" w:hAnsi="Tahoma" w:cs="Tahoma"/>
          <w:color w:val="1F497D" w:themeColor="text2"/>
          <w:sz w:val="16"/>
          <w:szCs w:val="16"/>
        </w:rPr>
      </w:pPr>
      <w:r w:rsidRPr="00127197">
        <w:rPr>
          <w:rFonts w:ascii="Tahoma" w:hAnsi="Tahoma" w:cs="Tahoma"/>
          <w:color w:val="1F497D" w:themeColor="text2"/>
          <w:sz w:val="16"/>
          <w:szCs w:val="16"/>
        </w:rPr>
        <w:t>(далее – «</w:t>
      </w:r>
      <w:r w:rsidRPr="00127197">
        <w:rPr>
          <w:rFonts w:ascii="Tahoma" w:hAnsi="Tahoma" w:cs="Tahoma"/>
          <w:b/>
          <w:color w:val="1F497D" w:themeColor="text2"/>
          <w:sz w:val="16"/>
          <w:szCs w:val="16"/>
        </w:rPr>
        <w:t>Клиент</w:t>
      </w:r>
      <w:r w:rsidRPr="00127197">
        <w:rPr>
          <w:rFonts w:ascii="Tahoma" w:hAnsi="Tahoma" w:cs="Tahoma"/>
          <w:color w:val="1F497D" w:themeColor="text2"/>
          <w:sz w:val="16"/>
          <w:szCs w:val="16"/>
        </w:rPr>
        <w:t>») настоящим Заявлением в соответствии со статьей 428 ГК Российской Федерации заключает с Акционерным обществом «Управляющая Компания ТРИНФИКО» (далее – «</w:t>
      </w:r>
      <w:r w:rsidRPr="00127197">
        <w:rPr>
          <w:rFonts w:ascii="Tahoma" w:hAnsi="Tahoma" w:cs="Tahoma"/>
          <w:b/>
          <w:color w:val="1F497D" w:themeColor="text2"/>
          <w:sz w:val="16"/>
          <w:szCs w:val="16"/>
        </w:rPr>
        <w:t>Компания</w:t>
      </w:r>
      <w:r w:rsidRPr="00127197">
        <w:rPr>
          <w:rFonts w:ascii="Tahoma" w:hAnsi="Tahoma" w:cs="Tahoma"/>
          <w:color w:val="1F497D" w:themeColor="text2"/>
          <w:sz w:val="16"/>
          <w:szCs w:val="16"/>
        </w:rPr>
        <w:t>») Договор доверительного управления ценными бумагами, предусматривающий открытие и ведение индивидуального инвестиционного счета (далее – «</w:t>
      </w:r>
      <w:r w:rsidRPr="00127197">
        <w:rPr>
          <w:rFonts w:ascii="Tahoma" w:hAnsi="Tahoma" w:cs="Tahoma"/>
          <w:b/>
          <w:color w:val="1F497D" w:themeColor="text2"/>
          <w:sz w:val="16"/>
          <w:szCs w:val="16"/>
        </w:rPr>
        <w:t>Договор</w:t>
      </w:r>
      <w:r w:rsidRPr="00127197">
        <w:rPr>
          <w:rFonts w:ascii="Tahoma" w:hAnsi="Tahoma" w:cs="Tahoma"/>
          <w:color w:val="1F497D" w:themeColor="text2"/>
          <w:sz w:val="16"/>
          <w:szCs w:val="16"/>
        </w:rPr>
        <w:t>») путем полного и безоговорочного присоединения (акцепта) к его стандартным условиям - Регламенту доверительного управления ценными бумагами с ведением индивидуального инвестиционного счета Акционерного общества «Управляющая Компания ТРИНФИКО» (далее – «</w:t>
      </w:r>
      <w:r w:rsidRPr="00127197">
        <w:rPr>
          <w:rFonts w:ascii="Tahoma" w:hAnsi="Tahoma" w:cs="Tahoma"/>
          <w:b/>
          <w:color w:val="1F497D" w:themeColor="text2"/>
          <w:sz w:val="16"/>
          <w:szCs w:val="16"/>
        </w:rPr>
        <w:t>Регламент</w:t>
      </w:r>
      <w:r w:rsidRPr="00127197">
        <w:rPr>
          <w:rFonts w:ascii="Tahoma" w:hAnsi="Tahoma" w:cs="Tahoma"/>
          <w:color w:val="1F497D" w:themeColor="text2"/>
          <w:sz w:val="16"/>
          <w:szCs w:val="16"/>
        </w:rPr>
        <w:t xml:space="preserve">»). </w:t>
      </w:r>
    </w:p>
    <w:tbl>
      <w:tblPr>
        <w:tblStyle w:val="19"/>
        <w:tblW w:w="0" w:type="auto"/>
        <w:tblInd w:w="-176" w:type="dxa"/>
        <w:tblLayout w:type="fixed"/>
        <w:tblLook w:val="04A0" w:firstRow="1" w:lastRow="0" w:firstColumn="1" w:lastColumn="0" w:noHBand="0" w:noVBand="1"/>
      </w:tblPr>
      <w:tblGrid>
        <w:gridCol w:w="1452"/>
        <w:gridCol w:w="2268"/>
        <w:gridCol w:w="6202"/>
        <w:gridCol w:w="34"/>
      </w:tblGrid>
      <w:tr w:rsidR="00127197" w:rsidRPr="00127197" w:rsidTr="006B56A6">
        <w:trPr>
          <w:trHeight w:val="420"/>
        </w:trPr>
        <w:tc>
          <w:tcPr>
            <w:tcW w:w="3720" w:type="dxa"/>
            <w:gridSpan w:val="2"/>
            <w:tcBorders>
              <w:top w:val="nil"/>
              <w:left w:val="nil"/>
              <w:bottom w:val="nil"/>
              <w:right w:val="nil"/>
            </w:tcBorders>
            <w:vAlign w:val="center"/>
          </w:tcPr>
          <w:p w:rsidR="00E95874" w:rsidRPr="00127197" w:rsidRDefault="00E95874" w:rsidP="00E95874">
            <w:pPr>
              <w:ind w:left="34"/>
              <w:rPr>
                <w:rFonts w:ascii="Tahoma" w:hAnsi="Tahoma" w:cs="Tahoma"/>
                <w:color w:val="1F497D" w:themeColor="text2"/>
                <w:sz w:val="16"/>
                <w:szCs w:val="16"/>
              </w:rPr>
            </w:pPr>
            <w:r w:rsidRPr="00127197">
              <w:rPr>
                <w:rFonts w:ascii="Tahoma" w:hAnsi="Tahoma" w:cs="Tahoma"/>
                <w:color w:val="1F497D" w:themeColor="text2"/>
                <w:sz w:val="16"/>
                <w:szCs w:val="16"/>
              </w:rPr>
              <w:t>Выбранная Клиентом Стратегия управления:</w:t>
            </w:r>
          </w:p>
        </w:tc>
        <w:tc>
          <w:tcPr>
            <w:tcW w:w="6236" w:type="dxa"/>
            <w:gridSpan w:val="2"/>
            <w:tcBorders>
              <w:top w:val="nil"/>
              <w:left w:val="nil"/>
              <w:bottom w:val="nil"/>
              <w:right w:val="nil"/>
            </w:tcBorders>
            <w:vAlign w:val="center"/>
          </w:tcPr>
          <w:p w:rsidR="00E95874" w:rsidRPr="00127197" w:rsidRDefault="00E95874" w:rsidP="00E95874">
            <w:pPr>
              <w:ind w:left="76"/>
              <w:rPr>
                <w:rFonts w:ascii="Tahoma" w:hAnsi="Tahoma" w:cs="Tahoma"/>
                <w:b/>
                <w:color w:val="1F497D" w:themeColor="text2"/>
                <w:sz w:val="16"/>
                <w:szCs w:val="16"/>
              </w:rPr>
            </w:pPr>
            <w:r w:rsidRPr="00127197">
              <w:rPr>
                <w:rFonts w:ascii="Tahoma" w:hAnsi="Tahoma" w:cs="Tahoma"/>
                <w:b/>
                <w:color w:val="1F497D" w:themeColor="text2"/>
                <w:sz w:val="16"/>
                <w:szCs w:val="16"/>
              </w:rPr>
              <w:t>Стратегия управления «__________________________».</w:t>
            </w:r>
          </w:p>
        </w:tc>
      </w:tr>
      <w:tr w:rsidR="00127197" w:rsidRPr="00127197" w:rsidTr="006B56A6">
        <w:trPr>
          <w:trHeight w:val="413"/>
        </w:trPr>
        <w:tc>
          <w:tcPr>
            <w:tcW w:w="3720" w:type="dxa"/>
            <w:gridSpan w:val="2"/>
            <w:tcBorders>
              <w:top w:val="nil"/>
              <w:left w:val="nil"/>
              <w:bottom w:val="nil"/>
              <w:right w:val="nil"/>
            </w:tcBorders>
            <w:vAlign w:val="center"/>
          </w:tcPr>
          <w:p w:rsidR="00E95874" w:rsidRPr="00127197" w:rsidRDefault="00E95874" w:rsidP="00E95874">
            <w:pPr>
              <w:ind w:left="34"/>
              <w:rPr>
                <w:rFonts w:ascii="Tahoma" w:hAnsi="Tahoma" w:cs="Tahoma"/>
                <w:color w:val="1F497D" w:themeColor="text2"/>
                <w:sz w:val="16"/>
                <w:szCs w:val="16"/>
              </w:rPr>
            </w:pPr>
            <w:r w:rsidRPr="00127197">
              <w:rPr>
                <w:rFonts w:ascii="Tahoma" w:hAnsi="Tahoma" w:cs="Tahoma"/>
                <w:color w:val="1F497D" w:themeColor="text2"/>
                <w:sz w:val="16"/>
                <w:szCs w:val="16"/>
              </w:rPr>
              <w:t>Стандартный инвестиционный профиль:</w:t>
            </w:r>
          </w:p>
        </w:tc>
        <w:tc>
          <w:tcPr>
            <w:tcW w:w="6236" w:type="dxa"/>
            <w:gridSpan w:val="2"/>
            <w:tcBorders>
              <w:top w:val="nil"/>
              <w:left w:val="nil"/>
              <w:bottom w:val="nil"/>
              <w:right w:val="nil"/>
            </w:tcBorders>
            <w:vAlign w:val="center"/>
          </w:tcPr>
          <w:p w:rsidR="00E95874" w:rsidRPr="00127197" w:rsidRDefault="00E95874" w:rsidP="00E95874">
            <w:pPr>
              <w:ind w:left="76"/>
              <w:rPr>
                <w:rFonts w:ascii="Tahoma" w:hAnsi="Tahoma" w:cs="Tahoma"/>
                <w:b/>
                <w:color w:val="1F497D" w:themeColor="text2"/>
                <w:sz w:val="16"/>
                <w:szCs w:val="16"/>
              </w:rPr>
            </w:pPr>
            <w:r w:rsidRPr="00127197">
              <w:rPr>
                <w:rFonts w:ascii="Tahoma" w:hAnsi="Tahoma" w:cs="Tahoma"/>
                <w:b/>
                <w:color w:val="1F497D" w:themeColor="text2"/>
                <w:sz w:val="16"/>
                <w:szCs w:val="16"/>
              </w:rPr>
              <w:t>Стандартный инвестиционный профиль №_</w:t>
            </w:r>
          </w:p>
        </w:tc>
      </w:tr>
      <w:tr w:rsidR="00127197" w:rsidRPr="00127197" w:rsidTr="006B56A6">
        <w:trPr>
          <w:gridAfter w:val="1"/>
          <w:wAfter w:w="34" w:type="dxa"/>
          <w:trHeight w:val="419"/>
        </w:trPr>
        <w:tc>
          <w:tcPr>
            <w:tcW w:w="9922" w:type="dxa"/>
            <w:gridSpan w:val="3"/>
            <w:tcBorders>
              <w:top w:val="nil"/>
              <w:left w:val="nil"/>
              <w:bottom w:val="nil"/>
              <w:right w:val="nil"/>
            </w:tcBorders>
            <w:vAlign w:val="center"/>
          </w:tcPr>
          <w:p w:rsidR="00405B0A" w:rsidRPr="00127197" w:rsidRDefault="00405B0A" w:rsidP="00F3258F">
            <w:pPr>
              <w:spacing w:before="120" w:after="120"/>
              <w:rPr>
                <w:rFonts w:ascii="Tahoma" w:hAnsi="Tahoma" w:cs="Tahoma"/>
                <w:color w:val="1F497D" w:themeColor="text2"/>
                <w:sz w:val="16"/>
                <w:szCs w:val="16"/>
              </w:rPr>
            </w:pPr>
            <w:r w:rsidRPr="00127197">
              <w:rPr>
                <w:rFonts w:ascii="Tahoma" w:hAnsi="Tahoma" w:cs="Tahoma"/>
                <w:color w:val="1F497D" w:themeColor="text2"/>
                <w:sz w:val="16"/>
                <w:szCs w:val="16"/>
              </w:rPr>
              <w:t>Настоящим Клиент заявляет и гарантирует Компании, что в отношении Клиента справедливо одно из следующих условий (Клиент должен выбрать вариант «а» или «б»):</w:t>
            </w:r>
          </w:p>
        </w:tc>
      </w:tr>
      <w:tr w:rsidR="00127197" w:rsidRPr="00127197" w:rsidTr="006B56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338"/>
        </w:trPr>
        <w:tc>
          <w:tcPr>
            <w:tcW w:w="1452" w:type="dxa"/>
            <w:vAlign w:val="center"/>
          </w:tcPr>
          <w:p w:rsidR="00405B0A" w:rsidRPr="00127197" w:rsidRDefault="00405B0A" w:rsidP="006B56A6">
            <w:pPr>
              <w:pStyle w:val="aff"/>
              <w:numPr>
                <w:ilvl w:val="0"/>
                <w:numId w:val="38"/>
              </w:numPr>
              <w:spacing w:before="120" w:after="120"/>
              <w:ind w:left="0" w:firstLine="0"/>
              <w:rPr>
                <w:rFonts w:ascii="Tahoma" w:hAnsi="Tahoma" w:cs="Tahoma"/>
                <w:color w:val="1F497D" w:themeColor="text2"/>
                <w:sz w:val="16"/>
                <w:szCs w:val="16"/>
              </w:rPr>
            </w:pPr>
            <w:r w:rsidRPr="00127197">
              <w:rPr>
                <w:rFonts w:ascii="Tahoma" w:hAnsi="Tahoma" w:cs="Tahoma"/>
                <w:noProof/>
                <w:color w:val="1F497D" w:themeColor="text2"/>
              </w:rPr>
              <mc:AlternateContent>
                <mc:Choice Requires="wps">
                  <w:drawing>
                    <wp:anchor distT="0" distB="0" distL="114300" distR="114300" simplePos="0" relativeHeight="251666432" behindDoc="0" locked="0" layoutInCell="1" allowOverlap="1" wp14:anchorId="11775FA1" wp14:editId="2B9C6C52">
                      <wp:simplePos x="0" y="0"/>
                      <wp:positionH relativeFrom="column">
                        <wp:posOffset>362585</wp:posOffset>
                      </wp:positionH>
                      <wp:positionV relativeFrom="paragraph">
                        <wp:posOffset>-40640</wp:posOffset>
                      </wp:positionV>
                      <wp:extent cx="276225" cy="238125"/>
                      <wp:effectExtent l="0" t="0" r="28575" b="28575"/>
                      <wp:wrapNone/>
                      <wp:docPr id="4" name="Прямоугольник 4"/>
                      <wp:cNvGraphicFramePr/>
                      <a:graphic xmlns:a="http://schemas.openxmlformats.org/drawingml/2006/main">
                        <a:graphicData uri="http://schemas.microsoft.com/office/word/2010/wordprocessingShape">
                          <wps:wsp>
                            <wps:cNvSpPr/>
                            <wps:spPr>
                              <a:xfrm>
                                <a:off x="0" y="0"/>
                                <a:ext cx="276225" cy="2381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3FBE56" id="Прямоугольник 4" o:spid="_x0000_s1026" style="position:absolute;margin-left:28.55pt;margin-top:-3.2pt;width:21.75pt;height:18.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" fillcolor="#4f81bd" strokecolor="#385d8a" strokeweight="2pt"/>
                  </w:pict>
                </mc:Fallback>
              </mc:AlternateContent>
            </w:r>
          </w:p>
        </w:tc>
        <w:tc>
          <w:tcPr>
            <w:tcW w:w="8470" w:type="dxa"/>
            <w:gridSpan w:val="2"/>
          </w:tcPr>
          <w:p w:rsidR="00405B0A" w:rsidRPr="00127197" w:rsidRDefault="00405B0A" w:rsidP="00F3258F">
            <w:pPr>
              <w:spacing w:before="120" w:after="120"/>
              <w:rPr>
                <w:rFonts w:ascii="Tahoma" w:hAnsi="Tahoma" w:cs="Tahoma"/>
                <w:color w:val="1F497D" w:themeColor="text2"/>
                <w:sz w:val="16"/>
                <w:szCs w:val="16"/>
              </w:rPr>
            </w:pPr>
            <w:r w:rsidRPr="00127197">
              <w:rPr>
                <w:rFonts w:ascii="Tahoma" w:hAnsi="Tahoma" w:cs="Tahoma"/>
                <w:color w:val="1F497D" w:themeColor="text2"/>
                <w:sz w:val="16"/>
                <w:szCs w:val="16"/>
              </w:rPr>
              <w:t>Клиент гарантирует, что в момент присоединения к Регламенту, в отношении него справедливы одновременно следующие два условия:</w:t>
            </w:r>
          </w:p>
          <w:p w:rsidR="00405B0A" w:rsidRPr="00127197" w:rsidRDefault="00405B0A" w:rsidP="00405B0A">
            <w:pPr>
              <w:pStyle w:val="aff"/>
              <w:numPr>
                <w:ilvl w:val="0"/>
                <w:numId w:val="39"/>
              </w:numPr>
              <w:spacing w:before="120" w:after="120"/>
              <w:rPr>
                <w:rFonts w:ascii="Tahoma" w:hAnsi="Tahoma" w:cs="Tahoma"/>
                <w:color w:val="1F497D" w:themeColor="text2"/>
                <w:sz w:val="16"/>
                <w:szCs w:val="16"/>
              </w:rPr>
            </w:pPr>
            <w:r w:rsidRPr="00127197">
              <w:rPr>
                <w:rFonts w:ascii="Tahoma" w:hAnsi="Tahoma" w:cs="Tahoma"/>
                <w:color w:val="1F497D" w:themeColor="text2"/>
                <w:sz w:val="16"/>
                <w:szCs w:val="16"/>
              </w:rPr>
              <w:t>Количество заключённых Клиентом с 1 января 2024 года действующих договоров на ведение индивидуального инвестиционного счёта не превышает двух;</w:t>
            </w:r>
          </w:p>
          <w:p w:rsidR="00405B0A" w:rsidRPr="00127197" w:rsidRDefault="00405B0A" w:rsidP="006B56A6">
            <w:pPr>
              <w:pStyle w:val="aff"/>
              <w:numPr>
                <w:ilvl w:val="0"/>
                <w:numId w:val="39"/>
              </w:numPr>
              <w:spacing w:before="120" w:after="120"/>
              <w:jc w:val="both"/>
              <w:rPr>
                <w:rFonts w:ascii="Tahoma" w:hAnsi="Tahoma" w:cs="Tahoma"/>
                <w:color w:val="1F497D" w:themeColor="text2"/>
                <w:sz w:val="16"/>
                <w:szCs w:val="16"/>
              </w:rPr>
            </w:pPr>
            <w:r w:rsidRPr="00127197">
              <w:rPr>
                <w:rFonts w:ascii="Tahoma" w:hAnsi="Tahoma" w:cs="Tahoma"/>
                <w:color w:val="1F497D" w:themeColor="text2"/>
                <w:sz w:val="16"/>
                <w:szCs w:val="16"/>
              </w:rPr>
              <w:t>Клиент не является стороной договора на ведение индивидуального инвестиционного счета, заключенного с профессиональным участником рынка ценных бумаг в период с 1 января 2015 года по 31 декабря 2023 года включительно.</w:t>
            </w:r>
          </w:p>
        </w:tc>
      </w:tr>
      <w:tr w:rsidR="00127197" w:rsidRPr="00127197" w:rsidTr="00DB21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1222"/>
        </w:trPr>
        <w:tc>
          <w:tcPr>
            <w:tcW w:w="1452" w:type="dxa"/>
          </w:tcPr>
          <w:p w:rsidR="00405B0A" w:rsidRPr="00127197" w:rsidRDefault="00405B0A" w:rsidP="006B56A6">
            <w:pPr>
              <w:pStyle w:val="aff"/>
              <w:numPr>
                <w:ilvl w:val="0"/>
                <w:numId w:val="38"/>
              </w:numPr>
              <w:spacing w:before="240" w:after="120"/>
              <w:ind w:left="0" w:firstLine="0"/>
              <w:rPr>
                <w:rFonts w:ascii="Tahoma" w:hAnsi="Tahoma" w:cs="Tahoma"/>
                <w:color w:val="1F497D" w:themeColor="text2"/>
                <w:sz w:val="16"/>
                <w:szCs w:val="16"/>
              </w:rPr>
            </w:pPr>
            <w:r w:rsidRPr="00127197">
              <w:rPr>
                <w:rFonts w:ascii="Tahoma" w:hAnsi="Tahoma" w:cs="Tahoma"/>
                <w:noProof/>
                <w:color w:val="1F497D" w:themeColor="text2"/>
              </w:rPr>
              <mc:AlternateContent>
                <mc:Choice Requires="wps">
                  <w:drawing>
                    <wp:anchor distT="0" distB="0" distL="114300" distR="114300" simplePos="0" relativeHeight="251668480" behindDoc="0" locked="0" layoutInCell="1" allowOverlap="1" wp14:anchorId="2AF44E8C" wp14:editId="797612A5">
                      <wp:simplePos x="0" y="0"/>
                      <wp:positionH relativeFrom="column">
                        <wp:posOffset>373621</wp:posOffset>
                      </wp:positionH>
                      <wp:positionV relativeFrom="paragraph">
                        <wp:posOffset>170542</wp:posOffset>
                      </wp:positionV>
                      <wp:extent cx="276225" cy="238125"/>
                      <wp:effectExtent l="0" t="0" r="28575" b="28575"/>
                      <wp:wrapNone/>
                      <wp:docPr id="8" name="Прямоугольник 8"/>
                      <wp:cNvGraphicFramePr/>
                      <a:graphic xmlns:a="http://schemas.openxmlformats.org/drawingml/2006/main">
                        <a:graphicData uri="http://schemas.microsoft.com/office/word/2010/wordprocessingShape">
                          <wps:wsp>
                            <wps:cNvSpPr/>
                            <wps:spPr>
                              <a:xfrm>
                                <a:off x="0" y="0"/>
                                <a:ext cx="276225" cy="2381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02C0438" id="Прямоугольник 8" o:spid="_x0000_s1026" style="position:absolute;margin-left:29.4pt;margin-top:13.45pt;width:21.75pt;height:18.75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" fillcolor="#4f81bd" strokecolor="#385d8a" strokeweight="2pt"/>
                  </w:pict>
                </mc:Fallback>
              </mc:AlternateContent>
            </w:r>
          </w:p>
        </w:tc>
        <w:tc>
          <w:tcPr>
            <w:tcW w:w="8470" w:type="dxa"/>
            <w:gridSpan w:val="2"/>
          </w:tcPr>
          <w:p w:rsidR="00405B0A" w:rsidRPr="00127197" w:rsidRDefault="00405B0A" w:rsidP="00DB214B">
            <w:pPr>
              <w:spacing w:before="120" w:after="120"/>
              <w:jc w:val="both"/>
              <w:rPr>
                <w:rFonts w:ascii="Tahoma" w:hAnsi="Tahoma" w:cs="Tahoma"/>
                <w:color w:val="1F497D" w:themeColor="text2"/>
                <w:sz w:val="16"/>
                <w:szCs w:val="16"/>
              </w:rPr>
            </w:pPr>
            <w:r w:rsidRPr="00127197">
              <w:rPr>
                <w:rFonts w:ascii="Tahoma" w:hAnsi="Tahoma" w:cs="Tahoma"/>
                <w:color w:val="1F497D" w:themeColor="text2"/>
                <w:sz w:val="16"/>
                <w:szCs w:val="16"/>
              </w:rPr>
              <w:t>Клиент заключает с Компанией договор на ведение индивидуального инвестиционного счёта в целях передачи на него денежных средств и (или) ценных бумаг при прекращении договора на ведение индивидуального инвестиционного счёта, заключённого с другим профессиональным участником рынка ценных бумаг или управляющей компанией открытого паевого инвестиционного фонда, осуществляющей открытие и ведение индивидуального инвестиционного счёта.</w:t>
            </w:r>
          </w:p>
        </w:tc>
      </w:tr>
      <w:tr w:rsidR="00127197" w:rsidRPr="00127197" w:rsidTr="006B56A6">
        <w:trPr>
          <w:trHeight w:val="419"/>
        </w:trPr>
        <w:tc>
          <w:tcPr>
            <w:tcW w:w="3720" w:type="dxa"/>
            <w:gridSpan w:val="2"/>
            <w:tcBorders>
              <w:top w:val="nil"/>
              <w:left w:val="nil"/>
              <w:bottom w:val="nil"/>
              <w:right w:val="nil"/>
            </w:tcBorders>
            <w:vAlign w:val="center"/>
          </w:tcPr>
          <w:p w:rsidR="00405B0A" w:rsidRPr="00127197" w:rsidRDefault="00E95874" w:rsidP="00DB214B">
            <w:pPr>
              <w:ind w:left="34"/>
              <w:rPr>
                <w:rFonts w:ascii="Tahoma" w:hAnsi="Tahoma" w:cs="Tahoma"/>
                <w:color w:val="1F497D" w:themeColor="text2"/>
                <w:sz w:val="16"/>
                <w:szCs w:val="16"/>
              </w:rPr>
            </w:pPr>
            <w:r w:rsidRPr="00127197">
              <w:rPr>
                <w:rFonts w:ascii="Tahoma" w:hAnsi="Tahoma" w:cs="Tahoma"/>
                <w:color w:val="1F497D" w:themeColor="text2"/>
                <w:sz w:val="16"/>
                <w:szCs w:val="16"/>
              </w:rPr>
              <w:t>Срок действия Стратегии управления:</w:t>
            </w:r>
          </w:p>
        </w:tc>
        <w:tc>
          <w:tcPr>
            <w:tcW w:w="6236" w:type="dxa"/>
            <w:gridSpan w:val="2"/>
            <w:tcBorders>
              <w:top w:val="nil"/>
              <w:left w:val="nil"/>
              <w:bottom w:val="nil"/>
              <w:right w:val="nil"/>
            </w:tcBorders>
            <w:vAlign w:val="center"/>
          </w:tcPr>
          <w:p w:rsidR="00E95874" w:rsidRPr="00127197" w:rsidRDefault="00E95874" w:rsidP="00E95874">
            <w:pPr>
              <w:ind w:left="76"/>
              <w:rPr>
                <w:rFonts w:ascii="Tahoma" w:hAnsi="Tahoma" w:cs="Tahoma"/>
                <w:color w:val="1F497D" w:themeColor="text2"/>
                <w:sz w:val="16"/>
                <w:szCs w:val="16"/>
              </w:rPr>
            </w:pPr>
          </w:p>
        </w:tc>
      </w:tr>
    </w:tbl>
    <w:p w:rsidR="00E95874" w:rsidRPr="00127197" w:rsidRDefault="00E95874" w:rsidP="00E95874">
      <w:pPr>
        <w:spacing w:before="120" w:after="120"/>
        <w:ind w:left="-142"/>
        <w:jc w:val="both"/>
        <w:rPr>
          <w:rFonts w:ascii="Tahoma" w:hAnsi="Tahoma" w:cs="Tahoma"/>
          <w:color w:val="1F497D" w:themeColor="text2"/>
          <w:sz w:val="16"/>
          <w:szCs w:val="16"/>
        </w:rPr>
      </w:pPr>
      <w:r w:rsidRPr="00127197">
        <w:rPr>
          <w:rFonts w:ascii="Tahoma" w:hAnsi="Tahoma" w:cs="Tahoma"/>
          <w:color w:val="1F497D" w:themeColor="text2"/>
          <w:sz w:val="16"/>
          <w:szCs w:val="16"/>
        </w:rPr>
        <w:t>Настоящим Клиент гарантирует и заверяет Компанию о нижеописанных обстоятельствах:</w:t>
      </w:r>
    </w:p>
    <w:p w:rsidR="00E95874" w:rsidRPr="00127197" w:rsidRDefault="00E95874" w:rsidP="00E95874">
      <w:pPr>
        <w:numPr>
          <w:ilvl w:val="0"/>
          <w:numId w:val="32"/>
        </w:numPr>
        <w:tabs>
          <w:tab w:val="left" w:pos="567"/>
        </w:tabs>
        <w:spacing w:before="60" w:after="60"/>
        <w:ind w:left="-142" w:firstLine="0"/>
        <w:jc w:val="both"/>
        <w:rPr>
          <w:rFonts w:ascii="Tahoma" w:hAnsi="Tahoma" w:cs="Tahoma"/>
          <w:color w:val="1F497D" w:themeColor="text2"/>
          <w:sz w:val="16"/>
          <w:szCs w:val="16"/>
        </w:rPr>
      </w:pPr>
      <w:r w:rsidRPr="00127197">
        <w:rPr>
          <w:rFonts w:ascii="Tahoma" w:hAnsi="Tahoma" w:cs="Tahoma"/>
          <w:color w:val="1F497D" w:themeColor="text2"/>
          <w:sz w:val="16"/>
          <w:szCs w:val="16"/>
        </w:rPr>
        <w:t>С условиями заключаемого Договора, в том числе, - положениями Регламента, а также с Положением о порядке определения инвестиционного профиля клиентов и другими Внутренними документами Компании Клиент надлежащим образом ознакомлен и согласен. Их содержание ему полностью понятно. Возражений по тексту указанных документов Клиент не имеет,</w:t>
      </w:r>
      <w:r w:rsidRPr="00127197">
        <w:rPr>
          <w:rFonts w:ascii="Tahoma" w:hAnsi="Tahoma" w:cs="Tahoma"/>
          <w:color w:val="1F497D" w:themeColor="text2"/>
          <w:sz w:val="16"/>
          <w:szCs w:val="16"/>
          <w:vertAlign w:val="superscript"/>
        </w:rPr>
        <w:footnoteReference w:id="2"/>
      </w:r>
      <w:r w:rsidRPr="00127197">
        <w:rPr>
          <w:rFonts w:ascii="Tahoma" w:hAnsi="Tahoma" w:cs="Tahoma"/>
          <w:color w:val="1F497D" w:themeColor="text2"/>
          <w:sz w:val="16"/>
          <w:szCs w:val="16"/>
        </w:rPr>
        <w:t xml:space="preserve"> в том числе, но, не ограничиваясь, нижеследующим:</w:t>
      </w:r>
    </w:p>
    <w:p w:rsidR="00E95874" w:rsidRPr="00127197" w:rsidRDefault="00E95874" w:rsidP="00E95874">
      <w:pPr>
        <w:numPr>
          <w:ilvl w:val="0"/>
          <w:numId w:val="15"/>
        </w:numPr>
        <w:spacing w:before="60" w:after="60"/>
        <w:ind w:left="567" w:hanging="425"/>
        <w:jc w:val="both"/>
        <w:rPr>
          <w:rFonts w:ascii="Tahoma" w:hAnsi="Tahoma" w:cs="Tahoma"/>
          <w:color w:val="1F497D" w:themeColor="text2"/>
          <w:sz w:val="16"/>
          <w:szCs w:val="16"/>
        </w:rPr>
      </w:pPr>
      <w:r w:rsidRPr="00127197">
        <w:rPr>
          <w:rFonts w:ascii="Tahoma" w:hAnsi="Tahoma" w:cs="Tahoma"/>
          <w:color w:val="1F497D" w:themeColor="text2"/>
          <w:sz w:val="16"/>
          <w:szCs w:val="16"/>
        </w:rPr>
        <w:t>Клиент надлежащим образом ознакомлен с описанием выбранной Клиентом стандартной Стратегии управления и настоящим свидетельствует о том, что выбранная им стандартная Стратегия управления максимально точно соответствует его инвестиционным целям, уровню Допустимого риска, а также ожиданиям относительно возможных затрат и потерь, связанных с инвестированием в ценные бумаги.</w:t>
      </w:r>
    </w:p>
    <w:p w:rsidR="00E95874" w:rsidRPr="00127197" w:rsidRDefault="00E95874" w:rsidP="00E95874">
      <w:pPr>
        <w:numPr>
          <w:ilvl w:val="0"/>
          <w:numId w:val="15"/>
        </w:numPr>
        <w:spacing w:before="60" w:after="60"/>
        <w:ind w:left="567" w:hanging="425"/>
        <w:jc w:val="both"/>
        <w:rPr>
          <w:rFonts w:ascii="Tahoma" w:hAnsi="Tahoma" w:cs="Tahoma"/>
          <w:color w:val="1F497D" w:themeColor="text2"/>
          <w:sz w:val="16"/>
          <w:szCs w:val="16"/>
        </w:rPr>
      </w:pPr>
      <w:r w:rsidRPr="00127197">
        <w:rPr>
          <w:rFonts w:ascii="Tahoma" w:hAnsi="Tahoma" w:cs="Tahoma"/>
          <w:color w:val="1F497D" w:themeColor="text2"/>
          <w:sz w:val="16"/>
          <w:szCs w:val="16"/>
        </w:rPr>
        <w:t xml:space="preserve">Клиент надлежащим образом ознакомлен и согласен с содержанием Стандартного инвестиционного профиля, соответствующего выбранной Клиентом стандартной Стратегии управления и </w:t>
      </w:r>
      <w:r w:rsidR="00404E1F" w:rsidRPr="00127197">
        <w:rPr>
          <w:rFonts w:ascii="Tahoma" w:hAnsi="Tahoma" w:cs="Tahoma"/>
          <w:color w:val="1F497D" w:themeColor="text2"/>
          <w:sz w:val="16"/>
          <w:szCs w:val="16"/>
        </w:rPr>
        <w:t>настоящим,</w:t>
      </w:r>
      <w:r w:rsidRPr="00127197">
        <w:rPr>
          <w:rFonts w:ascii="Tahoma" w:hAnsi="Tahoma" w:cs="Tahoma"/>
          <w:color w:val="1F497D" w:themeColor="text2"/>
          <w:sz w:val="16"/>
          <w:szCs w:val="16"/>
        </w:rPr>
        <w:t xml:space="preserve"> свидетельствует о том, что указанный Стандартный инвестиционный профиль является оптимально подходящим ему. Компания не гарантирует достижения Ожидаемой доходности, определенной в Стандартном инвестиционном профиле. Информация о динамике среднемесячной доходности по стандартной Стратегии управления может не соответствовать показателям Ожидаемой доходности и фактической доходности Клиента.</w:t>
      </w:r>
    </w:p>
    <w:p w:rsidR="00E95874" w:rsidRPr="00127197" w:rsidRDefault="00E95874" w:rsidP="00E95874">
      <w:pPr>
        <w:numPr>
          <w:ilvl w:val="0"/>
          <w:numId w:val="15"/>
        </w:numPr>
        <w:spacing w:before="60" w:after="60"/>
        <w:ind w:left="567" w:hanging="425"/>
        <w:jc w:val="both"/>
        <w:rPr>
          <w:rFonts w:ascii="Tahoma" w:hAnsi="Tahoma" w:cs="Tahoma"/>
          <w:color w:val="1F497D" w:themeColor="text2"/>
          <w:sz w:val="16"/>
          <w:szCs w:val="16"/>
        </w:rPr>
      </w:pPr>
      <w:r w:rsidRPr="00127197">
        <w:rPr>
          <w:rFonts w:ascii="Tahoma" w:hAnsi="Tahoma" w:cs="Tahoma"/>
          <w:color w:val="1F497D" w:themeColor="text2"/>
          <w:sz w:val="16"/>
          <w:szCs w:val="16"/>
        </w:rPr>
        <w:t>Клиент информирован о праве на получение налогового вычета</w:t>
      </w:r>
      <w:r w:rsidR="00C559DB" w:rsidRPr="00127197">
        <w:rPr>
          <w:rFonts w:ascii="Tahoma" w:hAnsi="Tahoma" w:cs="Tahoma"/>
          <w:color w:val="1F497D" w:themeColor="text2"/>
          <w:sz w:val="16"/>
          <w:szCs w:val="16"/>
        </w:rPr>
        <w:t xml:space="preserve"> на долгосрочные сбережения</w:t>
      </w:r>
      <w:r w:rsidRPr="00127197">
        <w:rPr>
          <w:rFonts w:ascii="Tahoma" w:hAnsi="Tahoma" w:cs="Tahoma"/>
          <w:color w:val="1F497D" w:themeColor="text2"/>
          <w:sz w:val="16"/>
          <w:szCs w:val="16"/>
        </w:rPr>
        <w:t>, в соответствии с положениями Налогового Кодекса Российской Федерации.</w:t>
      </w:r>
    </w:p>
    <w:p w:rsidR="00E95874" w:rsidRPr="00127197" w:rsidRDefault="00E95874" w:rsidP="00E95874">
      <w:pPr>
        <w:numPr>
          <w:ilvl w:val="0"/>
          <w:numId w:val="15"/>
        </w:numPr>
        <w:spacing w:before="60" w:after="60"/>
        <w:ind w:left="567" w:hanging="425"/>
        <w:jc w:val="both"/>
        <w:rPr>
          <w:rFonts w:ascii="Tahoma" w:hAnsi="Tahoma" w:cs="Tahoma"/>
          <w:color w:val="1F497D" w:themeColor="text2"/>
          <w:sz w:val="16"/>
          <w:szCs w:val="16"/>
        </w:rPr>
      </w:pPr>
      <w:r w:rsidRPr="00127197">
        <w:rPr>
          <w:rFonts w:ascii="Tahoma" w:hAnsi="Tahoma" w:cs="Tahoma"/>
          <w:color w:val="1F497D" w:themeColor="text2"/>
          <w:sz w:val="16"/>
          <w:szCs w:val="16"/>
        </w:rPr>
        <w:t xml:space="preserve">Клиент надлежащим образом ознакомлен с Внутренними документами Компании: Декларацией (уведомлением) о рисках, связанных с осуществлением операций на рынке ценных бумаг в рамках оказания Акционерным обществом «Управляющая Компания ТРИНФИКО» услуг по доверительному управлению, Методикой оценки стоимости активов доверительного управления при приеме их от учредителя управления, а также при указании их оценочной стоимости в отчете о деятельности управляющего по управлению ценными бумагами АО «Управляющая Компания ТРИНФИКО», Положением о порядке определения инвестиционного профиля клиентов АО «Управляющая Компания ТРИНФИКО» и другими </w:t>
      </w:r>
      <w:r w:rsidRPr="00127197">
        <w:rPr>
          <w:rFonts w:ascii="Tahoma" w:hAnsi="Tahoma" w:cs="Tahoma"/>
          <w:color w:val="1F497D" w:themeColor="text2"/>
          <w:sz w:val="16"/>
          <w:szCs w:val="16"/>
        </w:rPr>
        <w:lastRenderedPageBreak/>
        <w:t>Внутренними документами, Клиент обязуется руководствоваться указанными Внутренними документами и самостоятельно отслеживать их изменение.</w:t>
      </w:r>
    </w:p>
    <w:p w:rsidR="007310AD" w:rsidRPr="00127197" w:rsidRDefault="00E95874" w:rsidP="007310AD">
      <w:pPr>
        <w:numPr>
          <w:ilvl w:val="0"/>
          <w:numId w:val="32"/>
        </w:numPr>
        <w:tabs>
          <w:tab w:val="left" w:pos="567"/>
        </w:tabs>
        <w:spacing w:before="60" w:after="60"/>
        <w:ind w:left="-142" w:firstLine="0"/>
        <w:jc w:val="both"/>
        <w:rPr>
          <w:rFonts w:ascii="Tahoma" w:hAnsi="Tahoma" w:cs="Tahoma"/>
          <w:color w:val="1F497D" w:themeColor="text2"/>
          <w:sz w:val="16"/>
          <w:szCs w:val="16"/>
        </w:rPr>
      </w:pPr>
      <w:r w:rsidRPr="00127197">
        <w:rPr>
          <w:rFonts w:ascii="Tahoma" w:hAnsi="Tahoma" w:cs="Tahoma"/>
          <w:color w:val="1F497D" w:themeColor="text2"/>
          <w:sz w:val="16"/>
          <w:szCs w:val="16"/>
        </w:rPr>
        <w:t xml:space="preserve">Клиент уведомлен о наличии у него прав и гарантий, установленных Федеральным законом № 46-ФЗ от 05.03.1999 «О защите прав и законных интересов инвесторов на рынке ценных бумаг» в соответствии с условиями Договора, заключаемого между Клиентом и Компанией. В том числе, Клиент уведомлен о совмещении </w:t>
      </w:r>
      <w:r w:rsidR="007310AD" w:rsidRPr="00127197">
        <w:rPr>
          <w:rFonts w:ascii="Tahoma" w:hAnsi="Tahoma" w:cs="Tahoma"/>
          <w:color w:val="1F497D" w:themeColor="text2"/>
          <w:sz w:val="16"/>
          <w:szCs w:val="16"/>
        </w:rPr>
        <w:t>деятельности по управлению инвестиционными фондами, паевыми инвестиционными фондами и негосударственными пенсионными фондами и также деятельности профессионального участника рынка ценных бумаг по управлению ценными бумагами.</w:t>
      </w:r>
    </w:p>
    <w:p w:rsidR="00E95874" w:rsidRPr="00127197" w:rsidRDefault="00E95874" w:rsidP="006B285B">
      <w:pPr>
        <w:numPr>
          <w:ilvl w:val="0"/>
          <w:numId w:val="32"/>
        </w:numPr>
        <w:tabs>
          <w:tab w:val="left" w:pos="567"/>
        </w:tabs>
        <w:spacing w:before="120" w:after="120"/>
        <w:ind w:left="-142" w:firstLine="0"/>
        <w:jc w:val="both"/>
        <w:rPr>
          <w:rFonts w:ascii="Tahoma" w:hAnsi="Tahoma" w:cs="Tahoma"/>
          <w:color w:val="1F497D" w:themeColor="text2"/>
          <w:sz w:val="16"/>
          <w:szCs w:val="16"/>
        </w:rPr>
      </w:pPr>
      <w:r w:rsidRPr="00127197">
        <w:rPr>
          <w:rFonts w:ascii="Tahoma" w:hAnsi="Tahoma" w:cs="Tahoma"/>
          <w:color w:val="1F497D" w:themeColor="text2"/>
          <w:sz w:val="16"/>
          <w:szCs w:val="16"/>
        </w:rPr>
        <w:t>Все термины, используемые в настоящем Заявлении о присоединении с заглавной буквы без дополнительной расшифровки, используются в значении, предусмотренном Регламентом.</w:t>
      </w:r>
    </w:p>
    <w:p w:rsidR="00C869D3" w:rsidRPr="00127197" w:rsidRDefault="00E95874" w:rsidP="00DB214B">
      <w:pPr>
        <w:spacing w:before="120" w:after="120"/>
        <w:ind w:left="-142"/>
        <w:jc w:val="both"/>
      </w:pPr>
      <w:r w:rsidRPr="00127197">
        <w:rPr>
          <w:rFonts w:ascii="Tahoma" w:hAnsi="Tahoma" w:cs="Tahoma"/>
          <w:color w:val="1F497D" w:themeColor="text2"/>
          <w:sz w:val="16"/>
          <w:szCs w:val="16"/>
        </w:rPr>
        <w:t>Подпись Клиента: _______________________________________________________________________________</w:t>
      </w:r>
      <w:r w:rsidR="00A062D6" w:rsidRPr="00127197">
        <w:rPr>
          <w:rFonts w:eastAsiaTheme="minorHAnsi"/>
          <w:lang w:eastAsia="en-US"/>
        </w:rPr>
        <w:br w:type="page"/>
      </w:r>
      <w:bookmarkStart w:id="73" w:name="_Toc176784696"/>
      <w:r w:rsidR="00A062D6" w:rsidRPr="00127197">
        <w:lastRenderedPageBreak/>
        <w:t>ПРИЛОЖЕНИЕ № 2</w:t>
      </w:r>
      <w:r w:rsidR="006E3011" w:rsidRPr="00127197">
        <w:t xml:space="preserve"> УВЕДОМЛЕНИЕ О ПРИСОЕДИНЕНИИ </w:t>
      </w:r>
      <w:r w:rsidR="00033677" w:rsidRPr="00127197">
        <w:t>К РЕГЛАМЕНТУ</w:t>
      </w:r>
      <w:bookmarkEnd w:id="73"/>
    </w:p>
    <w:p w:rsidR="00C5126B" w:rsidRPr="00127197" w:rsidRDefault="00C5126B" w:rsidP="00C5126B">
      <w:pPr>
        <w:spacing w:before="120" w:after="120"/>
        <w:rPr>
          <w:rFonts w:ascii="Tahoma" w:eastAsiaTheme="minorHAnsi" w:hAnsi="Tahoma" w:cs="Tahoma"/>
          <w:color w:val="1F497D" w:themeColor="text2"/>
          <w:sz w:val="18"/>
          <w:szCs w:val="18"/>
          <w:lang w:eastAsia="en-US"/>
        </w:rPr>
      </w:pPr>
    </w:p>
    <w:p w:rsidR="003C7652" w:rsidRPr="00127197" w:rsidRDefault="003C7652" w:rsidP="005C3C45">
      <w:pPr>
        <w:ind w:left="5670"/>
        <w:jc w:val="right"/>
        <w:rPr>
          <w:rFonts w:ascii="Tahoma" w:hAnsi="Tahoma" w:cs="Tahoma"/>
          <w:b/>
          <w:color w:val="1F497D" w:themeColor="text2"/>
          <w:sz w:val="18"/>
          <w:szCs w:val="18"/>
        </w:rPr>
      </w:pPr>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5145"/>
        <w:gridCol w:w="2504"/>
        <w:gridCol w:w="2085"/>
      </w:tblGrid>
      <w:tr w:rsidR="00F74E1F" w:rsidRPr="00127197" w:rsidTr="00DB214B">
        <w:trPr>
          <w:trHeight w:val="341"/>
        </w:trPr>
        <w:tc>
          <w:tcPr>
            <w:tcW w:w="2643" w:type="pct"/>
            <w:vMerge w:val="restart"/>
            <w:tcBorders>
              <w:top w:val="single" w:sz="18" w:space="0" w:color="1F497D"/>
            </w:tcBorders>
            <w:vAlign w:val="center"/>
          </w:tcPr>
          <w:p w:rsidR="00F74E1F" w:rsidRPr="00127197" w:rsidRDefault="00F74E1F">
            <w:pPr>
              <w:spacing w:before="120" w:after="120"/>
              <w:jc w:val="center"/>
              <w:rPr>
                <w:rFonts w:ascii="Tahoma" w:eastAsiaTheme="minorHAnsi" w:hAnsi="Tahoma" w:cs="Tahoma"/>
                <w:b/>
                <w:color w:val="1F497D" w:themeColor="text2"/>
                <w:sz w:val="18"/>
                <w:szCs w:val="18"/>
                <w:lang w:eastAsia="en-US"/>
              </w:rPr>
            </w:pPr>
            <w:r w:rsidRPr="00127197">
              <w:rPr>
                <w:rFonts w:ascii="Tahoma" w:hAnsi="Tahoma" w:cs="Tahoma"/>
                <w:b/>
                <w:color w:val="1F497D" w:themeColor="text2"/>
                <w:sz w:val="18"/>
                <w:szCs w:val="18"/>
              </w:rPr>
              <w:t>УВЕДОМЛЕНИЕ</w:t>
            </w:r>
            <w:r w:rsidR="00164B76" w:rsidRPr="00127197">
              <w:rPr>
                <w:rFonts w:ascii="Tahoma" w:hAnsi="Tahoma" w:cs="Tahoma"/>
                <w:b/>
                <w:color w:val="1F497D" w:themeColor="text2"/>
                <w:sz w:val="18"/>
                <w:szCs w:val="18"/>
              </w:rPr>
              <w:t xml:space="preserve"> </w:t>
            </w:r>
            <w:r w:rsidR="0044759A" w:rsidRPr="00127197">
              <w:rPr>
                <w:rFonts w:ascii="Tahoma" w:hAnsi="Tahoma" w:cs="Tahoma"/>
                <w:b/>
                <w:color w:val="1F497D" w:themeColor="text2"/>
                <w:sz w:val="18"/>
                <w:szCs w:val="18"/>
              </w:rPr>
              <w:t>О ПРИСОЕДИНЕНИИ</w:t>
            </w:r>
          </w:p>
        </w:tc>
        <w:tc>
          <w:tcPr>
            <w:tcW w:w="1286" w:type="pct"/>
            <w:tcBorders>
              <w:top w:val="single" w:sz="18" w:space="0" w:color="1F497D"/>
            </w:tcBorders>
            <w:vAlign w:val="center"/>
          </w:tcPr>
          <w:p w:rsidR="00F74E1F" w:rsidRPr="00127197" w:rsidRDefault="00843F4D">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Д</w:t>
            </w:r>
            <w:r w:rsidR="00F74E1F" w:rsidRPr="00127197">
              <w:rPr>
                <w:rFonts w:ascii="Tahoma" w:eastAsiaTheme="minorHAnsi" w:hAnsi="Tahoma" w:cs="Tahoma"/>
                <w:b/>
                <w:color w:val="1F497D" w:themeColor="text2"/>
                <w:sz w:val="18"/>
                <w:szCs w:val="18"/>
                <w:lang w:eastAsia="en-US"/>
              </w:rPr>
              <w:t>ата Уведомления</w:t>
            </w:r>
          </w:p>
        </w:tc>
        <w:tc>
          <w:tcPr>
            <w:tcW w:w="1071" w:type="pct"/>
            <w:tcBorders>
              <w:top w:val="single" w:sz="18" w:space="0" w:color="1F497D"/>
            </w:tcBorders>
            <w:vAlign w:val="center"/>
          </w:tcPr>
          <w:p w:rsidR="00F74E1F" w:rsidRPr="00127197" w:rsidRDefault="00F74E1F" w:rsidP="00324642">
            <w:pPr>
              <w:spacing w:before="120" w:after="120"/>
              <w:jc w:val="center"/>
              <w:rPr>
                <w:rFonts w:ascii="Tahoma" w:eastAsiaTheme="minorHAnsi" w:hAnsi="Tahoma" w:cs="Tahoma"/>
                <w:color w:val="1F497D" w:themeColor="text2"/>
                <w:sz w:val="18"/>
                <w:szCs w:val="18"/>
                <w:lang w:eastAsia="en-US"/>
              </w:rPr>
            </w:pPr>
          </w:p>
        </w:tc>
      </w:tr>
      <w:tr w:rsidR="00F74E1F" w:rsidRPr="00127197" w:rsidTr="00DB214B">
        <w:trPr>
          <w:trHeight w:val="70"/>
        </w:trPr>
        <w:tc>
          <w:tcPr>
            <w:tcW w:w="2643" w:type="pct"/>
            <w:vMerge/>
          </w:tcPr>
          <w:p w:rsidR="00F74E1F" w:rsidRPr="00127197" w:rsidRDefault="00F74E1F" w:rsidP="00324642">
            <w:pPr>
              <w:spacing w:after="200" w:line="276" w:lineRule="auto"/>
              <w:rPr>
                <w:rFonts w:ascii="Tahoma" w:eastAsiaTheme="minorHAnsi" w:hAnsi="Tahoma" w:cs="Tahoma"/>
                <w:b/>
                <w:color w:val="1F497D" w:themeColor="text2"/>
                <w:sz w:val="18"/>
                <w:szCs w:val="18"/>
                <w:lang w:eastAsia="en-US"/>
              </w:rPr>
            </w:pPr>
          </w:p>
        </w:tc>
        <w:tc>
          <w:tcPr>
            <w:tcW w:w="1286" w:type="pct"/>
            <w:vAlign w:val="center"/>
          </w:tcPr>
          <w:p w:rsidR="00843F4D" w:rsidRPr="00127197" w:rsidRDefault="00843F4D">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Дата присоединения</w:t>
            </w:r>
          </w:p>
        </w:tc>
        <w:tc>
          <w:tcPr>
            <w:tcW w:w="1071" w:type="pct"/>
            <w:vAlign w:val="center"/>
          </w:tcPr>
          <w:p w:rsidR="00F74E1F" w:rsidRPr="00127197" w:rsidRDefault="00F74E1F" w:rsidP="00324642">
            <w:pPr>
              <w:spacing w:before="120" w:after="120"/>
              <w:jc w:val="center"/>
              <w:rPr>
                <w:rFonts w:ascii="Tahoma" w:eastAsiaTheme="minorHAnsi" w:hAnsi="Tahoma" w:cs="Tahoma"/>
                <w:color w:val="1F497D" w:themeColor="text2"/>
                <w:sz w:val="18"/>
                <w:szCs w:val="18"/>
                <w:lang w:eastAsia="en-US"/>
              </w:rPr>
            </w:pPr>
          </w:p>
        </w:tc>
      </w:tr>
      <w:tr w:rsidR="00843F4D" w:rsidRPr="00127197" w:rsidTr="00DB214B">
        <w:trPr>
          <w:trHeight w:val="70"/>
        </w:trPr>
        <w:tc>
          <w:tcPr>
            <w:tcW w:w="2643" w:type="pct"/>
            <w:vMerge/>
          </w:tcPr>
          <w:p w:rsidR="00843F4D" w:rsidRPr="00127197" w:rsidRDefault="00843F4D" w:rsidP="00324642">
            <w:pPr>
              <w:spacing w:after="200" w:line="276" w:lineRule="auto"/>
              <w:rPr>
                <w:rFonts w:ascii="Tahoma" w:eastAsiaTheme="minorHAnsi" w:hAnsi="Tahoma" w:cs="Tahoma"/>
                <w:b/>
                <w:color w:val="1F497D" w:themeColor="text2"/>
                <w:sz w:val="18"/>
                <w:szCs w:val="18"/>
                <w:lang w:eastAsia="en-US"/>
              </w:rPr>
            </w:pPr>
          </w:p>
        </w:tc>
        <w:tc>
          <w:tcPr>
            <w:tcW w:w="1286" w:type="pct"/>
            <w:vAlign w:val="center"/>
          </w:tcPr>
          <w:p w:rsidR="00843F4D" w:rsidRPr="00127197" w:rsidRDefault="00843F4D" w:rsidP="00843F4D">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 Договора</w:t>
            </w:r>
          </w:p>
        </w:tc>
        <w:tc>
          <w:tcPr>
            <w:tcW w:w="1071" w:type="pct"/>
            <w:vAlign w:val="center"/>
          </w:tcPr>
          <w:p w:rsidR="00843F4D" w:rsidRPr="00127197" w:rsidRDefault="00843F4D" w:rsidP="00324642">
            <w:pPr>
              <w:spacing w:before="120" w:after="120"/>
              <w:jc w:val="center"/>
              <w:rPr>
                <w:rFonts w:ascii="Tahoma" w:eastAsiaTheme="minorHAnsi" w:hAnsi="Tahoma" w:cs="Tahoma"/>
                <w:color w:val="1F497D" w:themeColor="text2"/>
                <w:sz w:val="18"/>
                <w:szCs w:val="18"/>
                <w:lang w:eastAsia="en-US"/>
              </w:rPr>
            </w:pPr>
          </w:p>
        </w:tc>
      </w:tr>
      <w:tr w:rsidR="00F74E1F" w:rsidRPr="00127197" w:rsidTr="00DB214B">
        <w:trPr>
          <w:trHeight w:val="70"/>
        </w:trPr>
        <w:tc>
          <w:tcPr>
            <w:tcW w:w="2643" w:type="pct"/>
            <w:vMerge/>
            <w:tcBorders>
              <w:bottom w:val="single" w:sz="18" w:space="0" w:color="1F497D"/>
            </w:tcBorders>
          </w:tcPr>
          <w:p w:rsidR="00F74E1F" w:rsidRPr="00127197" w:rsidRDefault="00F74E1F" w:rsidP="00324642">
            <w:pPr>
              <w:spacing w:after="200" w:line="276" w:lineRule="auto"/>
              <w:rPr>
                <w:rFonts w:ascii="Tahoma" w:eastAsiaTheme="minorHAnsi" w:hAnsi="Tahoma" w:cs="Tahoma"/>
                <w:b/>
                <w:color w:val="1F497D" w:themeColor="text2"/>
                <w:sz w:val="18"/>
                <w:szCs w:val="18"/>
                <w:lang w:eastAsia="en-US"/>
              </w:rPr>
            </w:pPr>
          </w:p>
        </w:tc>
        <w:tc>
          <w:tcPr>
            <w:tcW w:w="1286" w:type="pct"/>
            <w:tcBorders>
              <w:bottom w:val="single" w:sz="18" w:space="0" w:color="1F497D"/>
            </w:tcBorders>
            <w:vAlign w:val="center"/>
          </w:tcPr>
          <w:p w:rsidR="00F74E1F" w:rsidRPr="00127197" w:rsidRDefault="00F74E1F" w:rsidP="00324642">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Место подписания</w:t>
            </w:r>
          </w:p>
        </w:tc>
        <w:tc>
          <w:tcPr>
            <w:tcW w:w="1071" w:type="pct"/>
            <w:tcBorders>
              <w:bottom w:val="single" w:sz="18" w:space="0" w:color="1F497D"/>
            </w:tcBorders>
            <w:vAlign w:val="center"/>
          </w:tcPr>
          <w:p w:rsidR="00F74E1F" w:rsidRPr="00127197" w:rsidRDefault="00F74E1F" w:rsidP="00324642">
            <w:pPr>
              <w:spacing w:before="120" w:after="120"/>
              <w:jc w:val="center"/>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г. Москва</w:t>
            </w:r>
          </w:p>
        </w:tc>
      </w:tr>
    </w:tbl>
    <w:p w:rsidR="00F74E1F" w:rsidRPr="00127197" w:rsidRDefault="00F74E1F" w:rsidP="00F74E1F">
      <w:pPr>
        <w:rPr>
          <w:rFonts w:ascii="Tahoma" w:eastAsiaTheme="minorHAnsi" w:hAnsi="Tahoma" w:cs="Tahoma"/>
          <w:color w:val="1F497D" w:themeColor="text2"/>
          <w:sz w:val="18"/>
          <w:szCs w:val="18"/>
          <w:lang w:eastAsia="en-US"/>
        </w:rPr>
      </w:pPr>
    </w:p>
    <w:p w:rsidR="00843F4D" w:rsidRPr="00127197" w:rsidRDefault="00116C8B" w:rsidP="00116C8B">
      <w:pPr>
        <w:rPr>
          <w:rFonts w:ascii="Tahoma" w:hAnsi="Tahoma" w:cs="Tahoma"/>
          <w:color w:val="1F497D" w:themeColor="text2"/>
          <w:sz w:val="18"/>
          <w:szCs w:val="18"/>
        </w:rPr>
      </w:pPr>
      <w:r w:rsidRPr="00127197">
        <w:rPr>
          <w:rFonts w:ascii="Tahoma" w:hAnsi="Tahoma" w:cs="Tahoma"/>
          <w:color w:val="1F497D" w:themeColor="text2"/>
          <w:sz w:val="18"/>
          <w:szCs w:val="18"/>
        </w:rPr>
        <w:t xml:space="preserve">Настоящим </w:t>
      </w:r>
      <w:r w:rsidR="00152CB3" w:rsidRPr="00127197">
        <w:rPr>
          <w:rFonts w:ascii="Tahoma" w:hAnsi="Tahoma" w:cs="Tahoma"/>
          <w:color w:val="1F497D" w:themeColor="text2"/>
          <w:sz w:val="18"/>
          <w:szCs w:val="18"/>
        </w:rPr>
        <w:t>А</w:t>
      </w:r>
      <w:r w:rsidRPr="00127197">
        <w:rPr>
          <w:rFonts w:ascii="Tahoma" w:hAnsi="Tahoma" w:cs="Tahoma"/>
          <w:color w:val="1F497D" w:themeColor="text2"/>
          <w:sz w:val="18"/>
          <w:szCs w:val="18"/>
        </w:rPr>
        <w:t>кционерное общество «</w:t>
      </w:r>
      <w:r w:rsidR="00152CB3" w:rsidRPr="00127197">
        <w:rPr>
          <w:rFonts w:ascii="Tahoma" w:hAnsi="Tahoma" w:cs="Tahoma"/>
          <w:color w:val="1F497D" w:themeColor="text2"/>
          <w:sz w:val="18"/>
          <w:szCs w:val="18"/>
        </w:rPr>
        <w:t xml:space="preserve">Управляющая Компания </w:t>
      </w:r>
      <w:r w:rsidRPr="00127197">
        <w:rPr>
          <w:rFonts w:ascii="Tahoma" w:hAnsi="Tahoma" w:cs="Tahoma"/>
          <w:color w:val="1F497D" w:themeColor="text2"/>
          <w:sz w:val="18"/>
          <w:szCs w:val="18"/>
        </w:rPr>
        <w:t>ТРИНФИКО» (далее - Компания) уведомляет</w:t>
      </w:r>
      <w:r w:rsidR="00843F4D" w:rsidRPr="00127197">
        <w:rPr>
          <w:rFonts w:ascii="Tahoma" w:hAnsi="Tahoma" w:cs="Tahoma"/>
          <w:color w:val="1F497D" w:themeColor="text2"/>
          <w:sz w:val="18"/>
          <w:szCs w:val="18"/>
        </w:rPr>
        <w:t>:</w:t>
      </w:r>
      <w:r w:rsidRPr="00127197">
        <w:rPr>
          <w:rFonts w:ascii="Tahoma" w:hAnsi="Tahoma" w:cs="Tahoma"/>
          <w:color w:val="1F497D" w:themeColor="text2"/>
          <w:sz w:val="18"/>
          <w:szCs w:val="18"/>
        </w:rPr>
        <w:t xml:space="preserve"> </w:t>
      </w:r>
    </w:p>
    <w:p w:rsidR="00843F4D" w:rsidRPr="00127197" w:rsidRDefault="00843F4D" w:rsidP="00116C8B">
      <w:pPr>
        <w:rPr>
          <w:rFonts w:ascii="Tahoma" w:hAnsi="Tahoma" w:cs="Tahoma"/>
          <w:color w:val="1F497D" w:themeColor="text2"/>
          <w:sz w:val="18"/>
          <w:szCs w:val="18"/>
        </w:rPr>
      </w:pPr>
    </w:p>
    <w:tbl>
      <w:tblPr>
        <w:tblStyle w:val="affb"/>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70"/>
        <w:gridCol w:w="2724"/>
        <w:gridCol w:w="1211"/>
        <w:gridCol w:w="3245"/>
      </w:tblGrid>
      <w:tr w:rsidR="00737EA3" w:rsidRPr="00127197" w:rsidTr="00DB214B">
        <w:tc>
          <w:tcPr>
            <w:tcW w:w="5000" w:type="pct"/>
            <w:gridSpan w:val="4"/>
          </w:tcPr>
          <w:p w:rsidR="00843F4D" w:rsidRPr="00127197" w:rsidRDefault="00843F4D" w:rsidP="0056204E">
            <w:pPr>
              <w:jc w:val="right"/>
              <w:rPr>
                <w:rFonts w:ascii="Tahoma" w:hAnsi="Tahoma" w:cs="Tahoma"/>
                <w:color w:val="1F497D" w:themeColor="text2"/>
                <w:sz w:val="18"/>
                <w:szCs w:val="18"/>
              </w:rPr>
            </w:pPr>
            <w:r w:rsidRPr="00127197">
              <w:rPr>
                <w:rFonts w:ascii="Tahoma" w:hAnsi="Tahoma" w:cs="Tahoma"/>
                <w:color w:val="1F497D" w:themeColor="text2"/>
                <w:sz w:val="18"/>
                <w:szCs w:val="18"/>
              </w:rPr>
              <w:t xml:space="preserve">                                                                                                                                                                                                 (ФИО)</w:t>
            </w:r>
          </w:p>
        </w:tc>
      </w:tr>
      <w:tr w:rsidR="00737EA3" w:rsidRPr="00127197" w:rsidTr="00DB214B">
        <w:tc>
          <w:tcPr>
            <w:tcW w:w="1318" w:type="pct"/>
            <w:vAlign w:val="center"/>
          </w:tcPr>
          <w:p w:rsidR="00843F4D" w:rsidRPr="00127197" w:rsidRDefault="00843F4D" w:rsidP="0056204E">
            <w:pPr>
              <w:spacing w:before="40" w:after="40"/>
              <w:rPr>
                <w:rFonts w:ascii="Tahoma" w:hAnsi="Tahoma" w:cs="Tahoma"/>
                <w:color w:val="1F497D" w:themeColor="text2"/>
                <w:sz w:val="18"/>
                <w:szCs w:val="18"/>
              </w:rPr>
            </w:pPr>
            <w:r w:rsidRPr="00127197">
              <w:rPr>
                <w:rFonts w:ascii="Tahoma" w:hAnsi="Tahoma" w:cs="Tahoma"/>
                <w:color w:val="1F497D" w:themeColor="text2"/>
                <w:sz w:val="18"/>
                <w:szCs w:val="18"/>
              </w:rPr>
              <w:t>Тип документа, удостоверяющего личность</w:t>
            </w:r>
          </w:p>
        </w:tc>
        <w:tc>
          <w:tcPr>
            <w:tcW w:w="1397" w:type="pct"/>
            <w:vAlign w:val="center"/>
          </w:tcPr>
          <w:p w:rsidR="00843F4D" w:rsidRPr="00127197" w:rsidRDefault="00843F4D" w:rsidP="0056204E">
            <w:pPr>
              <w:rPr>
                <w:rFonts w:ascii="Tahoma" w:hAnsi="Tahoma" w:cs="Tahoma"/>
                <w:color w:val="1F497D" w:themeColor="text2"/>
                <w:sz w:val="18"/>
                <w:szCs w:val="18"/>
              </w:rPr>
            </w:pPr>
          </w:p>
        </w:tc>
        <w:tc>
          <w:tcPr>
            <w:tcW w:w="621" w:type="pct"/>
            <w:vAlign w:val="center"/>
          </w:tcPr>
          <w:p w:rsidR="00843F4D" w:rsidRPr="00127197" w:rsidRDefault="00843F4D" w:rsidP="0056204E">
            <w:pPr>
              <w:rPr>
                <w:rFonts w:ascii="Tahoma" w:hAnsi="Tahoma" w:cs="Tahoma"/>
                <w:color w:val="1F497D" w:themeColor="text2"/>
                <w:sz w:val="18"/>
                <w:szCs w:val="18"/>
              </w:rPr>
            </w:pPr>
            <w:r w:rsidRPr="00127197">
              <w:rPr>
                <w:rFonts w:ascii="Tahoma" w:hAnsi="Tahoma" w:cs="Tahoma"/>
                <w:color w:val="1F497D" w:themeColor="text2"/>
                <w:sz w:val="18"/>
                <w:szCs w:val="18"/>
              </w:rPr>
              <w:t>Серия и №</w:t>
            </w:r>
          </w:p>
        </w:tc>
        <w:tc>
          <w:tcPr>
            <w:tcW w:w="1664" w:type="pct"/>
            <w:vAlign w:val="center"/>
          </w:tcPr>
          <w:p w:rsidR="00843F4D" w:rsidRPr="00127197" w:rsidRDefault="00843F4D" w:rsidP="0056204E">
            <w:pPr>
              <w:rPr>
                <w:rFonts w:ascii="Tahoma" w:hAnsi="Tahoma" w:cs="Tahoma"/>
                <w:color w:val="1F497D" w:themeColor="text2"/>
                <w:sz w:val="18"/>
                <w:szCs w:val="18"/>
              </w:rPr>
            </w:pPr>
          </w:p>
        </w:tc>
      </w:tr>
    </w:tbl>
    <w:p w:rsidR="00843F4D" w:rsidRPr="00127197" w:rsidRDefault="00843F4D" w:rsidP="00737EA3">
      <w:pPr>
        <w:spacing w:before="120" w:after="120"/>
        <w:jc w:val="both"/>
        <w:rPr>
          <w:rFonts w:ascii="Tahoma" w:hAnsi="Tahoma" w:cs="Tahoma"/>
          <w:color w:val="1F497D" w:themeColor="text2"/>
          <w:sz w:val="18"/>
          <w:szCs w:val="18"/>
        </w:rPr>
      </w:pPr>
      <w:r w:rsidRPr="00127197">
        <w:rPr>
          <w:rFonts w:ascii="Tahoma" w:hAnsi="Tahoma" w:cs="Tahoma"/>
          <w:color w:val="1F497D" w:themeColor="text2"/>
          <w:sz w:val="18"/>
          <w:szCs w:val="18"/>
        </w:rPr>
        <w:t xml:space="preserve">(далее – </w:t>
      </w:r>
      <w:r w:rsidRPr="00127197">
        <w:rPr>
          <w:rFonts w:ascii="Tahoma" w:hAnsi="Tahoma" w:cs="Tahoma"/>
          <w:b/>
          <w:color w:val="1F497D" w:themeColor="text2"/>
          <w:sz w:val="18"/>
          <w:szCs w:val="18"/>
        </w:rPr>
        <w:t>Клиент</w:t>
      </w:r>
      <w:r w:rsidRPr="00127197">
        <w:rPr>
          <w:rFonts w:ascii="Tahoma" w:hAnsi="Tahoma" w:cs="Tahoma"/>
          <w:color w:val="1F497D" w:themeColor="text2"/>
          <w:sz w:val="18"/>
          <w:szCs w:val="18"/>
        </w:rPr>
        <w:t xml:space="preserve">) о регистрации Компанией Заявления Клиента о присоединении к Регламенту доверительного управления ценными бумагами с ведением индивидуального инвестиционного счета </w:t>
      </w:r>
      <w:r w:rsidR="0077508A" w:rsidRPr="00127197">
        <w:rPr>
          <w:rFonts w:ascii="Tahoma" w:hAnsi="Tahoma" w:cs="Tahoma"/>
          <w:color w:val="1F497D" w:themeColor="text2"/>
          <w:sz w:val="18"/>
          <w:szCs w:val="18"/>
        </w:rPr>
        <w:t xml:space="preserve">Акционерного общества «Управляющая Компания ТРИНФИКО» </w:t>
      </w:r>
      <w:r w:rsidRPr="00127197">
        <w:rPr>
          <w:rFonts w:ascii="Tahoma" w:hAnsi="Tahoma" w:cs="Tahoma"/>
          <w:color w:val="1F497D" w:themeColor="text2"/>
          <w:sz w:val="18"/>
          <w:szCs w:val="18"/>
        </w:rPr>
        <w:t xml:space="preserve">и </w:t>
      </w:r>
      <w:proofErr w:type="gramStart"/>
      <w:r w:rsidR="00D61373">
        <w:rPr>
          <w:rFonts w:ascii="Tahoma" w:hAnsi="Tahoma" w:cs="Tahoma"/>
          <w:color w:val="1F497D" w:themeColor="text2"/>
          <w:sz w:val="18"/>
          <w:szCs w:val="18"/>
        </w:rPr>
        <w:t xml:space="preserve">подписании </w:t>
      </w:r>
      <w:r w:rsidR="00D61373" w:rsidRPr="00127197">
        <w:rPr>
          <w:rFonts w:ascii="Tahoma" w:hAnsi="Tahoma" w:cs="Tahoma"/>
          <w:color w:val="1F497D" w:themeColor="text2"/>
          <w:sz w:val="18"/>
          <w:szCs w:val="18"/>
        </w:rPr>
        <w:t xml:space="preserve"> </w:t>
      </w:r>
      <w:r w:rsidRPr="00127197">
        <w:rPr>
          <w:rFonts w:ascii="Tahoma" w:hAnsi="Tahoma" w:cs="Tahoma"/>
          <w:color w:val="1F497D" w:themeColor="text2"/>
          <w:sz w:val="18"/>
          <w:szCs w:val="18"/>
        </w:rPr>
        <w:t>_</w:t>
      </w:r>
      <w:proofErr w:type="gramEnd"/>
      <w:r w:rsidRPr="00127197">
        <w:rPr>
          <w:rFonts w:ascii="Tahoma" w:hAnsi="Tahoma" w:cs="Tahoma"/>
          <w:color w:val="1F497D" w:themeColor="text2"/>
          <w:sz w:val="18"/>
          <w:szCs w:val="18"/>
        </w:rPr>
        <w:t>_________г. (Дата присоединения) Договора доверительного управления ценными бумагами № ________ .</w:t>
      </w:r>
    </w:p>
    <w:p w:rsidR="00843F4D" w:rsidRPr="00127197" w:rsidRDefault="00843F4D" w:rsidP="00737EA3">
      <w:pPr>
        <w:spacing w:before="120" w:after="120"/>
        <w:rPr>
          <w:rFonts w:ascii="Tahoma" w:hAnsi="Tahoma" w:cs="Tahoma"/>
          <w:b/>
          <w:color w:val="1F497D" w:themeColor="text2"/>
          <w:sz w:val="18"/>
          <w:szCs w:val="18"/>
        </w:rPr>
      </w:pPr>
    </w:p>
    <w:p w:rsidR="00843F4D" w:rsidRPr="00127197" w:rsidRDefault="00843F4D" w:rsidP="00737EA3">
      <w:pPr>
        <w:spacing w:before="120" w:after="120"/>
        <w:rPr>
          <w:rFonts w:ascii="Tahoma" w:hAnsi="Tahoma" w:cs="Tahoma"/>
          <w:color w:val="1F497D" w:themeColor="text2"/>
          <w:sz w:val="18"/>
          <w:szCs w:val="18"/>
        </w:rPr>
      </w:pPr>
      <w:r w:rsidRPr="00127197">
        <w:rPr>
          <w:rFonts w:ascii="Tahoma" w:hAnsi="Tahoma" w:cs="Tahoma"/>
          <w:color w:val="1F497D" w:themeColor="text2"/>
          <w:sz w:val="18"/>
          <w:szCs w:val="18"/>
        </w:rPr>
        <w:t>С уважением,</w:t>
      </w:r>
    </w:p>
    <w:p w:rsidR="009546FE" w:rsidRPr="00127197" w:rsidRDefault="00843F4D" w:rsidP="00737EA3">
      <w:pPr>
        <w:spacing w:before="120" w:after="120"/>
        <w:rPr>
          <w:rFonts w:ascii="Tahoma" w:hAnsi="Tahoma" w:cs="Tahoma"/>
          <w:b/>
          <w:color w:val="1F497D" w:themeColor="text2"/>
          <w:sz w:val="18"/>
          <w:szCs w:val="18"/>
        </w:rPr>
      </w:pPr>
      <w:r w:rsidRPr="00127197">
        <w:rPr>
          <w:rFonts w:ascii="Tahoma" w:hAnsi="Tahoma" w:cs="Tahoma"/>
          <w:b/>
          <w:color w:val="1F497D" w:themeColor="text2"/>
          <w:sz w:val="18"/>
          <w:szCs w:val="18"/>
        </w:rPr>
        <w:t>_____________________</w:t>
      </w:r>
      <w:r w:rsidR="009546FE" w:rsidRPr="00127197">
        <w:rPr>
          <w:rFonts w:ascii="Tahoma" w:hAnsi="Tahoma" w:cs="Tahoma"/>
          <w:b/>
          <w:color w:val="1F497D" w:themeColor="text2"/>
          <w:sz w:val="18"/>
          <w:szCs w:val="18"/>
        </w:rPr>
        <w:br w:type="page"/>
      </w:r>
    </w:p>
    <w:p w:rsidR="00532EA8" w:rsidRPr="00127197" w:rsidRDefault="00AE0EBB" w:rsidP="00114B2D">
      <w:pPr>
        <w:pStyle w:val="10"/>
        <w:numPr>
          <w:ilvl w:val="0"/>
          <w:numId w:val="0"/>
        </w:numPr>
        <w:jc w:val="right"/>
      </w:pPr>
      <w:bookmarkStart w:id="74" w:name="_Toc176784697"/>
      <w:r w:rsidRPr="00127197">
        <w:lastRenderedPageBreak/>
        <w:t xml:space="preserve">ПРИЛОЖЕНИЕ </w:t>
      </w:r>
      <w:r w:rsidR="00C02C29" w:rsidRPr="00127197">
        <w:t xml:space="preserve">№ </w:t>
      </w:r>
      <w:r w:rsidR="00C869D3" w:rsidRPr="00127197">
        <w:t>3</w:t>
      </w:r>
      <w:r w:rsidR="00114B2D" w:rsidRPr="00127197">
        <w:t xml:space="preserve"> МЕТОДИКА ОПРЕДЕЛЕНИЯ РАЗМЕРА ВОЗНАГРАЖДЕНИЯ</w:t>
      </w:r>
      <w:bookmarkEnd w:id="74"/>
    </w:p>
    <w:p w:rsidR="00D25F5E" w:rsidRPr="00127197" w:rsidRDefault="00D25F5E" w:rsidP="005C3C45">
      <w:pPr>
        <w:jc w:val="both"/>
        <w:rPr>
          <w:rFonts w:ascii="Tahoma" w:hAnsi="Tahoma" w:cs="Tahoma"/>
          <w:color w:val="1F497D" w:themeColor="text2"/>
          <w:sz w:val="18"/>
          <w:szCs w:val="18"/>
        </w:rPr>
      </w:pPr>
    </w:p>
    <w:p w:rsidR="001C7213" w:rsidRPr="00127197" w:rsidRDefault="001C7213" w:rsidP="005C3C45">
      <w:pPr>
        <w:jc w:val="center"/>
        <w:rPr>
          <w:rFonts w:ascii="Tahoma" w:hAnsi="Tahoma" w:cs="Tahoma"/>
          <w:b/>
          <w:color w:val="1F497D" w:themeColor="text2"/>
          <w:sz w:val="18"/>
          <w:szCs w:val="18"/>
        </w:rPr>
      </w:pPr>
    </w:p>
    <w:p w:rsidR="001C7213" w:rsidRPr="00127197" w:rsidRDefault="001C7213" w:rsidP="005C3C45">
      <w:pPr>
        <w:jc w:val="center"/>
        <w:rPr>
          <w:rFonts w:ascii="Tahoma" w:hAnsi="Tahoma" w:cs="Tahoma"/>
          <w:b/>
          <w:color w:val="1F497D" w:themeColor="text2"/>
          <w:sz w:val="18"/>
          <w:szCs w:val="18"/>
        </w:rPr>
      </w:pPr>
    </w:p>
    <w:p w:rsidR="00515FBF" w:rsidRPr="00127197" w:rsidRDefault="00515FBF" w:rsidP="005C3C45">
      <w:pPr>
        <w:jc w:val="center"/>
        <w:rPr>
          <w:rFonts w:ascii="Tahoma" w:hAnsi="Tahoma" w:cs="Tahoma"/>
          <w:b/>
          <w:color w:val="1F497D" w:themeColor="text2"/>
          <w:sz w:val="18"/>
          <w:szCs w:val="18"/>
        </w:rPr>
      </w:pPr>
      <w:r w:rsidRPr="00127197">
        <w:rPr>
          <w:rFonts w:ascii="Tahoma" w:hAnsi="Tahoma" w:cs="Tahoma"/>
          <w:b/>
          <w:color w:val="1F497D" w:themeColor="text2"/>
          <w:sz w:val="18"/>
          <w:szCs w:val="18"/>
        </w:rPr>
        <w:fldChar w:fldCharType="begin"/>
      </w:r>
      <w:r w:rsidRPr="00127197">
        <w:rPr>
          <w:rFonts w:ascii="Tahoma" w:hAnsi="Tahoma" w:cs="Tahoma"/>
          <w:b/>
          <w:color w:val="1F497D" w:themeColor="text2"/>
          <w:sz w:val="18"/>
          <w:szCs w:val="18"/>
        </w:rPr>
        <w:instrText xml:space="preserve"> TC "</w:instrText>
      </w:r>
      <w:bookmarkStart w:id="75" w:name="_Toc402964336"/>
      <w:bookmarkStart w:id="76" w:name="_Toc253675733"/>
      <w:bookmarkStart w:id="77" w:name="_Toc348379470"/>
      <w:bookmarkStart w:id="78" w:name="_Toc405884697"/>
      <w:bookmarkStart w:id="79" w:name="_Toc26790228"/>
      <w:r w:rsidR="00094956" w:rsidRPr="00127197">
        <w:rPr>
          <w:rFonts w:ascii="Tahoma" w:hAnsi="Tahoma" w:cs="Tahoma"/>
          <w:b/>
          <w:color w:val="1F497D" w:themeColor="text2"/>
          <w:sz w:val="18"/>
          <w:szCs w:val="18"/>
        </w:rPr>
        <w:instrText xml:space="preserve">ПРИЛОЖЕНИЕ </w:instrText>
      </w:r>
      <w:r w:rsidR="00731C14" w:rsidRPr="00127197">
        <w:rPr>
          <w:rFonts w:ascii="Tahoma" w:hAnsi="Tahoma" w:cs="Tahoma"/>
          <w:b/>
          <w:color w:val="1F497D" w:themeColor="text2"/>
          <w:sz w:val="18"/>
          <w:szCs w:val="18"/>
        </w:rPr>
        <w:instrText>№</w:instrText>
      </w:r>
      <w:r w:rsidR="00094956" w:rsidRPr="00127197">
        <w:rPr>
          <w:rFonts w:ascii="Tahoma" w:hAnsi="Tahoma" w:cs="Tahoma"/>
          <w:b/>
          <w:color w:val="1F497D" w:themeColor="text2"/>
          <w:sz w:val="18"/>
          <w:szCs w:val="18"/>
        </w:rPr>
        <w:instrText>4</w:instrText>
      </w:r>
      <w:r w:rsidRPr="00127197">
        <w:rPr>
          <w:rFonts w:ascii="Tahoma" w:hAnsi="Tahoma" w:cs="Tahoma"/>
          <w:b/>
          <w:color w:val="1F497D" w:themeColor="text2"/>
          <w:sz w:val="18"/>
          <w:szCs w:val="18"/>
        </w:rPr>
        <w:instrText>. МЕТОДИКА ОПРЕДЕЛЕНИ</w:instrText>
      </w:r>
      <w:r w:rsidR="00290513" w:rsidRPr="00127197">
        <w:rPr>
          <w:rFonts w:ascii="Tahoma" w:hAnsi="Tahoma" w:cs="Tahoma"/>
          <w:b/>
          <w:color w:val="1F497D" w:themeColor="text2"/>
          <w:sz w:val="18"/>
          <w:szCs w:val="18"/>
        </w:rPr>
        <w:instrText>Я</w:instrText>
      </w:r>
      <w:r w:rsidRPr="00127197">
        <w:rPr>
          <w:rFonts w:ascii="Tahoma" w:hAnsi="Tahoma" w:cs="Tahoma"/>
          <w:b/>
          <w:color w:val="1F497D" w:themeColor="text2"/>
          <w:sz w:val="18"/>
          <w:szCs w:val="18"/>
        </w:rPr>
        <w:instrText xml:space="preserve"> РАЗМЕРА ВОЗНАГРАЖДЕНИЯ КОМПАНИИ</w:instrText>
      </w:r>
      <w:bookmarkEnd w:id="75"/>
      <w:r w:rsidRPr="00127197">
        <w:rPr>
          <w:rFonts w:ascii="Tahoma" w:hAnsi="Tahoma" w:cs="Tahoma"/>
          <w:b/>
          <w:color w:val="1F497D" w:themeColor="text2"/>
          <w:sz w:val="18"/>
          <w:szCs w:val="18"/>
        </w:rPr>
        <w:instrText xml:space="preserve"> ЗА ЭФФЕКТИВНОЕ УПРАВЛЕНИЕ</w:instrText>
      </w:r>
      <w:bookmarkEnd w:id="76"/>
      <w:bookmarkEnd w:id="77"/>
      <w:bookmarkEnd w:id="78"/>
      <w:bookmarkEnd w:id="79"/>
      <w:r w:rsidRPr="00127197">
        <w:rPr>
          <w:rFonts w:ascii="Tahoma" w:hAnsi="Tahoma" w:cs="Tahoma"/>
          <w:b/>
          <w:color w:val="1F497D" w:themeColor="text2"/>
          <w:sz w:val="18"/>
          <w:szCs w:val="18"/>
        </w:rPr>
        <w:instrText xml:space="preserve">" </w:instrText>
      </w:r>
      <w:r w:rsidRPr="00127197">
        <w:rPr>
          <w:rFonts w:ascii="Tahoma" w:hAnsi="Tahoma" w:cs="Tahoma"/>
          <w:b/>
          <w:snapToGrid w:val="0"/>
          <w:color w:val="1F497D" w:themeColor="text2"/>
          <w:sz w:val="18"/>
          <w:szCs w:val="18"/>
        </w:rPr>
        <w:instrText>\</w:instrText>
      </w:r>
      <w:r w:rsidRPr="00127197">
        <w:rPr>
          <w:rFonts w:ascii="Tahoma" w:hAnsi="Tahoma" w:cs="Tahoma"/>
          <w:b/>
          <w:snapToGrid w:val="0"/>
          <w:color w:val="1F497D" w:themeColor="text2"/>
          <w:sz w:val="18"/>
          <w:szCs w:val="18"/>
          <w:lang w:val="en-US"/>
        </w:rPr>
        <w:instrText>f</w:instrText>
      </w:r>
      <w:r w:rsidRPr="00127197">
        <w:rPr>
          <w:rFonts w:ascii="Tahoma" w:hAnsi="Tahoma" w:cs="Tahoma"/>
          <w:b/>
          <w:snapToGrid w:val="0"/>
          <w:color w:val="1F497D" w:themeColor="text2"/>
          <w:sz w:val="18"/>
          <w:szCs w:val="18"/>
        </w:rPr>
        <w:instrText xml:space="preserve"> </w:instrText>
      </w:r>
      <w:r w:rsidRPr="00127197">
        <w:rPr>
          <w:rFonts w:ascii="Tahoma" w:hAnsi="Tahoma" w:cs="Tahoma"/>
          <w:b/>
          <w:snapToGrid w:val="0"/>
          <w:color w:val="1F497D" w:themeColor="text2"/>
          <w:sz w:val="18"/>
          <w:szCs w:val="18"/>
          <w:lang w:val="en-US"/>
        </w:rPr>
        <w:instrText>l</w:instrText>
      </w:r>
      <w:r w:rsidRPr="00127197">
        <w:rPr>
          <w:rFonts w:ascii="Tahoma" w:hAnsi="Tahoma" w:cs="Tahoma"/>
          <w:b/>
          <w:color w:val="1F497D" w:themeColor="text2"/>
          <w:sz w:val="18"/>
          <w:szCs w:val="18"/>
        </w:rPr>
        <w:instrText xml:space="preserve"> </w:instrText>
      </w:r>
      <w:r w:rsidRPr="00127197">
        <w:rPr>
          <w:rFonts w:ascii="Tahoma" w:hAnsi="Tahoma" w:cs="Tahoma"/>
          <w:b/>
          <w:color w:val="1F497D" w:themeColor="text2"/>
          <w:sz w:val="18"/>
          <w:szCs w:val="18"/>
        </w:rPr>
        <w:fldChar w:fldCharType="end"/>
      </w:r>
      <w:r w:rsidRPr="00127197">
        <w:rPr>
          <w:rFonts w:ascii="Tahoma" w:hAnsi="Tahoma" w:cs="Tahoma"/>
          <w:b/>
          <w:smallCaps/>
          <w:color w:val="1F497D" w:themeColor="text2"/>
          <w:sz w:val="18"/>
          <w:szCs w:val="18"/>
        </w:rPr>
        <w:t xml:space="preserve">МЕТОДИКА </w:t>
      </w:r>
      <w:r w:rsidR="00290513" w:rsidRPr="00127197">
        <w:rPr>
          <w:rFonts w:ascii="Tahoma" w:hAnsi="Tahoma" w:cs="Tahoma"/>
          <w:b/>
          <w:smallCaps/>
          <w:color w:val="1F497D" w:themeColor="text2"/>
          <w:sz w:val="18"/>
          <w:szCs w:val="18"/>
        </w:rPr>
        <w:t>ОПРЕДЕЛЕНИЯ</w:t>
      </w:r>
      <w:r w:rsidRPr="00127197">
        <w:rPr>
          <w:rFonts w:ascii="Tahoma" w:hAnsi="Tahoma" w:cs="Tahoma"/>
          <w:b/>
          <w:smallCaps/>
          <w:color w:val="1F497D" w:themeColor="text2"/>
          <w:sz w:val="18"/>
          <w:szCs w:val="18"/>
        </w:rPr>
        <w:t xml:space="preserve"> РАЗМЕРА ВОЗНАГРАЖДЕНИЯ КОМПАНИИ ЗА ЭФФЕКТИВНОЕ УПРАВЛЕНИЕ</w:t>
      </w:r>
    </w:p>
    <w:p w:rsidR="00515FBF" w:rsidRPr="00127197" w:rsidRDefault="00515FBF" w:rsidP="005C3C45">
      <w:pPr>
        <w:rPr>
          <w:rFonts w:ascii="Tahoma" w:hAnsi="Tahoma" w:cs="Tahoma"/>
          <w:color w:val="1F497D" w:themeColor="text2"/>
          <w:sz w:val="18"/>
          <w:szCs w:val="18"/>
        </w:rPr>
      </w:pPr>
    </w:p>
    <w:p w:rsidR="001C7213" w:rsidRPr="00127197" w:rsidRDefault="001C7213" w:rsidP="005C3C45">
      <w:pPr>
        <w:rPr>
          <w:rFonts w:ascii="Tahoma" w:hAnsi="Tahoma" w:cs="Tahoma"/>
          <w:color w:val="1F497D" w:themeColor="text2"/>
          <w:sz w:val="18"/>
          <w:szCs w:val="18"/>
        </w:rPr>
      </w:pPr>
    </w:p>
    <w:p w:rsidR="00515FBF" w:rsidRPr="00127197" w:rsidRDefault="00515FBF" w:rsidP="006A122C">
      <w:pPr>
        <w:numPr>
          <w:ilvl w:val="0"/>
          <w:numId w:val="3"/>
        </w:numPr>
        <w:tabs>
          <w:tab w:val="clear" w:pos="360"/>
          <w:tab w:val="num" w:pos="567"/>
        </w:tabs>
        <w:spacing w:after="40"/>
        <w:ind w:left="0" w:firstLine="0"/>
        <w:jc w:val="both"/>
        <w:rPr>
          <w:rFonts w:ascii="Tahoma" w:hAnsi="Tahoma" w:cs="Tahoma"/>
          <w:color w:val="1F497D" w:themeColor="text2"/>
          <w:sz w:val="18"/>
          <w:szCs w:val="18"/>
        </w:rPr>
      </w:pPr>
      <w:r w:rsidRPr="00127197">
        <w:rPr>
          <w:rFonts w:ascii="Tahoma" w:hAnsi="Tahoma" w:cs="Tahoma"/>
          <w:color w:val="1F497D" w:themeColor="text2"/>
          <w:sz w:val="18"/>
          <w:szCs w:val="18"/>
        </w:rPr>
        <w:t>Настоящ</w:t>
      </w:r>
      <w:r w:rsidR="00F102CD" w:rsidRPr="00127197">
        <w:rPr>
          <w:rFonts w:ascii="Tahoma" w:hAnsi="Tahoma" w:cs="Tahoma"/>
          <w:color w:val="1F497D" w:themeColor="text2"/>
          <w:sz w:val="18"/>
          <w:szCs w:val="18"/>
        </w:rPr>
        <w:t>ий</w:t>
      </w:r>
      <w:r w:rsidRPr="00127197">
        <w:rPr>
          <w:rFonts w:ascii="Tahoma" w:hAnsi="Tahoma" w:cs="Tahoma"/>
          <w:color w:val="1F497D" w:themeColor="text2"/>
          <w:sz w:val="18"/>
          <w:szCs w:val="18"/>
        </w:rPr>
        <w:t xml:space="preserve"> </w:t>
      </w:r>
      <w:r w:rsidR="001A341C" w:rsidRPr="00127197">
        <w:rPr>
          <w:rFonts w:ascii="Tahoma" w:hAnsi="Tahoma" w:cs="Tahoma"/>
          <w:color w:val="1F497D" w:themeColor="text2"/>
          <w:sz w:val="18"/>
          <w:szCs w:val="18"/>
        </w:rPr>
        <w:t>документ</w:t>
      </w:r>
      <w:r w:rsidRPr="00127197">
        <w:rPr>
          <w:rFonts w:ascii="Tahoma" w:hAnsi="Tahoma" w:cs="Tahoma"/>
          <w:color w:val="1F497D" w:themeColor="text2"/>
          <w:sz w:val="18"/>
          <w:szCs w:val="18"/>
        </w:rPr>
        <w:t xml:space="preserve"> определяет порядок расчета размера Вознаграждения Компании за эффективное управление </w:t>
      </w:r>
      <w:r w:rsidR="001A341C" w:rsidRPr="00127197">
        <w:rPr>
          <w:rFonts w:ascii="Tahoma" w:hAnsi="Tahoma" w:cs="Tahoma"/>
          <w:color w:val="1F497D" w:themeColor="text2"/>
          <w:sz w:val="18"/>
          <w:szCs w:val="18"/>
        </w:rPr>
        <w:t>за</w:t>
      </w:r>
      <w:r w:rsidRPr="00127197">
        <w:rPr>
          <w:rFonts w:ascii="Tahoma" w:hAnsi="Tahoma" w:cs="Tahoma"/>
          <w:color w:val="1F497D" w:themeColor="text2"/>
          <w:sz w:val="18"/>
          <w:szCs w:val="18"/>
        </w:rPr>
        <w:t xml:space="preserve"> Расчетн</w:t>
      </w:r>
      <w:r w:rsidR="001A341C" w:rsidRPr="00127197">
        <w:rPr>
          <w:rFonts w:ascii="Tahoma" w:hAnsi="Tahoma" w:cs="Tahoma"/>
          <w:color w:val="1F497D" w:themeColor="text2"/>
          <w:sz w:val="18"/>
          <w:szCs w:val="18"/>
        </w:rPr>
        <w:t>ый период</w:t>
      </w:r>
      <w:r w:rsidRPr="00127197">
        <w:rPr>
          <w:rFonts w:ascii="Tahoma" w:hAnsi="Tahoma" w:cs="Tahoma"/>
          <w:color w:val="1F497D" w:themeColor="text2"/>
          <w:sz w:val="18"/>
          <w:szCs w:val="18"/>
        </w:rPr>
        <w:t>.</w:t>
      </w:r>
    </w:p>
    <w:p w:rsidR="00515FBF" w:rsidRPr="00127197" w:rsidRDefault="00515FBF" w:rsidP="006A122C">
      <w:pPr>
        <w:numPr>
          <w:ilvl w:val="0"/>
          <w:numId w:val="3"/>
        </w:numPr>
        <w:tabs>
          <w:tab w:val="clear" w:pos="360"/>
          <w:tab w:val="num" w:pos="567"/>
        </w:tabs>
        <w:spacing w:after="40"/>
        <w:ind w:left="0" w:firstLine="0"/>
        <w:jc w:val="both"/>
        <w:rPr>
          <w:rFonts w:ascii="Tahoma" w:hAnsi="Tahoma" w:cs="Tahoma"/>
          <w:color w:val="1F497D" w:themeColor="text2"/>
          <w:sz w:val="18"/>
          <w:szCs w:val="18"/>
        </w:rPr>
      </w:pPr>
      <w:r w:rsidRPr="00127197">
        <w:rPr>
          <w:rFonts w:ascii="Tahoma" w:hAnsi="Tahoma" w:cs="Tahoma"/>
          <w:b/>
          <w:color w:val="1F497D" w:themeColor="text2"/>
          <w:sz w:val="18"/>
          <w:szCs w:val="18"/>
        </w:rPr>
        <w:t>Инвестиционный доход (</w:t>
      </w:r>
      <w:r w:rsidRPr="00127197">
        <w:rPr>
          <w:rFonts w:ascii="Tahoma" w:hAnsi="Tahoma" w:cs="Tahoma"/>
          <w:b/>
          <w:color w:val="1F497D" w:themeColor="text2"/>
          <w:sz w:val="18"/>
          <w:szCs w:val="18"/>
          <w:lang w:val="en-US"/>
        </w:rPr>
        <w:t>EIR</w:t>
      </w:r>
      <w:r w:rsidRPr="00127197">
        <w:rPr>
          <w:rFonts w:ascii="Tahoma" w:hAnsi="Tahoma" w:cs="Tahoma"/>
          <w:b/>
          <w:color w:val="1F497D" w:themeColor="text2"/>
          <w:sz w:val="18"/>
          <w:szCs w:val="18"/>
        </w:rPr>
        <w:t>)</w:t>
      </w:r>
      <w:r w:rsidRPr="00127197">
        <w:rPr>
          <w:rFonts w:ascii="Tahoma" w:hAnsi="Tahoma" w:cs="Tahoma"/>
          <w:color w:val="1F497D" w:themeColor="text2"/>
          <w:sz w:val="18"/>
          <w:szCs w:val="18"/>
        </w:rPr>
        <w:t xml:space="preserve">, частью которого, согласно положениям Договора, является Вознаграждение Компании за эффективное управление, рассчитывается как разница между </w:t>
      </w:r>
      <w:r w:rsidR="001A341C" w:rsidRPr="00127197">
        <w:rPr>
          <w:rFonts w:ascii="Tahoma" w:hAnsi="Tahoma" w:cs="Tahoma"/>
          <w:snapToGrid w:val="0"/>
          <w:color w:val="1F497D" w:themeColor="text2"/>
          <w:sz w:val="18"/>
          <w:szCs w:val="18"/>
        </w:rPr>
        <w:t>Стоимость</w:t>
      </w:r>
      <w:r w:rsidR="00F102CD" w:rsidRPr="00127197">
        <w:rPr>
          <w:rFonts w:ascii="Tahoma" w:hAnsi="Tahoma" w:cs="Tahoma"/>
          <w:snapToGrid w:val="0"/>
          <w:color w:val="1F497D" w:themeColor="text2"/>
          <w:sz w:val="18"/>
          <w:szCs w:val="18"/>
        </w:rPr>
        <w:t>ю</w:t>
      </w:r>
      <w:r w:rsidR="001A341C" w:rsidRPr="00127197">
        <w:rPr>
          <w:rFonts w:ascii="Tahoma" w:hAnsi="Tahoma" w:cs="Tahoma"/>
          <w:snapToGrid w:val="0"/>
          <w:color w:val="1F497D" w:themeColor="text2"/>
          <w:sz w:val="18"/>
          <w:szCs w:val="18"/>
        </w:rPr>
        <w:t xml:space="preserve"> Активов Клиента по состоянию на конец Расчетного периода </w:t>
      </w:r>
      <w:r w:rsidR="00F102CD" w:rsidRPr="00127197">
        <w:rPr>
          <w:rFonts w:ascii="Tahoma" w:hAnsi="Tahoma" w:cs="Tahoma"/>
          <w:snapToGrid w:val="0"/>
          <w:color w:val="1F497D" w:themeColor="text2"/>
          <w:sz w:val="18"/>
          <w:szCs w:val="18"/>
        </w:rPr>
        <w:t xml:space="preserve">и </w:t>
      </w:r>
      <w:r w:rsidR="001A341C" w:rsidRPr="00127197">
        <w:rPr>
          <w:rFonts w:ascii="Tahoma" w:hAnsi="Tahoma" w:cs="Tahoma"/>
          <w:snapToGrid w:val="0"/>
          <w:color w:val="1F497D" w:themeColor="text2"/>
          <w:sz w:val="18"/>
          <w:szCs w:val="18"/>
        </w:rPr>
        <w:t>Стоимость</w:t>
      </w:r>
      <w:r w:rsidR="00F102CD" w:rsidRPr="00127197">
        <w:rPr>
          <w:rFonts w:ascii="Tahoma" w:hAnsi="Tahoma" w:cs="Tahoma"/>
          <w:snapToGrid w:val="0"/>
          <w:color w:val="1F497D" w:themeColor="text2"/>
          <w:sz w:val="18"/>
          <w:szCs w:val="18"/>
        </w:rPr>
        <w:t>ю</w:t>
      </w:r>
      <w:r w:rsidR="001A341C" w:rsidRPr="00127197">
        <w:rPr>
          <w:rFonts w:ascii="Tahoma" w:hAnsi="Tahoma" w:cs="Tahoma"/>
          <w:snapToGrid w:val="0"/>
          <w:color w:val="1F497D" w:themeColor="text2"/>
          <w:sz w:val="18"/>
          <w:szCs w:val="18"/>
        </w:rPr>
        <w:t xml:space="preserve"> Активов на начало Расчетного периода, и минус сальдо ввода/вывода, где сальдо ввода/вывода определяется как Стоимость введенных Активов за вычетом Стоимости выведенных Активов в течение </w:t>
      </w:r>
      <w:r w:rsidRPr="00127197">
        <w:rPr>
          <w:rFonts w:ascii="Tahoma" w:hAnsi="Tahoma" w:cs="Tahoma"/>
          <w:color w:val="1F497D" w:themeColor="text2"/>
          <w:sz w:val="18"/>
          <w:szCs w:val="18"/>
        </w:rPr>
        <w:t>Расчетного периода по следующим правилам:</w:t>
      </w:r>
    </w:p>
    <w:p w:rsidR="001A341C" w:rsidRPr="00127197" w:rsidRDefault="001A341C" w:rsidP="005C3C45">
      <w:pPr>
        <w:ind w:left="357"/>
        <w:jc w:val="both"/>
        <w:rPr>
          <w:rFonts w:ascii="Tahoma" w:hAnsi="Tahoma" w:cs="Tahoma"/>
          <w:color w:val="1F497D" w:themeColor="text2"/>
          <w:sz w:val="18"/>
          <w:szCs w:val="18"/>
        </w:rPr>
      </w:pPr>
      <w:r w:rsidRPr="00127197">
        <w:rPr>
          <w:rFonts w:ascii="Tahoma" w:hAnsi="Tahoma" w:cs="Tahoma"/>
          <w:color w:val="1F497D" w:themeColor="text2"/>
          <w:position w:val="-28"/>
          <w:sz w:val="18"/>
          <w:szCs w:val="18"/>
        </w:rPr>
        <w:object w:dxaOrig="2799" w:dyaOrig="5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8.75pt;height:27pt" o:ole="" fillcolor="window">
            <v:imagedata r:id="rId12" o:title=""/>
          </v:shape>
          <o:OLEObject Type="Embed" ProgID="Equation.3" ShapeID="_x0000_i1025" DrawAspect="Content" ObjectID="_1787397831" r:id="rId13"/>
        </w:object>
      </w:r>
      <w:r w:rsidRPr="00127197">
        <w:rPr>
          <w:rFonts w:ascii="Tahoma" w:hAnsi="Tahoma" w:cs="Tahoma"/>
          <w:color w:val="1F497D" w:themeColor="text2"/>
          <w:sz w:val="18"/>
          <w:szCs w:val="18"/>
        </w:rPr>
        <w:t xml:space="preserve"> где </w:t>
      </w:r>
    </w:p>
    <w:p w:rsidR="001A341C" w:rsidRPr="00127197" w:rsidRDefault="001A341C" w:rsidP="005C3C45">
      <w:pPr>
        <w:tabs>
          <w:tab w:val="left" w:pos="964"/>
        </w:tabs>
        <w:ind w:left="964" w:hanging="607"/>
        <w:jc w:val="both"/>
        <w:rPr>
          <w:rFonts w:ascii="Tahoma" w:hAnsi="Tahoma" w:cs="Tahoma"/>
          <w:color w:val="1F497D" w:themeColor="text2"/>
          <w:sz w:val="18"/>
          <w:szCs w:val="18"/>
        </w:rPr>
      </w:pPr>
      <w:r w:rsidRPr="00127197">
        <w:rPr>
          <w:rFonts w:ascii="Tahoma" w:hAnsi="Tahoma" w:cs="Tahoma"/>
          <w:i/>
          <w:color w:val="1F497D" w:themeColor="text2"/>
          <w:sz w:val="18"/>
          <w:szCs w:val="18"/>
          <w:lang w:val="en-US"/>
        </w:rPr>
        <w:t>NAV</w:t>
      </w:r>
      <w:r w:rsidRPr="00127197">
        <w:rPr>
          <w:rFonts w:ascii="Tahoma" w:hAnsi="Tahoma" w:cs="Tahoma"/>
          <w:color w:val="1F497D" w:themeColor="text2"/>
          <w:sz w:val="18"/>
          <w:szCs w:val="18"/>
        </w:rPr>
        <w:tab/>
        <w:t>– Стоимость Активов по состоянию на конец Расчетного периода, рассчитанная в соответствии с положениями Договора.</w:t>
      </w:r>
    </w:p>
    <w:p w:rsidR="006C52E3" w:rsidRDefault="001A341C" w:rsidP="006C52E3">
      <w:pPr>
        <w:tabs>
          <w:tab w:val="left" w:pos="964"/>
        </w:tabs>
        <w:ind w:left="357"/>
        <w:jc w:val="both"/>
        <w:rPr>
          <w:rFonts w:ascii="Tahoma" w:hAnsi="Tahoma" w:cs="Tahoma"/>
          <w:color w:val="1F497D" w:themeColor="text2"/>
          <w:sz w:val="18"/>
          <w:szCs w:val="18"/>
        </w:rPr>
      </w:pPr>
      <w:r w:rsidRPr="00127197">
        <w:rPr>
          <w:rFonts w:ascii="Tahoma" w:hAnsi="Tahoma" w:cs="Tahoma"/>
          <w:i/>
          <w:color w:val="1F497D" w:themeColor="text2"/>
          <w:sz w:val="18"/>
          <w:szCs w:val="18"/>
          <w:lang w:val="en-US"/>
        </w:rPr>
        <w:t>NAV</w:t>
      </w:r>
      <w:r w:rsidRPr="00127197">
        <w:rPr>
          <w:rFonts w:ascii="Tahoma" w:hAnsi="Tahoma" w:cs="Tahoma"/>
          <w:color w:val="1F497D" w:themeColor="text2"/>
          <w:sz w:val="18"/>
          <w:szCs w:val="18"/>
          <w:vertAlign w:val="subscript"/>
        </w:rPr>
        <w:t>0</w:t>
      </w:r>
      <w:r w:rsidRPr="00127197">
        <w:rPr>
          <w:rFonts w:ascii="Tahoma" w:hAnsi="Tahoma" w:cs="Tahoma"/>
          <w:color w:val="1F497D" w:themeColor="text2"/>
          <w:sz w:val="18"/>
          <w:szCs w:val="18"/>
        </w:rPr>
        <w:tab/>
        <w:t xml:space="preserve">– Стоимость Активов по состоянию на начало Расчетного периода, рассчитанная в соответствии с положениями </w:t>
      </w:r>
      <w:r w:rsidR="006C52E3">
        <w:rPr>
          <w:rFonts w:ascii="Tahoma" w:hAnsi="Tahoma" w:cs="Tahoma"/>
          <w:color w:val="1F497D" w:themeColor="text2"/>
          <w:sz w:val="18"/>
          <w:szCs w:val="18"/>
        </w:rPr>
        <w:t>Договора,</w:t>
      </w:r>
    </w:p>
    <w:p w:rsidR="004B1F07" w:rsidRPr="00127197" w:rsidRDefault="006C52E3" w:rsidP="006C52E3">
      <w:pPr>
        <w:tabs>
          <w:tab w:val="left" w:pos="964"/>
        </w:tabs>
        <w:ind w:left="357"/>
        <w:jc w:val="both"/>
        <w:rPr>
          <w:rFonts w:ascii="Tahoma" w:hAnsi="Tahoma" w:cs="Tahoma"/>
          <w:color w:val="1F497D" w:themeColor="text2"/>
          <w:sz w:val="18"/>
          <w:szCs w:val="18"/>
        </w:rPr>
      </w:pPr>
      <w:r>
        <w:rPr>
          <w:rFonts w:ascii="Tahoma" w:hAnsi="Tahoma" w:cs="Tahoma"/>
          <w:color w:val="1F497D" w:themeColor="text2"/>
          <w:position w:val="-16"/>
          <w:sz w:val="18"/>
          <w:szCs w:val="18"/>
          <w:lang w:val="en-US"/>
        </w:rPr>
        <w:object w:dxaOrig="830" w:dyaOrig="410">
          <v:shape id="_x0000_i1026" type="#_x0000_t75" style="width:41.25pt;height:20.25pt" o:ole="" fillcolor="window">
            <v:imagedata r:id="rId14" o:title=""/>
          </v:shape>
          <o:OLEObject Type="Embed" ProgID="Equation.3" ShapeID="_x0000_i1026" DrawAspect="Content" ObjectID="_1787397832" r:id="rId15"/>
        </w:object>
      </w:r>
      <w:r>
        <w:rPr>
          <w:rFonts w:ascii="Tahoma" w:hAnsi="Tahoma" w:cs="Tahoma"/>
          <w:color w:val="1F497D" w:themeColor="text2"/>
          <w:sz w:val="18"/>
          <w:szCs w:val="18"/>
        </w:rPr>
        <w:t xml:space="preserve"> – Стоимость </w:t>
      </w:r>
      <w:proofErr w:type="spellStart"/>
      <w:r>
        <w:rPr>
          <w:rFonts w:ascii="Tahoma" w:hAnsi="Tahoma" w:cs="Tahoma"/>
          <w:i/>
          <w:color w:val="1F497D" w:themeColor="text2"/>
          <w:sz w:val="18"/>
          <w:szCs w:val="18"/>
          <w:lang w:val="en-US"/>
        </w:rPr>
        <w:t>i</w:t>
      </w:r>
      <w:proofErr w:type="spellEnd"/>
      <w:r>
        <w:rPr>
          <w:rFonts w:ascii="Tahoma" w:hAnsi="Tahoma" w:cs="Tahoma"/>
          <w:color w:val="1F497D" w:themeColor="text2"/>
          <w:sz w:val="18"/>
          <w:szCs w:val="18"/>
        </w:rPr>
        <w:t xml:space="preserve">-ых введенных Активов и Стоимость </w:t>
      </w:r>
      <w:r>
        <w:rPr>
          <w:rFonts w:ascii="Tahoma" w:hAnsi="Tahoma" w:cs="Tahoma"/>
          <w:i/>
          <w:color w:val="1F497D" w:themeColor="text2"/>
          <w:sz w:val="18"/>
          <w:szCs w:val="18"/>
          <w:lang w:val="en-US"/>
        </w:rPr>
        <w:t>j</w:t>
      </w:r>
      <w:r>
        <w:rPr>
          <w:rFonts w:ascii="Tahoma" w:hAnsi="Tahoma" w:cs="Tahoma"/>
          <w:color w:val="1F497D" w:themeColor="text2"/>
          <w:sz w:val="18"/>
          <w:szCs w:val="18"/>
        </w:rPr>
        <w:t>-ых выведенных Активов соответственно.</w:t>
      </w:r>
    </w:p>
    <w:p w:rsidR="001A341C" w:rsidRPr="00127197" w:rsidRDefault="001A341C" w:rsidP="007B07A3">
      <w:pPr>
        <w:tabs>
          <w:tab w:val="left" w:pos="964"/>
        </w:tabs>
        <w:ind w:left="357"/>
        <w:jc w:val="both"/>
        <w:rPr>
          <w:rFonts w:ascii="Tahoma" w:hAnsi="Tahoma" w:cs="Tahoma"/>
          <w:color w:val="1F497D" w:themeColor="text2"/>
          <w:sz w:val="18"/>
          <w:szCs w:val="18"/>
        </w:rPr>
      </w:pPr>
    </w:p>
    <w:p w:rsidR="00220178" w:rsidRPr="00127197" w:rsidRDefault="00515FBF" w:rsidP="006A122C">
      <w:pPr>
        <w:numPr>
          <w:ilvl w:val="0"/>
          <w:numId w:val="3"/>
        </w:numPr>
        <w:tabs>
          <w:tab w:val="clear" w:pos="360"/>
          <w:tab w:val="num" w:pos="567"/>
        </w:tabs>
        <w:spacing w:after="40"/>
        <w:ind w:left="0" w:firstLine="0"/>
        <w:jc w:val="both"/>
        <w:rPr>
          <w:rFonts w:ascii="Tahoma" w:hAnsi="Tahoma" w:cs="Tahoma"/>
          <w:color w:val="1F497D" w:themeColor="text2"/>
          <w:sz w:val="18"/>
          <w:szCs w:val="18"/>
        </w:rPr>
      </w:pPr>
      <w:r w:rsidRPr="00127197">
        <w:rPr>
          <w:rFonts w:ascii="Tahoma" w:hAnsi="Tahoma" w:cs="Tahoma"/>
          <w:b/>
          <w:color w:val="1F497D" w:themeColor="text2"/>
          <w:sz w:val="18"/>
          <w:szCs w:val="18"/>
        </w:rPr>
        <w:t>Размер Вознаграждения Компании за эффективное управление (</w:t>
      </w:r>
      <w:r w:rsidRPr="00127197">
        <w:rPr>
          <w:rFonts w:ascii="Tahoma" w:hAnsi="Tahoma" w:cs="Tahoma"/>
          <w:b/>
          <w:color w:val="1F497D" w:themeColor="text2"/>
          <w:sz w:val="18"/>
          <w:szCs w:val="18"/>
          <w:lang w:val="en-US"/>
        </w:rPr>
        <w:t>PF</w:t>
      </w:r>
      <w:r w:rsidRPr="00127197">
        <w:rPr>
          <w:rFonts w:ascii="Tahoma" w:hAnsi="Tahoma" w:cs="Tahoma"/>
          <w:b/>
          <w:color w:val="1F497D" w:themeColor="text2"/>
          <w:sz w:val="18"/>
          <w:szCs w:val="18"/>
        </w:rPr>
        <w:t>)</w:t>
      </w:r>
      <w:r w:rsidRPr="00127197">
        <w:rPr>
          <w:rFonts w:ascii="Tahoma" w:hAnsi="Tahoma" w:cs="Tahoma"/>
          <w:color w:val="1F497D" w:themeColor="text2"/>
          <w:sz w:val="18"/>
          <w:szCs w:val="18"/>
        </w:rPr>
        <w:t xml:space="preserve">. В случае, когда на конец Расчетного </w:t>
      </w:r>
      <w:r w:rsidRPr="00127197">
        <w:rPr>
          <w:rFonts w:ascii="Tahoma" w:hAnsi="Tahoma" w:cs="Tahoma"/>
          <w:snapToGrid w:val="0"/>
          <w:color w:val="1F497D" w:themeColor="text2"/>
          <w:sz w:val="18"/>
          <w:szCs w:val="18"/>
        </w:rPr>
        <w:t>периода</w:t>
      </w:r>
      <w:r w:rsidR="00220178" w:rsidRPr="00127197">
        <w:rPr>
          <w:rFonts w:ascii="Tahoma" w:hAnsi="Tahoma" w:cs="Tahoma"/>
          <w:color w:val="1F497D" w:themeColor="text2"/>
          <w:sz w:val="18"/>
          <w:szCs w:val="18"/>
        </w:rPr>
        <w:t xml:space="preserve"> Инвестиционный доход положительный</w:t>
      </w:r>
      <w:r w:rsidRPr="00127197">
        <w:rPr>
          <w:rFonts w:ascii="Tahoma" w:hAnsi="Tahoma" w:cs="Tahoma"/>
          <w:color w:val="1F497D" w:themeColor="text2"/>
          <w:sz w:val="18"/>
          <w:szCs w:val="18"/>
        </w:rPr>
        <w:t xml:space="preserve">, Компания получает Вознаграждение, составляющее </w:t>
      </w:r>
      <w:r w:rsidR="00220178" w:rsidRPr="00127197">
        <w:rPr>
          <w:rFonts w:ascii="Tahoma" w:hAnsi="Tahoma" w:cs="Tahoma"/>
          <w:color w:val="1F497D" w:themeColor="text2"/>
          <w:sz w:val="18"/>
          <w:szCs w:val="18"/>
        </w:rPr>
        <w:t xml:space="preserve">долю </w:t>
      </w:r>
      <w:r w:rsidRPr="00127197">
        <w:rPr>
          <w:rFonts w:ascii="Tahoma" w:hAnsi="Tahoma" w:cs="Tahoma"/>
          <w:color w:val="1F497D" w:themeColor="text2"/>
          <w:sz w:val="18"/>
          <w:szCs w:val="18"/>
        </w:rPr>
        <w:t xml:space="preserve">от </w:t>
      </w:r>
      <w:r w:rsidR="00220178" w:rsidRPr="00127197">
        <w:rPr>
          <w:rFonts w:ascii="Tahoma" w:hAnsi="Tahoma" w:cs="Tahoma"/>
          <w:color w:val="1F497D" w:themeColor="text2"/>
          <w:sz w:val="18"/>
          <w:szCs w:val="18"/>
        </w:rPr>
        <w:t>Инвестиционного дохода</w:t>
      </w:r>
      <w:r w:rsidRPr="00127197">
        <w:rPr>
          <w:rFonts w:ascii="Tahoma" w:hAnsi="Tahoma" w:cs="Tahoma"/>
          <w:color w:val="1F497D" w:themeColor="text2"/>
          <w:sz w:val="18"/>
          <w:szCs w:val="18"/>
        </w:rPr>
        <w:t xml:space="preserve"> (</w:t>
      </w:r>
      <w:r w:rsidRPr="00127197">
        <w:rPr>
          <w:rFonts w:ascii="Tahoma" w:hAnsi="Tahoma" w:cs="Tahoma"/>
          <w:i/>
          <w:color w:val="1F497D" w:themeColor="text2"/>
          <w:sz w:val="18"/>
          <w:szCs w:val="18"/>
          <w:lang w:val="en-US"/>
        </w:rPr>
        <w:t>EIR</w:t>
      </w:r>
      <w:r w:rsidRPr="00127197">
        <w:rPr>
          <w:rFonts w:ascii="Tahoma" w:hAnsi="Tahoma" w:cs="Tahoma"/>
          <w:color w:val="1F497D" w:themeColor="text2"/>
          <w:sz w:val="18"/>
          <w:szCs w:val="18"/>
        </w:rPr>
        <w:t xml:space="preserve">), указанную в </w:t>
      </w:r>
      <w:r w:rsidR="00F54CBB" w:rsidRPr="00127197">
        <w:rPr>
          <w:rFonts w:ascii="Tahoma" w:hAnsi="Tahoma" w:cs="Tahoma"/>
          <w:color w:val="1F497D" w:themeColor="text2"/>
          <w:sz w:val="18"/>
          <w:szCs w:val="18"/>
        </w:rPr>
        <w:t>Стратегии управления</w:t>
      </w:r>
      <w:r w:rsidRPr="00127197">
        <w:rPr>
          <w:rFonts w:ascii="Tahoma" w:hAnsi="Tahoma" w:cs="Tahoma"/>
          <w:color w:val="1F497D" w:themeColor="text2"/>
          <w:sz w:val="18"/>
          <w:szCs w:val="18"/>
        </w:rPr>
        <w:t xml:space="preserve">. </w:t>
      </w:r>
    </w:p>
    <w:p w:rsidR="00515FBF" w:rsidRPr="00127197" w:rsidRDefault="00515FBF" w:rsidP="005C3C45">
      <w:pPr>
        <w:spacing w:before="120" w:after="40"/>
        <w:ind w:left="357"/>
        <w:jc w:val="both"/>
        <w:rPr>
          <w:rFonts w:ascii="Tahoma" w:hAnsi="Tahoma" w:cs="Tahoma"/>
          <w:color w:val="1F497D" w:themeColor="text2"/>
          <w:sz w:val="18"/>
          <w:szCs w:val="18"/>
        </w:rPr>
      </w:pPr>
      <w:r w:rsidRPr="00127197">
        <w:rPr>
          <w:rFonts w:ascii="Tahoma" w:hAnsi="Tahoma" w:cs="Tahoma"/>
          <w:color w:val="1F497D" w:themeColor="text2"/>
          <w:sz w:val="18"/>
          <w:szCs w:val="18"/>
        </w:rPr>
        <w:t>Вознаграждение Компании за эффективное управление рассчитывается по формуле:</w:t>
      </w:r>
    </w:p>
    <w:p w:rsidR="00515FBF" w:rsidRPr="00127197" w:rsidRDefault="001B63F5" w:rsidP="005C3C45">
      <w:pPr>
        <w:spacing w:after="60"/>
        <w:ind w:left="357"/>
        <w:jc w:val="both"/>
        <w:rPr>
          <w:rFonts w:ascii="Tahoma" w:hAnsi="Tahoma" w:cs="Tahoma"/>
          <w:color w:val="1F497D" w:themeColor="text2"/>
          <w:sz w:val="18"/>
          <w:szCs w:val="18"/>
        </w:rPr>
      </w:pPr>
      <w:r w:rsidRPr="00127197">
        <w:rPr>
          <w:rFonts w:ascii="Tahoma" w:hAnsi="Tahoma" w:cs="Tahoma"/>
          <w:color w:val="1F497D" w:themeColor="text2"/>
          <w:position w:val="-24"/>
          <w:sz w:val="18"/>
          <w:szCs w:val="18"/>
        </w:rPr>
        <w:object w:dxaOrig="1540" w:dyaOrig="620">
          <v:shape id="_x0000_i1027" type="#_x0000_t75" style="width:77.25pt;height:30.75pt" o:ole="" fillcolor="window">
            <v:imagedata r:id="rId16" o:title=""/>
          </v:shape>
          <o:OLEObject Type="Embed" ProgID="Equation.3" ShapeID="_x0000_i1027" DrawAspect="Content" ObjectID="_1787397833" r:id="rId17"/>
        </w:object>
      </w:r>
      <w:r w:rsidR="00515FBF" w:rsidRPr="00127197">
        <w:rPr>
          <w:rFonts w:ascii="Tahoma" w:hAnsi="Tahoma" w:cs="Tahoma"/>
          <w:color w:val="1F497D" w:themeColor="text2"/>
          <w:sz w:val="18"/>
          <w:szCs w:val="18"/>
        </w:rPr>
        <w:t xml:space="preserve"> где </w:t>
      </w:r>
      <w:r w:rsidR="00515FBF" w:rsidRPr="00127197">
        <w:rPr>
          <w:rFonts w:ascii="Tahoma" w:hAnsi="Tahoma" w:cs="Tahoma"/>
          <w:i/>
          <w:color w:val="1F497D" w:themeColor="text2"/>
          <w:sz w:val="18"/>
          <w:szCs w:val="18"/>
          <w:lang w:val="en-US"/>
        </w:rPr>
        <w:t>X</w:t>
      </w:r>
      <w:r w:rsidR="00515FBF" w:rsidRPr="00127197">
        <w:rPr>
          <w:rFonts w:ascii="Tahoma" w:hAnsi="Tahoma" w:cs="Tahoma"/>
          <w:color w:val="1F497D" w:themeColor="text2"/>
          <w:sz w:val="18"/>
          <w:szCs w:val="18"/>
        </w:rPr>
        <w:t xml:space="preserve"> – размер Вознаграждения за эффективное управление (в процентах)</w:t>
      </w:r>
      <w:r w:rsidR="00220178" w:rsidRPr="00127197">
        <w:rPr>
          <w:rFonts w:ascii="Tahoma" w:hAnsi="Tahoma" w:cs="Tahoma"/>
          <w:color w:val="1F497D" w:themeColor="text2"/>
          <w:sz w:val="18"/>
          <w:szCs w:val="18"/>
        </w:rPr>
        <w:t>, указа</w:t>
      </w:r>
      <w:r w:rsidR="00C66360" w:rsidRPr="00127197">
        <w:rPr>
          <w:rFonts w:ascii="Tahoma" w:hAnsi="Tahoma" w:cs="Tahoma"/>
          <w:color w:val="1F497D" w:themeColor="text2"/>
          <w:sz w:val="18"/>
          <w:szCs w:val="18"/>
        </w:rPr>
        <w:t>нный в</w:t>
      </w:r>
      <w:r w:rsidR="00F54CBB" w:rsidRPr="00127197">
        <w:rPr>
          <w:rFonts w:ascii="Tahoma" w:hAnsi="Tahoma" w:cs="Tahoma"/>
          <w:color w:val="1F497D" w:themeColor="text2"/>
          <w:sz w:val="18"/>
          <w:szCs w:val="18"/>
        </w:rPr>
        <w:t xml:space="preserve"> Стратегии управления</w:t>
      </w:r>
      <w:r w:rsidR="00515FBF" w:rsidRPr="00127197">
        <w:rPr>
          <w:rFonts w:ascii="Tahoma" w:hAnsi="Tahoma" w:cs="Tahoma"/>
          <w:color w:val="1F497D" w:themeColor="text2"/>
          <w:sz w:val="18"/>
          <w:szCs w:val="18"/>
        </w:rPr>
        <w:t>.</w:t>
      </w:r>
    </w:p>
    <w:p w:rsidR="00D25F5E" w:rsidRPr="00127197" w:rsidRDefault="00D25F5E" w:rsidP="005C3C45">
      <w:pPr>
        <w:rPr>
          <w:rFonts w:ascii="Tahoma" w:hAnsi="Tahoma" w:cs="Tahoma"/>
          <w:color w:val="1F497D" w:themeColor="text2"/>
          <w:sz w:val="18"/>
          <w:szCs w:val="18"/>
        </w:rPr>
      </w:pPr>
    </w:p>
    <w:p w:rsidR="00B43513" w:rsidRPr="00127197" w:rsidRDefault="00515FBF" w:rsidP="005C3C45">
      <w:pPr>
        <w:ind w:left="5670"/>
        <w:jc w:val="center"/>
        <w:rPr>
          <w:rFonts w:ascii="Tahoma" w:hAnsi="Tahoma" w:cs="Tahoma"/>
          <w:color w:val="1F497D" w:themeColor="text2"/>
          <w:sz w:val="18"/>
          <w:szCs w:val="18"/>
        </w:rPr>
      </w:pPr>
      <w:r w:rsidRPr="00127197">
        <w:rPr>
          <w:rFonts w:ascii="Tahoma" w:hAnsi="Tahoma" w:cs="Tahoma"/>
          <w:color w:val="1F497D" w:themeColor="text2"/>
          <w:sz w:val="18"/>
          <w:szCs w:val="18"/>
        </w:rPr>
        <w:br w:type="page"/>
      </w:r>
    </w:p>
    <w:p w:rsidR="00094956" w:rsidRPr="00127197" w:rsidRDefault="00C02C29" w:rsidP="00FB7D5B">
      <w:pPr>
        <w:pStyle w:val="10"/>
        <w:numPr>
          <w:ilvl w:val="0"/>
          <w:numId w:val="0"/>
        </w:numPr>
        <w:jc w:val="right"/>
      </w:pPr>
      <w:bookmarkStart w:id="80" w:name="_Toc176784698"/>
      <w:r w:rsidRPr="00127197">
        <w:lastRenderedPageBreak/>
        <w:t xml:space="preserve">ПРИЛОЖЕНИЕ № </w:t>
      </w:r>
      <w:r w:rsidR="00C869D3" w:rsidRPr="00127197">
        <w:t>4</w:t>
      </w:r>
      <w:r w:rsidR="00FB7D5B" w:rsidRPr="00127197">
        <w:t xml:space="preserve"> ЗАЯВЛЕНИЕ О РАСТОРЖЕНИИ ДОГОВОРА</w:t>
      </w:r>
      <w:bookmarkEnd w:id="80"/>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6536"/>
        <w:gridCol w:w="1668"/>
        <w:gridCol w:w="1530"/>
      </w:tblGrid>
      <w:tr w:rsidR="00F25C08" w:rsidRPr="00127197" w:rsidTr="007C4404">
        <w:trPr>
          <w:trHeight w:val="799"/>
        </w:trPr>
        <w:tc>
          <w:tcPr>
            <w:tcW w:w="3357" w:type="pct"/>
            <w:vMerge w:val="restart"/>
            <w:tcBorders>
              <w:top w:val="single" w:sz="18" w:space="0" w:color="1F497D"/>
            </w:tcBorders>
            <w:vAlign w:val="center"/>
          </w:tcPr>
          <w:p w:rsidR="00F25C08" w:rsidRPr="00127197" w:rsidRDefault="00F25C08" w:rsidP="00F25C08">
            <w:pPr>
              <w:spacing w:before="120" w:after="120"/>
              <w:jc w:val="center"/>
              <w:rPr>
                <w:rFonts w:ascii="Tahoma" w:hAnsi="Tahoma" w:cs="Tahoma"/>
                <w:b/>
                <w:color w:val="1F497D" w:themeColor="text2"/>
                <w:sz w:val="18"/>
                <w:szCs w:val="18"/>
              </w:rPr>
            </w:pPr>
            <w:r w:rsidRPr="00127197">
              <w:rPr>
                <w:rFonts w:ascii="Tahoma" w:hAnsi="Tahoma" w:cs="Tahoma"/>
                <w:b/>
                <w:color w:val="1F497D" w:themeColor="text2"/>
                <w:sz w:val="18"/>
                <w:szCs w:val="18"/>
              </w:rPr>
              <w:t>ЗАЯВЛЕНИЕ</w:t>
            </w:r>
          </w:p>
          <w:p w:rsidR="00F25C08" w:rsidRPr="00127197" w:rsidRDefault="00F25C08" w:rsidP="00F25C08">
            <w:pPr>
              <w:spacing w:before="120" w:after="120"/>
              <w:jc w:val="center"/>
              <w:rPr>
                <w:rFonts w:ascii="Tahoma" w:eastAsiaTheme="minorHAnsi" w:hAnsi="Tahoma" w:cs="Tahoma"/>
                <w:b/>
                <w:color w:val="1F497D" w:themeColor="text2"/>
                <w:sz w:val="16"/>
                <w:szCs w:val="16"/>
                <w:lang w:eastAsia="en-US"/>
              </w:rPr>
            </w:pPr>
            <w:r w:rsidRPr="00127197">
              <w:rPr>
                <w:rFonts w:ascii="Tahoma" w:hAnsi="Tahoma" w:cs="Tahoma"/>
                <w:b/>
                <w:color w:val="1F497D" w:themeColor="text2"/>
                <w:sz w:val="18"/>
                <w:szCs w:val="18"/>
              </w:rPr>
              <w:t>о расторжении Договора</w:t>
            </w:r>
            <w:r w:rsidRPr="00127197" w:rsidDel="00F25C08">
              <w:rPr>
                <w:rFonts w:ascii="Tahoma" w:eastAsiaTheme="minorHAnsi" w:hAnsi="Tahoma" w:cs="Tahoma"/>
                <w:b/>
                <w:color w:val="1F497D" w:themeColor="text2"/>
                <w:sz w:val="16"/>
                <w:szCs w:val="16"/>
                <w:lang w:eastAsia="en-US"/>
              </w:rPr>
              <w:t xml:space="preserve"> </w:t>
            </w:r>
          </w:p>
        </w:tc>
        <w:tc>
          <w:tcPr>
            <w:tcW w:w="857" w:type="pct"/>
            <w:tcBorders>
              <w:top w:val="single" w:sz="18" w:space="0" w:color="1F497D"/>
            </w:tcBorders>
            <w:vAlign w:val="center"/>
          </w:tcPr>
          <w:p w:rsidR="00F25C08" w:rsidRPr="00127197" w:rsidRDefault="00F25C08" w:rsidP="00F25C08">
            <w:pPr>
              <w:spacing w:before="120" w:after="120"/>
              <w:rPr>
                <w:rFonts w:ascii="Tahoma" w:eastAsiaTheme="minorHAnsi" w:hAnsi="Tahoma" w:cs="Tahoma"/>
                <w:b/>
                <w:color w:val="1F497D" w:themeColor="text2"/>
                <w:sz w:val="16"/>
                <w:szCs w:val="16"/>
                <w:lang w:eastAsia="en-US"/>
              </w:rPr>
            </w:pPr>
            <w:r w:rsidRPr="00127197">
              <w:rPr>
                <w:rFonts w:ascii="Tahoma" w:eastAsiaTheme="minorHAnsi" w:hAnsi="Tahoma" w:cs="Tahoma"/>
                <w:b/>
                <w:color w:val="1F497D" w:themeColor="text2"/>
                <w:sz w:val="16"/>
                <w:szCs w:val="16"/>
                <w:lang w:eastAsia="en-US"/>
              </w:rPr>
              <w:t>Номер заявления</w:t>
            </w:r>
          </w:p>
        </w:tc>
        <w:tc>
          <w:tcPr>
            <w:tcW w:w="786" w:type="pct"/>
            <w:tcBorders>
              <w:top w:val="single" w:sz="18" w:space="0" w:color="1F497D"/>
            </w:tcBorders>
            <w:vAlign w:val="center"/>
          </w:tcPr>
          <w:p w:rsidR="00F25C08" w:rsidRPr="00127197" w:rsidRDefault="00F25C08" w:rsidP="00F25C08">
            <w:pPr>
              <w:spacing w:before="120" w:after="120"/>
              <w:jc w:val="center"/>
              <w:rPr>
                <w:rFonts w:ascii="Tahoma" w:eastAsiaTheme="minorHAnsi" w:hAnsi="Tahoma" w:cs="Tahoma"/>
                <w:color w:val="1F497D" w:themeColor="text2"/>
                <w:sz w:val="16"/>
                <w:szCs w:val="16"/>
                <w:lang w:eastAsia="en-US"/>
              </w:rPr>
            </w:pPr>
          </w:p>
        </w:tc>
      </w:tr>
      <w:tr w:rsidR="00F25C08" w:rsidRPr="00127197" w:rsidTr="007C4404">
        <w:trPr>
          <w:trHeight w:val="702"/>
        </w:trPr>
        <w:tc>
          <w:tcPr>
            <w:tcW w:w="3357" w:type="pct"/>
            <w:vMerge/>
          </w:tcPr>
          <w:p w:rsidR="00F25C08" w:rsidRPr="00127197" w:rsidRDefault="00F25C08" w:rsidP="00F25C08">
            <w:pPr>
              <w:spacing w:after="200" w:line="276" w:lineRule="auto"/>
              <w:rPr>
                <w:rFonts w:ascii="Tahoma" w:eastAsiaTheme="minorHAnsi" w:hAnsi="Tahoma" w:cs="Tahoma"/>
                <w:b/>
                <w:color w:val="1F497D" w:themeColor="text2"/>
                <w:sz w:val="16"/>
                <w:szCs w:val="16"/>
                <w:lang w:eastAsia="en-US"/>
              </w:rPr>
            </w:pPr>
          </w:p>
        </w:tc>
        <w:tc>
          <w:tcPr>
            <w:tcW w:w="857" w:type="pct"/>
            <w:vAlign w:val="center"/>
          </w:tcPr>
          <w:p w:rsidR="00F25C08" w:rsidRPr="00127197" w:rsidRDefault="00F25C08" w:rsidP="00F25C08">
            <w:pPr>
              <w:spacing w:before="120" w:after="120"/>
              <w:rPr>
                <w:rFonts w:ascii="Tahoma" w:eastAsiaTheme="minorHAnsi" w:hAnsi="Tahoma" w:cs="Tahoma"/>
                <w:b/>
                <w:color w:val="1F497D" w:themeColor="text2"/>
                <w:sz w:val="16"/>
                <w:szCs w:val="16"/>
                <w:lang w:eastAsia="en-US"/>
              </w:rPr>
            </w:pPr>
            <w:r w:rsidRPr="00127197">
              <w:rPr>
                <w:rFonts w:ascii="Tahoma" w:eastAsiaTheme="minorHAnsi" w:hAnsi="Tahoma" w:cs="Tahoma"/>
                <w:b/>
                <w:color w:val="1F497D" w:themeColor="text2"/>
                <w:sz w:val="16"/>
                <w:szCs w:val="16"/>
                <w:lang w:eastAsia="en-US"/>
              </w:rPr>
              <w:t>Дата заявления</w:t>
            </w:r>
          </w:p>
        </w:tc>
        <w:tc>
          <w:tcPr>
            <w:tcW w:w="786" w:type="pct"/>
            <w:vAlign w:val="center"/>
          </w:tcPr>
          <w:p w:rsidR="00F25C08" w:rsidRPr="00127197" w:rsidRDefault="00F25C08" w:rsidP="00F25C08">
            <w:pPr>
              <w:spacing w:before="120" w:after="120"/>
              <w:jc w:val="center"/>
              <w:rPr>
                <w:rFonts w:ascii="Tahoma" w:eastAsiaTheme="minorHAnsi" w:hAnsi="Tahoma" w:cs="Tahoma"/>
                <w:color w:val="1F497D" w:themeColor="text2"/>
                <w:sz w:val="16"/>
                <w:szCs w:val="16"/>
                <w:lang w:eastAsia="en-US"/>
              </w:rPr>
            </w:pPr>
          </w:p>
        </w:tc>
      </w:tr>
      <w:tr w:rsidR="00F25C08" w:rsidRPr="00127197" w:rsidTr="007C4404">
        <w:trPr>
          <w:trHeight w:val="709"/>
        </w:trPr>
        <w:tc>
          <w:tcPr>
            <w:tcW w:w="3357" w:type="pct"/>
            <w:vMerge/>
            <w:tcBorders>
              <w:bottom w:val="single" w:sz="18" w:space="0" w:color="1F497D"/>
            </w:tcBorders>
          </w:tcPr>
          <w:p w:rsidR="00F25C08" w:rsidRPr="00127197" w:rsidRDefault="00F25C08" w:rsidP="00F25C08">
            <w:pPr>
              <w:spacing w:after="200" w:line="276" w:lineRule="auto"/>
              <w:rPr>
                <w:rFonts w:ascii="Tahoma" w:eastAsiaTheme="minorHAnsi" w:hAnsi="Tahoma" w:cs="Tahoma"/>
                <w:b/>
                <w:color w:val="1F497D" w:themeColor="text2"/>
                <w:sz w:val="16"/>
                <w:szCs w:val="16"/>
                <w:lang w:eastAsia="en-US"/>
              </w:rPr>
            </w:pPr>
          </w:p>
        </w:tc>
        <w:tc>
          <w:tcPr>
            <w:tcW w:w="857" w:type="pct"/>
            <w:tcBorders>
              <w:bottom w:val="single" w:sz="18" w:space="0" w:color="1F497D"/>
            </w:tcBorders>
            <w:vAlign w:val="center"/>
          </w:tcPr>
          <w:p w:rsidR="00F25C08" w:rsidRPr="00127197" w:rsidRDefault="00F25C08" w:rsidP="00F25C08">
            <w:pPr>
              <w:spacing w:before="120" w:after="120"/>
              <w:rPr>
                <w:rFonts w:ascii="Tahoma" w:eastAsiaTheme="minorHAnsi" w:hAnsi="Tahoma" w:cs="Tahoma"/>
                <w:b/>
                <w:color w:val="1F497D" w:themeColor="text2"/>
                <w:sz w:val="16"/>
                <w:szCs w:val="16"/>
                <w:lang w:eastAsia="en-US"/>
              </w:rPr>
            </w:pPr>
            <w:r w:rsidRPr="00127197">
              <w:rPr>
                <w:rFonts w:ascii="Tahoma" w:eastAsiaTheme="minorHAnsi" w:hAnsi="Tahoma" w:cs="Tahoma"/>
                <w:b/>
                <w:color w:val="1F497D" w:themeColor="text2"/>
                <w:sz w:val="16"/>
                <w:szCs w:val="16"/>
                <w:lang w:eastAsia="en-US"/>
              </w:rPr>
              <w:t>Место подписания</w:t>
            </w:r>
          </w:p>
        </w:tc>
        <w:tc>
          <w:tcPr>
            <w:tcW w:w="786" w:type="pct"/>
            <w:tcBorders>
              <w:bottom w:val="single" w:sz="18" w:space="0" w:color="1F497D"/>
            </w:tcBorders>
            <w:vAlign w:val="center"/>
          </w:tcPr>
          <w:p w:rsidR="00F25C08" w:rsidRPr="00127197" w:rsidRDefault="00F25C08" w:rsidP="00F25C08">
            <w:pPr>
              <w:spacing w:before="120" w:after="120"/>
              <w:jc w:val="center"/>
              <w:rPr>
                <w:rFonts w:ascii="Tahoma" w:eastAsiaTheme="minorHAnsi" w:hAnsi="Tahoma" w:cs="Tahoma"/>
                <w:b/>
                <w:color w:val="1F497D" w:themeColor="text2"/>
                <w:sz w:val="16"/>
                <w:szCs w:val="16"/>
                <w:lang w:eastAsia="en-US"/>
              </w:rPr>
            </w:pPr>
            <w:r w:rsidRPr="00127197">
              <w:rPr>
                <w:rFonts w:ascii="Tahoma" w:eastAsiaTheme="minorHAnsi" w:hAnsi="Tahoma" w:cs="Tahoma"/>
                <w:b/>
                <w:color w:val="1F497D" w:themeColor="text2"/>
                <w:sz w:val="16"/>
                <w:szCs w:val="16"/>
                <w:lang w:eastAsia="en-US"/>
              </w:rPr>
              <w:t>г. Москва</w:t>
            </w:r>
          </w:p>
        </w:tc>
      </w:tr>
    </w:tbl>
    <w:p w:rsidR="00F25C08" w:rsidRPr="00127197" w:rsidRDefault="00F25C08" w:rsidP="007C4404">
      <w:pPr>
        <w:rPr>
          <w:rFonts w:ascii="Tahoma" w:eastAsiaTheme="minorHAnsi" w:hAnsi="Tahoma" w:cs="Tahoma"/>
          <w:color w:val="1F497D" w:themeColor="text2"/>
          <w:sz w:val="22"/>
          <w:szCs w:val="22"/>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227"/>
        <w:gridCol w:w="2471"/>
        <w:gridCol w:w="1104"/>
        <w:gridCol w:w="2948"/>
      </w:tblGrid>
      <w:tr w:rsidR="00F25C08" w:rsidRPr="00127197" w:rsidTr="007C4404">
        <w:tc>
          <w:tcPr>
            <w:tcW w:w="5000" w:type="pct"/>
            <w:gridSpan w:val="4"/>
            <w:tcBorders>
              <w:top w:val="single" w:sz="12" w:space="0" w:color="auto"/>
            </w:tcBorders>
          </w:tcPr>
          <w:p w:rsidR="00F25C08" w:rsidRPr="00127197" w:rsidRDefault="00F25C08" w:rsidP="00F25C08">
            <w:pPr>
              <w:jc w:val="right"/>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 xml:space="preserve">                                                                                                                                                                                                 (ФИО)</w:t>
            </w:r>
          </w:p>
        </w:tc>
      </w:tr>
      <w:tr w:rsidR="00F25C08" w:rsidRPr="00127197" w:rsidTr="007C4404">
        <w:tc>
          <w:tcPr>
            <w:tcW w:w="1655" w:type="pct"/>
            <w:vAlign w:val="center"/>
          </w:tcPr>
          <w:p w:rsidR="00F25C08" w:rsidRPr="00127197" w:rsidRDefault="00F25C08" w:rsidP="00F25C08">
            <w:pPr>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Тип документа, удостоверяющего личность</w:t>
            </w:r>
          </w:p>
        </w:tc>
        <w:tc>
          <w:tcPr>
            <w:tcW w:w="1267" w:type="pct"/>
            <w:vAlign w:val="center"/>
          </w:tcPr>
          <w:p w:rsidR="00F25C08" w:rsidRPr="00127197" w:rsidRDefault="00F25C08" w:rsidP="00F25C08">
            <w:pPr>
              <w:rPr>
                <w:rFonts w:ascii="Tahoma" w:eastAsiaTheme="minorHAnsi" w:hAnsi="Tahoma" w:cs="Tahoma"/>
                <w:color w:val="1F497D" w:themeColor="text2"/>
                <w:sz w:val="16"/>
                <w:szCs w:val="16"/>
                <w:lang w:eastAsia="en-US"/>
              </w:rPr>
            </w:pPr>
          </w:p>
        </w:tc>
        <w:tc>
          <w:tcPr>
            <w:tcW w:w="566" w:type="pct"/>
            <w:vAlign w:val="center"/>
          </w:tcPr>
          <w:p w:rsidR="00F25C08" w:rsidRPr="00127197" w:rsidRDefault="00F25C08" w:rsidP="00F25C08">
            <w:pPr>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Серия и №</w:t>
            </w:r>
          </w:p>
        </w:tc>
        <w:tc>
          <w:tcPr>
            <w:tcW w:w="1512" w:type="pct"/>
            <w:vAlign w:val="center"/>
          </w:tcPr>
          <w:p w:rsidR="00F25C08" w:rsidRPr="00127197" w:rsidRDefault="00F25C08" w:rsidP="00F25C08">
            <w:pPr>
              <w:rPr>
                <w:rFonts w:ascii="Tahoma" w:eastAsiaTheme="minorHAnsi" w:hAnsi="Tahoma" w:cs="Tahoma"/>
                <w:color w:val="1F497D" w:themeColor="text2"/>
                <w:sz w:val="16"/>
                <w:szCs w:val="16"/>
                <w:lang w:eastAsia="en-US"/>
              </w:rPr>
            </w:pPr>
          </w:p>
        </w:tc>
      </w:tr>
    </w:tbl>
    <w:p w:rsidR="00F25C08" w:rsidRPr="00127197" w:rsidRDefault="00F25C08" w:rsidP="00F25C08">
      <w:pPr>
        <w:autoSpaceDE w:val="0"/>
        <w:autoSpaceDN w:val="0"/>
        <w:adjustRightInd w:val="0"/>
        <w:rPr>
          <w:rFonts w:ascii="Tahoma" w:eastAsiaTheme="minorHAnsi" w:hAnsi="Tahoma" w:cs="Tahoma"/>
          <w:b/>
          <w:bCs/>
          <w:color w:val="1F497D" w:themeColor="text2"/>
          <w:sz w:val="23"/>
          <w:szCs w:val="23"/>
          <w:lang w:eastAsia="en-US"/>
        </w:rPr>
      </w:pPr>
    </w:p>
    <w:p w:rsidR="007771A4" w:rsidRPr="00127197" w:rsidRDefault="00F25C08" w:rsidP="007771A4">
      <w:pPr>
        <w:pStyle w:val="Default"/>
        <w:jc w:val="both"/>
        <w:rPr>
          <w:rFonts w:ascii="Tahoma" w:hAnsi="Tahoma" w:cs="Tahoma"/>
          <w:color w:val="1F497D" w:themeColor="text2"/>
          <w:sz w:val="18"/>
          <w:szCs w:val="18"/>
        </w:rPr>
      </w:pPr>
      <w:r w:rsidRPr="00127197">
        <w:rPr>
          <w:rFonts w:ascii="Tahoma" w:eastAsiaTheme="minorHAnsi" w:hAnsi="Tahoma" w:cs="Tahoma"/>
          <w:color w:val="1F497D" w:themeColor="text2"/>
          <w:sz w:val="18"/>
          <w:szCs w:val="18"/>
          <w:lang w:eastAsia="en-US"/>
        </w:rPr>
        <w:t xml:space="preserve">(далее – «Клиент») настоящим Заявлением </w:t>
      </w:r>
      <w:r w:rsidR="007771A4" w:rsidRPr="00127197">
        <w:rPr>
          <w:rFonts w:ascii="Tahoma" w:eastAsiaTheme="minorHAnsi" w:hAnsi="Tahoma" w:cs="Tahoma"/>
          <w:color w:val="1F497D" w:themeColor="text2"/>
          <w:sz w:val="18"/>
          <w:szCs w:val="18"/>
          <w:lang w:eastAsia="en-US"/>
        </w:rPr>
        <w:t xml:space="preserve">о расторжении Договора </w:t>
      </w:r>
      <w:r w:rsidR="007771A4" w:rsidRPr="00127197">
        <w:rPr>
          <w:rFonts w:ascii="Tahoma" w:hAnsi="Tahoma" w:cs="Tahoma"/>
          <w:color w:val="1F497D" w:themeColor="text2"/>
          <w:sz w:val="18"/>
          <w:szCs w:val="18"/>
        </w:rPr>
        <w:t>уведомляю Компанию о своем намерении</w:t>
      </w:r>
      <w:r w:rsidR="00C869D3" w:rsidRPr="00127197">
        <w:rPr>
          <w:rFonts w:ascii="Tahoma" w:hAnsi="Tahoma" w:cs="Tahoma"/>
          <w:color w:val="1F497D" w:themeColor="text2"/>
          <w:sz w:val="18"/>
          <w:szCs w:val="18"/>
        </w:rPr>
        <w:t xml:space="preserve"> отказаться от исполнения и </w:t>
      </w:r>
      <w:r w:rsidR="007771A4" w:rsidRPr="00127197">
        <w:rPr>
          <w:rFonts w:ascii="Tahoma" w:hAnsi="Tahoma" w:cs="Tahoma"/>
          <w:color w:val="1F497D" w:themeColor="text2"/>
          <w:sz w:val="18"/>
          <w:szCs w:val="18"/>
        </w:rPr>
        <w:t xml:space="preserve">расторгнуть в Договор доверительного управления ценными бумагами № _________ от _________ г. (далее – «Договор»), в порядке, предусмотренном Регламентом доверительного управления ценными бумагами с ведением индивидуального инвестиционного счета </w:t>
      </w:r>
      <w:r w:rsidR="00C869D3" w:rsidRPr="00127197">
        <w:rPr>
          <w:rFonts w:ascii="Tahoma" w:hAnsi="Tahoma" w:cs="Tahoma"/>
          <w:color w:val="1F497D" w:themeColor="text2"/>
          <w:sz w:val="18"/>
          <w:szCs w:val="18"/>
        </w:rPr>
        <w:t>Акционерного общества «Управляющая Компания ТРИНФИКО»</w:t>
      </w:r>
      <w:r w:rsidR="007771A4" w:rsidRPr="00127197">
        <w:rPr>
          <w:rFonts w:ascii="Tahoma" w:hAnsi="Tahoma" w:cs="Tahoma"/>
          <w:color w:val="1F497D" w:themeColor="text2"/>
          <w:sz w:val="18"/>
          <w:szCs w:val="18"/>
        </w:rPr>
        <w:t xml:space="preserve"> (далее – «Регламент»).</w:t>
      </w:r>
    </w:p>
    <w:p w:rsidR="00F25C08" w:rsidRPr="00127197" w:rsidRDefault="00F25C08" w:rsidP="007C4404">
      <w:pPr>
        <w:autoSpaceDE w:val="0"/>
        <w:autoSpaceDN w:val="0"/>
        <w:adjustRightInd w:val="0"/>
        <w:spacing w:before="60" w:after="60"/>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В</w:t>
      </w:r>
      <w:r w:rsidR="00224486" w:rsidRPr="00127197">
        <w:rPr>
          <w:rFonts w:ascii="Tahoma" w:eastAsiaTheme="minorHAnsi" w:hAnsi="Tahoma" w:cs="Tahoma"/>
          <w:color w:val="1F497D" w:themeColor="text2"/>
          <w:sz w:val="18"/>
          <w:szCs w:val="18"/>
          <w:lang w:eastAsia="en-US"/>
        </w:rPr>
        <w:t xml:space="preserve"> связи с вышеизложенным прошу:</w:t>
      </w:r>
    </w:p>
    <w:tbl>
      <w:tblPr>
        <w:tblStyle w:val="affb"/>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4"/>
        <w:gridCol w:w="9327"/>
      </w:tblGrid>
      <w:tr w:rsidR="00B1476D" w:rsidRPr="00127197" w:rsidTr="00B1476D">
        <w:tc>
          <w:tcPr>
            <w:tcW w:w="704" w:type="dxa"/>
          </w:tcPr>
          <w:p w:rsidR="007771A4" w:rsidRPr="00127197" w:rsidRDefault="007771A4" w:rsidP="0061291A">
            <w:pPr>
              <w:pStyle w:val="Default"/>
              <w:rPr>
                <w:rFonts w:ascii="Tahoma" w:hAnsi="Tahoma" w:cs="Tahoma"/>
                <w:color w:val="1F497D" w:themeColor="text2"/>
                <w:sz w:val="18"/>
                <w:szCs w:val="18"/>
              </w:rPr>
            </w:pPr>
            <w:r w:rsidRPr="00127197">
              <w:rPr>
                <w:rFonts w:ascii="Tahoma" w:hAnsi="Tahoma" w:cs="Tahoma"/>
                <w:noProof/>
                <w:color w:val="1F497D" w:themeColor="text2"/>
                <w:sz w:val="18"/>
                <w:szCs w:val="18"/>
              </w:rPr>
              <mc:AlternateContent>
                <mc:Choice Requires="wps">
                  <w:drawing>
                    <wp:anchor distT="0" distB="0" distL="114300" distR="114300" simplePos="0" relativeHeight="251651072" behindDoc="0" locked="0" layoutInCell="1" allowOverlap="1" wp14:anchorId="216D86BD" wp14:editId="01D6CFF0">
                      <wp:simplePos x="0" y="0"/>
                      <wp:positionH relativeFrom="column">
                        <wp:posOffset>-635</wp:posOffset>
                      </wp:positionH>
                      <wp:positionV relativeFrom="paragraph">
                        <wp:posOffset>130175</wp:posOffset>
                      </wp:positionV>
                      <wp:extent cx="247650" cy="200025"/>
                      <wp:effectExtent l="0" t="0" r="19050" b="28575"/>
                      <wp:wrapNone/>
                      <wp:docPr id="16" name="Прямоугольник 16"/>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6BAB84B9" id="Прямоугольник 16" o:spid="_x0000_s1026" style="position:absolute;margin-left:-.05pt;margin-top:10.25pt;width:19.5pt;height:15.75pt;z-index:251651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" fillcolor="#4f81bd" strokecolor="#385d8a" strokeweight="2pt"/>
                  </w:pict>
                </mc:Fallback>
              </mc:AlternateContent>
            </w:r>
          </w:p>
        </w:tc>
        <w:tc>
          <w:tcPr>
            <w:tcW w:w="9327" w:type="dxa"/>
          </w:tcPr>
          <w:p w:rsidR="007771A4" w:rsidRPr="00127197" w:rsidRDefault="007771A4" w:rsidP="00C869D3">
            <w:pPr>
              <w:autoSpaceDE w:val="0"/>
              <w:autoSpaceDN w:val="0"/>
              <w:adjustRightInd w:val="0"/>
              <w:spacing w:before="120" w:after="120"/>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xml:space="preserve">закрыть мой Индивидуальный инвестиционный счет с выводом Активов в денежной форме </w:t>
            </w:r>
            <w:r w:rsidR="00F7026E" w:rsidRPr="00127197">
              <w:rPr>
                <w:rFonts w:ascii="Tahoma" w:eastAsiaTheme="minorHAnsi" w:hAnsi="Tahoma" w:cs="Tahoma"/>
                <w:color w:val="1F497D" w:themeColor="text2"/>
                <w:sz w:val="18"/>
                <w:szCs w:val="18"/>
                <w:lang w:eastAsia="en-US"/>
              </w:rPr>
              <w:t xml:space="preserve">по </w:t>
            </w:r>
            <w:r w:rsidRPr="00127197">
              <w:rPr>
                <w:rFonts w:ascii="Tahoma" w:eastAsiaTheme="minorHAnsi" w:hAnsi="Tahoma" w:cs="Tahoma"/>
                <w:color w:val="1F497D" w:themeColor="text2"/>
                <w:sz w:val="18"/>
                <w:szCs w:val="18"/>
                <w:lang w:eastAsia="en-US"/>
              </w:rPr>
              <w:t>реквизит</w:t>
            </w:r>
            <w:r w:rsidR="00F7026E" w:rsidRPr="00127197">
              <w:rPr>
                <w:rFonts w:ascii="Tahoma" w:eastAsiaTheme="minorHAnsi" w:hAnsi="Tahoma" w:cs="Tahoma"/>
                <w:color w:val="1F497D" w:themeColor="text2"/>
                <w:sz w:val="18"/>
                <w:szCs w:val="18"/>
                <w:lang w:eastAsia="en-US"/>
              </w:rPr>
              <w:t>ам, указанным</w:t>
            </w:r>
            <w:r w:rsidRPr="00127197">
              <w:rPr>
                <w:rFonts w:ascii="Tahoma" w:eastAsiaTheme="minorHAnsi" w:hAnsi="Tahoma" w:cs="Tahoma"/>
                <w:color w:val="1F497D" w:themeColor="text2"/>
                <w:sz w:val="18"/>
                <w:szCs w:val="18"/>
                <w:lang w:eastAsia="en-US"/>
              </w:rPr>
              <w:t xml:space="preserve"> </w:t>
            </w:r>
            <w:r w:rsidR="00F7026E" w:rsidRPr="00127197">
              <w:rPr>
                <w:rFonts w:ascii="Tahoma" w:eastAsiaTheme="minorHAnsi" w:hAnsi="Tahoma" w:cs="Tahoma"/>
                <w:color w:val="1F497D" w:themeColor="text2"/>
                <w:sz w:val="18"/>
                <w:szCs w:val="18"/>
                <w:lang w:eastAsia="en-US"/>
              </w:rPr>
              <w:t>в Заявлении о расторжении;</w:t>
            </w:r>
          </w:p>
        </w:tc>
      </w:tr>
      <w:tr w:rsidR="00B1476D" w:rsidRPr="00127197" w:rsidTr="00B1476D">
        <w:tc>
          <w:tcPr>
            <w:tcW w:w="704" w:type="dxa"/>
          </w:tcPr>
          <w:p w:rsidR="007771A4" w:rsidRPr="00127197" w:rsidRDefault="007771A4" w:rsidP="0061291A">
            <w:pPr>
              <w:pStyle w:val="Default"/>
              <w:rPr>
                <w:rFonts w:ascii="Tahoma" w:hAnsi="Tahoma" w:cs="Tahoma"/>
                <w:color w:val="1F497D" w:themeColor="text2"/>
                <w:sz w:val="18"/>
                <w:szCs w:val="18"/>
              </w:rPr>
            </w:pPr>
          </w:p>
          <w:p w:rsidR="007771A4" w:rsidRPr="00127197" w:rsidRDefault="00A3445A" w:rsidP="0061291A">
            <w:pPr>
              <w:rPr>
                <w:rFonts w:ascii="Tahoma" w:hAnsi="Tahoma" w:cs="Tahoma"/>
                <w:color w:val="1F497D" w:themeColor="text2"/>
              </w:rPr>
            </w:pPr>
            <w:r w:rsidRPr="00127197">
              <w:rPr>
                <w:rFonts w:ascii="Tahoma" w:hAnsi="Tahoma" w:cs="Tahoma"/>
                <w:noProof/>
                <w:color w:val="1F497D" w:themeColor="text2"/>
                <w:sz w:val="18"/>
                <w:szCs w:val="18"/>
              </w:rPr>
              <mc:AlternateContent>
                <mc:Choice Requires="wps">
                  <w:drawing>
                    <wp:anchor distT="0" distB="0" distL="114300" distR="114300" simplePos="0" relativeHeight="251652096" behindDoc="0" locked="0" layoutInCell="1" allowOverlap="1" wp14:anchorId="28F3E469" wp14:editId="2F8E48CB">
                      <wp:simplePos x="0" y="0"/>
                      <wp:positionH relativeFrom="column">
                        <wp:posOffset>-635</wp:posOffset>
                      </wp:positionH>
                      <wp:positionV relativeFrom="paragraph">
                        <wp:posOffset>20320</wp:posOffset>
                      </wp:positionV>
                      <wp:extent cx="247650" cy="200025"/>
                      <wp:effectExtent l="0" t="0" r="19050" b="28575"/>
                      <wp:wrapNone/>
                      <wp:docPr id="17" name="Прямоугольник 17"/>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1DD842D6" id="Прямоугольник 17" o:spid="_x0000_s1026" style="position:absolute;margin-left:-.05pt;margin-top:1.6pt;width:19.5pt;height:15.75pt;z-index:251652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" fillcolor="#4f81bd" strokecolor="#385d8a" strokeweight="2pt"/>
                  </w:pict>
                </mc:Fallback>
              </mc:AlternateContent>
            </w:r>
          </w:p>
        </w:tc>
        <w:tc>
          <w:tcPr>
            <w:tcW w:w="9327" w:type="dxa"/>
          </w:tcPr>
          <w:p w:rsidR="007771A4" w:rsidRPr="00127197" w:rsidRDefault="007771A4" w:rsidP="00C869D3">
            <w:pPr>
              <w:autoSpaceDE w:val="0"/>
              <w:autoSpaceDN w:val="0"/>
              <w:adjustRightInd w:val="0"/>
              <w:spacing w:before="120" w:after="120"/>
              <w:jc w:val="both"/>
              <w:rPr>
                <w:rFonts w:ascii="Tahoma" w:hAnsi="Tahoma" w:cs="Tahoma"/>
                <w:color w:val="1F497D" w:themeColor="text2"/>
              </w:rPr>
            </w:pPr>
            <w:r w:rsidRPr="00127197">
              <w:rPr>
                <w:rFonts w:ascii="Tahoma" w:eastAsiaTheme="minorHAnsi" w:hAnsi="Tahoma" w:cs="Tahoma"/>
                <w:color w:val="1F497D" w:themeColor="text2"/>
                <w:sz w:val="18"/>
                <w:szCs w:val="18"/>
                <w:lang w:eastAsia="en-US"/>
              </w:rPr>
              <w:t xml:space="preserve">закрыть мой Индивидуальный инвестиционный счет с переводом всех Активов в денежной форме другому профессиональному участнику рынка ценных бумаг </w:t>
            </w:r>
            <w:r w:rsidR="00F7026E" w:rsidRPr="00127197">
              <w:rPr>
                <w:rFonts w:ascii="Tahoma" w:eastAsiaTheme="minorHAnsi" w:hAnsi="Tahoma" w:cs="Tahoma"/>
                <w:color w:val="1F497D" w:themeColor="text2"/>
                <w:sz w:val="18"/>
                <w:szCs w:val="18"/>
                <w:lang w:eastAsia="en-US"/>
              </w:rPr>
              <w:t>по реквизитам, указанным в Заявлении о расторжении;</w:t>
            </w:r>
          </w:p>
        </w:tc>
      </w:tr>
      <w:tr w:rsidR="007771A4" w:rsidRPr="00127197" w:rsidTr="00B1476D">
        <w:tc>
          <w:tcPr>
            <w:tcW w:w="704" w:type="dxa"/>
          </w:tcPr>
          <w:p w:rsidR="00F7026E" w:rsidRPr="00127197" w:rsidRDefault="00F7026E" w:rsidP="0061291A">
            <w:pPr>
              <w:pStyle w:val="Default"/>
              <w:rPr>
                <w:rFonts w:ascii="Tahoma" w:hAnsi="Tahoma" w:cs="Tahoma"/>
                <w:noProof/>
                <w:color w:val="1F497D" w:themeColor="text2"/>
                <w:sz w:val="18"/>
                <w:szCs w:val="18"/>
              </w:rPr>
            </w:pPr>
            <w:r w:rsidRPr="00127197">
              <w:rPr>
                <w:rFonts w:ascii="Tahoma" w:hAnsi="Tahoma" w:cs="Tahoma"/>
                <w:noProof/>
                <w:color w:val="1F497D" w:themeColor="text2"/>
                <w:sz w:val="18"/>
                <w:szCs w:val="18"/>
              </w:rPr>
              <mc:AlternateContent>
                <mc:Choice Requires="wps">
                  <w:drawing>
                    <wp:anchor distT="0" distB="0" distL="114300" distR="114300" simplePos="0" relativeHeight="251653120" behindDoc="0" locked="0" layoutInCell="1" allowOverlap="1" wp14:anchorId="008B6A84" wp14:editId="7F820A76">
                      <wp:simplePos x="0" y="0"/>
                      <wp:positionH relativeFrom="column">
                        <wp:posOffset>-635</wp:posOffset>
                      </wp:positionH>
                      <wp:positionV relativeFrom="paragraph">
                        <wp:posOffset>117475</wp:posOffset>
                      </wp:positionV>
                      <wp:extent cx="247650" cy="200025"/>
                      <wp:effectExtent l="0" t="0" r="19050" b="28575"/>
                      <wp:wrapNone/>
                      <wp:docPr id="18" name="Прямоугольник 18"/>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2A163F73" id="Прямоугольник 18" o:spid="_x0000_s1026" style="position:absolute;margin-left:-.05pt;margin-top:9.25pt;width:19.5pt;height:15.75pt;z-index:251653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" fillcolor="#4f81bd" strokecolor="#385d8a" strokeweight="2pt"/>
                  </w:pict>
                </mc:Fallback>
              </mc:AlternateContent>
            </w:r>
          </w:p>
          <w:p w:rsidR="007771A4" w:rsidRPr="00127197" w:rsidRDefault="007771A4" w:rsidP="00D85F07">
            <w:pPr>
              <w:rPr>
                <w:rFonts w:ascii="Tahoma" w:hAnsi="Tahoma" w:cs="Tahoma"/>
                <w:color w:val="1F497D" w:themeColor="text2"/>
              </w:rPr>
            </w:pPr>
          </w:p>
        </w:tc>
        <w:tc>
          <w:tcPr>
            <w:tcW w:w="9327" w:type="dxa"/>
          </w:tcPr>
          <w:p w:rsidR="007771A4" w:rsidRPr="00127197" w:rsidRDefault="007771A4" w:rsidP="00C869D3">
            <w:pPr>
              <w:pStyle w:val="Default"/>
              <w:spacing w:before="120" w:after="120"/>
              <w:jc w:val="both"/>
              <w:rPr>
                <w:rFonts w:ascii="Tahoma" w:hAnsi="Tahoma" w:cs="Tahoma"/>
                <w:color w:val="1F497D" w:themeColor="text2"/>
                <w:sz w:val="18"/>
                <w:szCs w:val="18"/>
              </w:rPr>
            </w:pPr>
            <w:r w:rsidRPr="00127197">
              <w:rPr>
                <w:rFonts w:ascii="Tahoma" w:eastAsiaTheme="minorHAnsi" w:hAnsi="Tahoma" w:cs="Tahoma"/>
                <w:color w:val="1F497D" w:themeColor="text2"/>
                <w:sz w:val="18"/>
                <w:szCs w:val="18"/>
                <w:lang w:eastAsia="en-US"/>
              </w:rPr>
              <w:t xml:space="preserve">закрыть мой </w:t>
            </w:r>
            <w:r w:rsidR="00F7026E" w:rsidRPr="00127197">
              <w:rPr>
                <w:rFonts w:ascii="Tahoma" w:eastAsiaTheme="minorHAnsi" w:hAnsi="Tahoma" w:cs="Tahoma"/>
                <w:color w:val="1F497D" w:themeColor="text2"/>
                <w:sz w:val="18"/>
                <w:szCs w:val="18"/>
                <w:lang w:eastAsia="en-US"/>
              </w:rPr>
              <w:t>И</w:t>
            </w:r>
            <w:r w:rsidRPr="00127197">
              <w:rPr>
                <w:rFonts w:ascii="Tahoma" w:eastAsiaTheme="minorHAnsi" w:hAnsi="Tahoma" w:cs="Tahoma"/>
                <w:color w:val="1F497D" w:themeColor="text2"/>
                <w:sz w:val="18"/>
                <w:szCs w:val="18"/>
                <w:lang w:eastAsia="en-US"/>
              </w:rPr>
              <w:t xml:space="preserve">ндивидуальный инвестиционный счет с выводом </w:t>
            </w:r>
            <w:r w:rsidR="00F7026E" w:rsidRPr="00127197">
              <w:rPr>
                <w:rFonts w:ascii="Tahoma" w:eastAsiaTheme="minorHAnsi" w:hAnsi="Tahoma" w:cs="Tahoma"/>
                <w:color w:val="1F497D" w:themeColor="text2"/>
                <w:sz w:val="18"/>
                <w:szCs w:val="18"/>
                <w:lang w:eastAsia="en-US"/>
              </w:rPr>
              <w:t>А</w:t>
            </w:r>
            <w:r w:rsidRPr="00127197">
              <w:rPr>
                <w:rFonts w:ascii="Tahoma" w:eastAsiaTheme="minorHAnsi" w:hAnsi="Tahoma" w:cs="Tahoma"/>
                <w:color w:val="1F497D" w:themeColor="text2"/>
                <w:sz w:val="18"/>
                <w:szCs w:val="18"/>
                <w:lang w:eastAsia="en-US"/>
              </w:rPr>
              <w:t xml:space="preserve">ктивов без перевода их в денежную форму </w:t>
            </w:r>
            <w:r w:rsidR="00F7026E" w:rsidRPr="00127197">
              <w:rPr>
                <w:rFonts w:ascii="Tahoma" w:eastAsiaTheme="minorHAnsi" w:hAnsi="Tahoma" w:cs="Tahoma"/>
                <w:color w:val="1F497D" w:themeColor="text2"/>
                <w:sz w:val="18"/>
                <w:szCs w:val="18"/>
                <w:lang w:eastAsia="en-US"/>
              </w:rPr>
              <w:t>по реквизитам, указанным в Заявлении о расторжении;</w:t>
            </w:r>
          </w:p>
        </w:tc>
      </w:tr>
      <w:tr w:rsidR="007771A4" w:rsidRPr="00127197" w:rsidTr="00B1476D">
        <w:tc>
          <w:tcPr>
            <w:tcW w:w="704" w:type="dxa"/>
          </w:tcPr>
          <w:p w:rsidR="007771A4" w:rsidRPr="00127197" w:rsidRDefault="00F7026E" w:rsidP="0061291A">
            <w:pPr>
              <w:pStyle w:val="Default"/>
              <w:rPr>
                <w:rFonts w:ascii="Tahoma" w:hAnsi="Tahoma" w:cs="Tahoma"/>
                <w:noProof/>
                <w:color w:val="1F497D" w:themeColor="text2"/>
                <w:sz w:val="18"/>
                <w:szCs w:val="18"/>
              </w:rPr>
            </w:pPr>
            <w:r w:rsidRPr="00127197">
              <w:rPr>
                <w:rFonts w:ascii="Tahoma" w:hAnsi="Tahoma" w:cs="Tahoma"/>
                <w:noProof/>
                <w:color w:val="1F497D" w:themeColor="text2"/>
                <w:sz w:val="18"/>
                <w:szCs w:val="18"/>
              </w:rPr>
              <mc:AlternateContent>
                <mc:Choice Requires="wps">
                  <w:drawing>
                    <wp:anchor distT="0" distB="0" distL="114300" distR="114300" simplePos="0" relativeHeight="251654144" behindDoc="0" locked="0" layoutInCell="1" allowOverlap="1" wp14:anchorId="3AD86022" wp14:editId="19ECC2C2">
                      <wp:simplePos x="0" y="0"/>
                      <wp:positionH relativeFrom="column">
                        <wp:posOffset>-635</wp:posOffset>
                      </wp:positionH>
                      <wp:positionV relativeFrom="paragraph">
                        <wp:posOffset>174625</wp:posOffset>
                      </wp:positionV>
                      <wp:extent cx="247650" cy="200025"/>
                      <wp:effectExtent l="0" t="0" r="19050" b="28575"/>
                      <wp:wrapNone/>
                      <wp:docPr id="19" name="Прямоугольник 19"/>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1B3E6A02" id="Прямоугольник 19" o:spid="_x0000_s1026" style="position:absolute;margin-left:-.05pt;margin-top:13.75pt;width:19.5pt;height:15.75pt;z-index:251654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" fillcolor="#4f81bd" strokecolor="#385d8a" strokeweight="2pt"/>
                  </w:pict>
                </mc:Fallback>
              </mc:AlternateContent>
            </w:r>
          </w:p>
        </w:tc>
        <w:tc>
          <w:tcPr>
            <w:tcW w:w="9327" w:type="dxa"/>
          </w:tcPr>
          <w:p w:rsidR="007771A4" w:rsidRPr="00127197" w:rsidRDefault="007771A4" w:rsidP="00C869D3">
            <w:pPr>
              <w:pStyle w:val="Default"/>
              <w:spacing w:before="120" w:after="120"/>
              <w:jc w:val="both"/>
              <w:rPr>
                <w:rFonts w:ascii="Tahoma" w:hAnsi="Tahoma" w:cs="Tahoma"/>
                <w:color w:val="1F497D" w:themeColor="text2"/>
                <w:sz w:val="18"/>
                <w:szCs w:val="18"/>
              </w:rPr>
            </w:pPr>
            <w:r w:rsidRPr="00127197">
              <w:rPr>
                <w:rFonts w:ascii="Tahoma" w:eastAsiaTheme="minorHAnsi" w:hAnsi="Tahoma" w:cs="Tahoma"/>
                <w:color w:val="1F497D" w:themeColor="text2"/>
                <w:sz w:val="18"/>
                <w:szCs w:val="18"/>
                <w:lang w:eastAsia="en-US"/>
              </w:rPr>
              <w:t xml:space="preserve">закрыть мой </w:t>
            </w:r>
            <w:r w:rsidR="00A3445A" w:rsidRPr="00127197">
              <w:rPr>
                <w:rFonts w:ascii="Tahoma" w:eastAsiaTheme="minorHAnsi" w:hAnsi="Tahoma" w:cs="Tahoma"/>
                <w:color w:val="1F497D" w:themeColor="text2"/>
                <w:sz w:val="18"/>
                <w:szCs w:val="18"/>
                <w:lang w:eastAsia="en-US"/>
              </w:rPr>
              <w:t>И</w:t>
            </w:r>
            <w:r w:rsidRPr="00127197">
              <w:rPr>
                <w:rFonts w:ascii="Tahoma" w:eastAsiaTheme="minorHAnsi" w:hAnsi="Tahoma" w:cs="Tahoma"/>
                <w:color w:val="1F497D" w:themeColor="text2"/>
                <w:sz w:val="18"/>
                <w:szCs w:val="18"/>
                <w:lang w:eastAsia="en-US"/>
              </w:rPr>
              <w:t xml:space="preserve">ндивидуальный инвестиционный счет с переводом всех </w:t>
            </w:r>
            <w:r w:rsidR="00A3445A" w:rsidRPr="00127197">
              <w:rPr>
                <w:rFonts w:ascii="Tahoma" w:eastAsiaTheme="minorHAnsi" w:hAnsi="Tahoma" w:cs="Tahoma"/>
                <w:color w:val="1F497D" w:themeColor="text2"/>
                <w:sz w:val="18"/>
                <w:szCs w:val="18"/>
                <w:lang w:eastAsia="en-US"/>
              </w:rPr>
              <w:t>А</w:t>
            </w:r>
            <w:r w:rsidRPr="00127197">
              <w:rPr>
                <w:rFonts w:ascii="Tahoma" w:eastAsiaTheme="minorHAnsi" w:hAnsi="Tahoma" w:cs="Tahoma"/>
                <w:color w:val="1F497D" w:themeColor="text2"/>
                <w:sz w:val="18"/>
                <w:szCs w:val="18"/>
                <w:lang w:eastAsia="en-US"/>
              </w:rPr>
              <w:t>ктивов другому профессиональному участнику рынка ценных бумаг</w:t>
            </w:r>
            <w:r w:rsidR="00A3445A" w:rsidRPr="00127197">
              <w:rPr>
                <w:rFonts w:ascii="Tahoma" w:eastAsiaTheme="minorHAnsi" w:hAnsi="Tahoma" w:cs="Tahoma"/>
                <w:color w:val="1F497D" w:themeColor="text2"/>
                <w:sz w:val="18"/>
                <w:szCs w:val="18"/>
                <w:lang w:eastAsia="en-US"/>
              </w:rPr>
              <w:t xml:space="preserve"> по реквизитам, указанным в Заявлении о расторжении.</w:t>
            </w:r>
          </w:p>
        </w:tc>
      </w:tr>
    </w:tbl>
    <w:p w:rsidR="00F25C08" w:rsidRPr="00127197" w:rsidRDefault="00A3445A" w:rsidP="007C4404">
      <w:pPr>
        <w:spacing w:before="40" w:after="40"/>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Реквизиты по перечислению денежных средств</w:t>
      </w:r>
      <w:r w:rsidR="007C4404">
        <w:rPr>
          <w:rFonts w:ascii="Tahoma" w:eastAsiaTheme="minorHAnsi" w:hAnsi="Tahoma" w:cs="Tahoma"/>
          <w:color w:val="1F497D" w:themeColor="text2"/>
          <w:sz w:val="18"/>
          <w:szCs w:val="18"/>
          <w:lang w:eastAsia="en-US"/>
        </w:rPr>
        <w:t>:</w:t>
      </w:r>
    </w:p>
    <w:tbl>
      <w:tblPr>
        <w:tblW w:w="1003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652"/>
        <w:gridCol w:w="6379"/>
      </w:tblGrid>
      <w:tr w:rsidR="00A3445A" w:rsidRPr="00127197" w:rsidTr="001F733E">
        <w:tc>
          <w:tcPr>
            <w:tcW w:w="3652" w:type="dxa"/>
          </w:tcPr>
          <w:p w:rsidR="00A3445A" w:rsidRPr="00127197" w:rsidRDefault="00A3445A"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Получатель</w:t>
            </w:r>
          </w:p>
        </w:tc>
        <w:tc>
          <w:tcPr>
            <w:tcW w:w="6379" w:type="dxa"/>
          </w:tcPr>
          <w:p w:rsidR="00A3445A" w:rsidRPr="00127197" w:rsidRDefault="00A3445A" w:rsidP="00A3445A">
            <w:pPr>
              <w:spacing w:before="40" w:after="40"/>
              <w:rPr>
                <w:rFonts w:ascii="Tahoma" w:eastAsiaTheme="minorHAnsi" w:hAnsi="Tahoma" w:cs="Tahoma"/>
                <w:i/>
                <w:color w:val="1F497D" w:themeColor="text2"/>
                <w:sz w:val="18"/>
                <w:szCs w:val="18"/>
                <w:lang w:eastAsia="en-US"/>
              </w:rPr>
            </w:pPr>
          </w:p>
        </w:tc>
      </w:tr>
      <w:tr w:rsidR="00A3445A" w:rsidRPr="00127197" w:rsidTr="001F733E">
        <w:tc>
          <w:tcPr>
            <w:tcW w:w="3652" w:type="dxa"/>
          </w:tcPr>
          <w:p w:rsidR="00A3445A" w:rsidRPr="00127197" w:rsidRDefault="00A3445A"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ИНН</w:t>
            </w:r>
          </w:p>
        </w:tc>
        <w:tc>
          <w:tcPr>
            <w:tcW w:w="6379" w:type="dxa"/>
          </w:tcPr>
          <w:p w:rsidR="00A3445A" w:rsidRPr="00127197" w:rsidRDefault="00A3445A" w:rsidP="00A3445A">
            <w:pPr>
              <w:spacing w:before="40" w:after="40"/>
              <w:rPr>
                <w:rFonts w:ascii="Tahoma" w:eastAsiaTheme="minorHAnsi" w:hAnsi="Tahoma" w:cs="Tahoma"/>
                <w:i/>
                <w:color w:val="1F497D" w:themeColor="text2"/>
                <w:sz w:val="18"/>
                <w:szCs w:val="18"/>
                <w:lang w:eastAsia="en-US"/>
              </w:rPr>
            </w:pPr>
          </w:p>
        </w:tc>
      </w:tr>
      <w:tr w:rsidR="00A3445A" w:rsidRPr="00127197" w:rsidTr="001F733E">
        <w:tc>
          <w:tcPr>
            <w:tcW w:w="3652" w:type="dxa"/>
          </w:tcPr>
          <w:p w:rsidR="00A3445A" w:rsidRPr="00127197" w:rsidRDefault="00A3445A"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Банк</w:t>
            </w:r>
          </w:p>
        </w:tc>
        <w:tc>
          <w:tcPr>
            <w:tcW w:w="6379" w:type="dxa"/>
          </w:tcPr>
          <w:p w:rsidR="00A3445A" w:rsidRPr="00127197" w:rsidRDefault="00A3445A" w:rsidP="00A3445A">
            <w:pPr>
              <w:spacing w:before="40" w:after="40"/>
              <w:rPr>
                <w:rFonts w:ascii="Tahoma" w:eastAsiaTheme="minorHAnsi" w:hAnsi="Tahoma" w:cs="Tahoma"/>
                <w:i/>
                <w:color w:val="1F497D" w:themeColor="text2"/>
                <w:sz w:val="18"/>
                <w:szCs w:val="18"/>
                <w:lang w:eastAsia="en-US"/>
              </w:rPr>
            </w:pPr>
          </w:p>
        </w:tc>
      </w:tr>
      <w:tr w:rsidR="00A3445A" w:rsidRPr="00127197" w:rsidTr="001F733E">
        <w:tc>
          <w:tcPr>
            <w:tcW w:w="3652" w:type="dxa"/>
          </w:tcPr>
          <w:p w:rsidR="00A3445A" w:rsidRPr="00127197" w:rsidRDefault="00A3445A"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Расчетный счет</w:t>
            </w:r>
          </w:p>
        </w:tc>
        <w:tc>
          <w:tcPr>
            <w:tcW w:w="6379" w:type="dxa"/>
          </w:tcPr>
          <w:p w:rsidR="00A3445A" w:rsidRPr="00127197" w:rsidRDefault="00A3445A" w:rsidP="00A3445A">
            <w:pPr>
              <w:spacing w:before="40" w:after="40"/>
              <w:rPr>
                <w:rFonts w:ascii="Tahoma" w:eastAsiaTheme="minorHAnsi" w:hAnsi="Tahoma" w:cs="Tahoma"/>
                <w:i/>
                <w:color w:val="1F497D" w:themeColor="text2"/>
                <w:sz w:val="18"/>
                <w:szCs w:val="18"/>
                <w:lang w:eastAsia="en-US"/>
              </w:rPr>
            </w:pPr>
          </w:p>
        </w:tc>
      </w:tr>
      <w:tr w:rsidR="00A3445A" w:rsidRPr="00127197" w:rsidTr="001F733E">
        <w:tc>
          <w:tcPr>
            <w:tcW w:w="3652" w:type="dxa"/>
          </w:tcPr>
          <w:p w:rsidR="00A3445A" w:rsidRPr="00127197" w:rsidRDefault="00A3445A"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Кор счет</w:t>
            </w:r>
          </w:p>
        </w:tc>
        <w:tc>
          <w:tcPr>
            <w:tcW w:w="6379" w:type="dxa"/>
          </w:tcPr>
          <w:p w:rsidR="00A3445A" w:rsidRPr="00127197" w:rsidRDefault="00A3445A" w:rsidP="00A3445A">
            <w:pPr>
              <w:spacing w:before="40" w:after="40"/>
              <w:rPr>
                <w:rFonts w:ascii="Tahoma" w:eastAsiaTheme="minorHAnsi" w:hAnsi="Tahoma" w:cs="Tahoma"/>
                <w:i/>
                <w:color w:val="1F497D" w:themeColor="text2"/>
                <w:sz w:val="18"/>
                <w:szCs w:val="18"/>
                <w:lang w:eastAsia="en-US"/>
              </w:rPr>
            </w:pPr>
          </w:p>
        </w:tc>
      </w:tr>
      <w:tr w:rsidR="00A3445A" w:rsidRPr="00127197" w:rsidTr="001F733E">
        <w:tc>
          <w:tcPr>
            <w:tcW w:w="3652" w:type="dxa"/>
          </w:tcPr>
          <w:p w:rsidR="00A3445A" w:rsidRPr="00127197" w:rsidRDefault="00A3445A"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БИК</w:t>
            </w:r>
          </w:p>
        </w:tc>
        <w:tc>
          <w:tcPr>
            <w:tcW w:w="6379" w:type="dxa"/>
          </w:tcPr>
          <w:p w:rsidR="00A3445A" w:rsidRPr="00127197" w:rsidRDefault="00A3445A" w:rsidP="00A3445A">
            <w:pPr>
              <w:spacing w:before="40" w:after="40"/>
              <w:rPr>
                <w:rFonts w:ascii="Tahoma" w:eastAsiaTheme="minorHAnsi" w:hAnsi="Tahoma" w:cs="Tahoma"/>
                <w:i/>
                <w:color w:val="1F497D" w:themeColor="text2"/>
                <w:sz w:val="18"/>
                <w:szCs w:val="18"/>
                <w:lang w:eastAsia="en-US"/>
              </w:rPr>
            </w:pPr>
          </w:p>
        </w:tc>
      </w:tr>
    </w:tbl>
    <w:p w:rsidR="00F25C08" w:rsidRPr="00127197" w:rsidRDefault="00F25C08" w:rsidP="007C4404">
      <w:pPr>
        <w:spacing w:before="60" w:after="60"/>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xml:space="preserve">Реквизиты для </w:t>
      </w:r>
      <w:r w:rsidR="00A3445A" w:rsidRPr="00127197">
        <w:rPr>
          <w:rFonts w:ascii="Tahoma" w:eastAsiaTheme="minorHAnsi" w:hAnsi="Tahoma" w:cs="Tahoma"/>
          <w:color w:val="1F497D" w:themeColor="text2"/>
          <w:sz w:val="18"/>
          <w:szCs w:val="18"/>
          <w:lang w:eastAsia="en-US"/>
        </w:rPr>
        <w:t xml:space="preserve">перевода </w:t>
      </w:r>
      <w:r w:rsidRPr="00127197">
        <w:rPr>
          <w:rFonts w:ascii="Tahoma" w:eastAsiaTheme="minorHAnsi" w:hAnsi="Tahoma" w:cs="Tahoma"/>
          <w:color w:val="1F497D" w:themeColor="text2"/>
          <w:sz w:val="18"/>
          <w:szCs w:val="18"/>
          <w:lang w:eastAsia="en-US"/>
        </w:rPr>
        <w:t xml:space="preserve">ценных бумаг: </w:t>
      </w:r>
    </w:p>
    <w:tbl>
      <w:tblPr>
        <w:tblW w:w="1003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387"/>
        <w:gridCol w:w="2410"/>
        <w:gridCol w:w="971"/>
        <w:gridCol w:w="3263"/>
      </w:tblGrid>
      <w:tr w:rsidR="00F25C08" w:rsidRPr="00127197" w:rsidTr="007C4404">
        <w:tc>
          <w:tcPr>
            <w:tcW w:w="5797" w:type="dxa"/>
            <w:gridSpan w:val="2"/>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Регистратор прав по ценным бумагам</w:t>
            </w:r>
          </w:p>
        </w:tc>
        <w:tc>
          <w:tcPr>
            <w:tcW w:w="4234" w:type="dxa"/>
            <w:gridSpan w:val="2"/>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F25C08" w:rsidRPr="00127197" w:rsidTr="007C4404">
        <w:tblPrEx>
          <w:tblLook w:val="0000" w:firstRow="0" w:lastRow="0" w:firstColumn="0" w:lastColumn="0" w:noHBand="0" w:noVBand="0"/>
        </w:tblPrEx>
        <w:trPr>
          <w:cantSplit/>
          <w:trHeight w:val="300"/>
        </w:trPr>
        <w:tc>
          <w:tcPr>
            <w:tcW w:w="5797" w:type="dxa"/>
            <w:gridSpan w:val="2"/>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Лицо, на счет которого переводятся ценные бумаги (Получатель)</w:t>
            </w:r>
          </w:p>
        </w:tc>
        <w:tc>
          <w:tcPr>
            <w:tcW w:w="4234" w:type="dxa"/>
            <w:gridSpan w:val="2"/>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F25C08" w:rsidRPr="00127197" w:rsidTr="007C4404">
        <w:tblPrEx>
          <w:tblLook w:val="0000" w:firstRow="0" w:lastRow="0" w:firstColumn="0" w:lastColumn="0" w:noHBand="0" w:noVBand="0"/>
        </w:tblPrEx>
        <w:trPr>
          <w:cantSplit/>
          <w:trHeight w:val="300"/>
        </w:trPr>
        <w:tc>
          <w:tcPr>
            <w:tcW w:w="5797" w:type="dxa"/>
            <w:gridSpan w:val="2"/>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Тип счета  Получателя</w:t>
            </w:r>
          </w:p>
        </w:tc>
        <w:tc>
          <w:tcPr>
            <w:tcW w:w="4234" w:type="dxa"/>
            <w:gridSpan w:val="2"/>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F25C08" w:rsidRPr="00127197" w:rsidTr="007172CF">
        <w:tblPrEx>
          <w:tblLook w:val="0000" w:firstRow="0" w:lastRow="0" w:firstColumn="0" w:lastColumn="0" w:noHBand="0" w:noVBand="0"/>
        </w:tblPrEx>
        <w:trPr>
          <w:cantSplit/>
          <w:trHeight w:val="119"/>
        </w:trPr>
        <w:tc>
          <w:tcPr>
            <w:tcW w:w="10031" w:type="dxa"/>
            <w:gridSpan w:val="4"/>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Заполняется при переводе в НКО АО НРД:</w:t>
            </w:r>
          </w:p>
        </w:tc>
      </w:tr>
      <w:tr w:rsidR="00F25C08" w:rsidRPr="00127197" w:rsidTr="007C4404">
        <w:tblPrEx>
          <w:tblLook w:val="0000" w:firstRow="0" w:lastRow="0" w:firstColumn="0" w:lastColumn="0" w:noHBand="0" w:noVBand="0"/>
        </w:tblPrEx>
        <w:trPr>
          <w:cantSplit/>
          <w:trHeight w:val="300"/>
        </w:trPr>
        <w:tc>
          <w:tcPr>
            <w:tcW w:w="3387" w:type="dxa"/>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xml:space="preserve">Идентификатор </w:t>
            </w:r>
          </w:p>
        </w:tc>
        <w:tc>
          <w:tcPr>
            <w:tcW w:w="2410" w:type="dxa"/>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p>
        </w:tc>
        <w:tc>
          <w:tcPr>
            <w:tcW w:w="971" w:type="dxa"/>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счета</w:t>
            </w:r>
          </w:p>
        </w:tc>
        <w:tc>
          <w:tcPr>
            <w:tcW w:w="3263" w:type="dxa"/>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F25C08" w:rsidRPr="00127197" w:rsidTr="007C4404">
        <w:tblPrEx>
          <w:tblLook w:val="0000" w:firstRow="0" w:lastRow="0" w:firstColumn="0" w:lastColumn="0" w:noHBand="0" w:noVBand="0"/>
        </w:tblPrEx>
        <w:trPr>
          <w:cantSplit/>
          <w:trHeight w:val="300"/>
        </w:trPr>
        <w:tc>
          <w:tcPr>
            <w:tcW w:w="3387" w:type="dxa"/>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раздела</w:t>
            </w:r>
          </w:p>
        </w:tc>
        <w:tc>
          <w:tcPr>
            <w:tcW w:w="6644" w:type="dxa"/>
            <w:gridSpan w:val="3"/>
            <w:vAlign w:val="center"/>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F25C08" w:rsidRPr="00127197" w:rsidTr="007C4404">
        <w:tblPrEx>
          <w:tblLook w:val="0000" w:firstRow="0" w:lastRow="0" w:firstColumn="0" w:lastColumn="0" w:noHBand="0" w:noVBand="0"/>
        </w:tblPrEx>
        <w:trPr>
          <w:cantSplit/>
          <w:trHeight w:val="60"/>
        </w:trPr>
        <w:tc>
          <w:tcPr>
            <w:tcW w:w="3387" w:type="dxa"/>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Дата сделки</w:t>
            </w:r>
          </w:p>
        </w:tc>
        <w:tc>
          <w:tcPr>
            <w:tcW w:w="2410" w:type="dxa"/>
          </w:tcPr>
          <w:p w:rsidR="00F25C08" w:rsidRPr="00127197" w:rsidRDefault="00F25C08" w:rsidP="00A3445A">
            <w:pPr>
              <w:autoSpaceDE w:val="0"/>
              <w:autoSpaceDN w:val="0"/>
              <w:adjustRightInd w:val="0"/>
              <w:spacing w:before="40" w:after="40"/>
              <w:jc w:val="center"/>
              <w:rPr>
                <w:rFonts w:ascii="Tahoma" w:eastAsiaTheme="minorHAnsi" w:hAnsi="Tahoma" w:cs="Tahoma"/>
                <w:color w:val="1F497D" w:themeColor="text2"/>
                <w:sz w:val="18"/>
                <w:szCs w:val="18"/>
                <w:lang w:eastAsia="en-US"/>
              </w:rPr>
            </w:pPr>
          </w:p>
        </w:tc>
        <w:tc>
          <w:tcPr>
            <w:tcW w:w="971" w:type="dxa"/>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Дата расчетов</w:t>
            </w:r>
          </w:p>
        </w:tc>
        <w:tc>
          <w:tcPr>
            <w:tcW w:w="3263" w:type="dxa"/>
          </w:tcPr>
          <w:p w:rsidR="00F25C08" w:rsidRPr="00127197" w:rsidRDefault="00F25C08" w:rsidP="00A3445A">
            <w:pPr>
              <w:autoSpaceDE w:val="0"/>
              <w:autoSpaceDN w:val="0"/>
              <w:adjustRightInd w:val="0"/>
              <w:spacing w:before="40" w:after="40"/>
              <w:jc w:val="center"/>
              <w:rPr>
                <w:rFonts w:ascii="Tahoma" w:eastAsiaTheme="minorHAnsi" w:hAnsi="Tahoma" w:cs="Tahoma"/>
                <w:color w:val="1F497D" w:themeColor="text2"/>
                <w:sz w:val="18"/>
                <w:szCs w:val="18"/>
                <w:lang w:eastAsia="en-US"/>
              </w:rPr>
            </w:pPr>
          </w:p>
        </w:tc>
      </w:tr>
      <w:tr w:rsidR="00F25C08" w:rsidRPr="00127197" w:rsidTr="007172CF">
        <w:tblPrEx>
          <w:tblLook w:val="0000" w:firstRow="0" w:lastRow="0" w:firstColumn="0" w:lastColumn="0" w:noHBand="0" w:noVBand="0"/>
        </w:tblPrEx>
        <w:trPr>
          <w:cantSplit/>
          <w:trHeight w:val="60"/>
        </w:trPr>
        <w:tc>
          <w:tcPr>
            <w:tcW w:w="10031" w:type="dxa"/>
            <w:gridSpan w:val="4"/>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Заполняется при переводе в реестре:</w:t>
            </w:r>
          </w:p>
        </w:tc>
      </w:tr>
      <w:tr w:rsidR="00F25C08" w:rsidRPr="00127197" w:rsidTr="007C4404">
        <w:tblPrEx>
          <w:tblLook w:val="0000" w:firstRow="0" w:lastRow="0" w:firstColumn="0" w:lastColumn="0" w:noHBand="0" w:noVBand="0"/>
        </w:tblPrEx>
        <w:trPr>
          <w:cantSplit/>
          <w:trHeight w:val="200"/>
        </w:trPr>
        <w:tc>
          <w:tcPr>
            <w:tcW w:w="3387" w:type="dxa"/>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proofErr w:type="spellStart"/>
            <w:r w:rsidRPr="00127197">
              <w:rPr>
                <w:rFonts w:ascii="Tahoma" w:eastAsiaTheme="minorHAnsi" w:hAnsi="Tahoma" w:cs="Tahoma"/>
                <w:color w:val="1F497D" w:themeColor="text2"/>
                <w:sz w:val="18"/>
                <w:szCs w:val="18"/>
                <w:lang w:eastAsia="en-US"/>
              </w:rPr>
              <w:t>Референс</w:t>
            </w:r>
            <w:proofErr w:type="spellEnd"/>
          </w:p>
        </w:tc>
        <w:tc>
          <w:tcPr>
            <w:tcW w:w="6644" w:type="dxa"/>
            <w:gridSpan w:val="3"/>
            <w:vAlign w:val="center"/>
          </w:tcPr>
          <w:p w:rsidR="00F25C08" w:rsidRPr="00127197" w:rsidRDefault="00F25C08" w:rsidP="00A3445A">
            <w:pPr>
              <w:tabs>
                <w:tab w:val="center" w:pos="4677"/>
                <w:tab w:val="right" w:pos="9355"/>
              </w:tabs>
              <w:autoSpaceDE w:val="0"/>
              <w:autoSpaceDN w:val="0"/>
              <w:adjustRightInd w:val="0"/>
              <w:spacing w:before="40" w:after="40"/>
              <w:rPr>
                <w:rFonts w:ascii="Tahoma" w:eastAsiaTheme="minorHAnsi" w:hAnsi="Tahoma" w:cs="Tahoma"/>
                <w:color w:val="1F497D" w:themeColor="text2"/>
                <w:sz w:val="18"/>
                <w:szCs w:val="18"/>
                <w:lang w:eastAsia="en-US"/>
              </w:rPr>
            </w:pPr>
          </w:p>
        </w:tc>
      </w:tr>
      <w:tr w:rsidR="00F25C08" w:rsidRPr="00127197" w:rsidTr="007C4404">
        <w:tblPrEx>
          <w:tblLook w:val="0000" w:firstRow="0" w:lastRow="0" w:firstColumn="0" w:lastColumn="0" w:noHBand="0" w:noVBand="0"/>
        </w:tblPrEx>
        <w:trPr>
          <w:cantSplit/>
          <w:trHeight w:val="300"/>
        </w:trPr>
        <w:tc>
          <w:tcPr>
            <w:tcW w:w="3387" w:type="dxa"/>
          </w:tcPr>
          <w:p w:rsidR="00F25C08" w:rsidRPr="00127197" w:rsidRDefault="00F25C08" w:rsidP="00A3445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Регистрационные данные Получателя</w:t>
            </w:r>
          </w:p>
        </w:tc>
        <w:tc>
          <w:tcPr>
            <w:tcW w:w="6644" w:type="dxa"/>
            <w:gridSpan w:val="3"/>
            <w:vAlign w:val="center"/>
          </w:tcPr>
          <w:p w:rsidR="00F25C08" w:rsidRPr="00127197" w:rsidRDefault="00F25C08" w:rsidP="00A3445A">
            <w:pPr>
              <w:tabs>
                <w:tab w:val="center" w:pos="4677"/>
                <w:tab w:val="right" w:pos="9355"/>
              </w:tabs>
              <w:autoSpaceDE w:val="0"/>
              <w:autoSpaceDN w:val="0"/>
              <w:adjustRightInd w:val="0"/>
              <w:spacing w:before="40" w:after="40"/>
              <w:rPr>
                <w:rFonts w:ascii="Tahoma" w:eastAsiaTheme="minorHAnsi" w:hAnsi="Tahoma" w:cs="Tahoma"/>
                <w:color w:val="1F497D" w:themeColor="text2"/>
                <w:sz w:val="18"/>
                <w:szCs w:val="18"/>
                <w:lang w:eastAsia="en-US"/>
              </w:rPr>
            </w:pPr>
          </w:p>
        </w:tc>
      </w:tr>
    </w:tbl>
    <w:p w:rsidR="00F25C08" w:rsidRPr="00127197" w:rsidRDefault="00F25C08" w:rsidP="00A3445A">
      <w:pPr>
        <w:rPr>
          <w:rFonts w:ascii="Tahoma" w:eastAsiaTheme="minorHAnsi" w:hAnsi="Tahoma" w:cs="Tahoma"/>
          <w:color w:val="1F497D" w:themeColor="text2"/>
          <w:sz w:val="18"/>
          <w:szCs w:val="18"/>
          <w:lang w:eastAsia="en-US"/>
        </w:rPr>
      </w:pPr>
    </w:p>
    <w:p w:rsidR="00A062D6" w:rsidRPr="00127197" w:rsidRDefault="001F733E" w:rsidP="007C4404">
      <w:pPr>
        <w:spacing w:before="120" w:after="120"/>
        <w:jc w:val="both"/>
        <w:rPr>
          <w:rFonts w:ascii="Tahoma" w:eastAsiaTheme="minorHAnsi" w:hAnsi="Tahoma" w:cs="Tahoma"/>
          <w:color w:val="1F497D" w:themeColor="text2"/>
          <w:sz w:val="18"/>
          <w:szCs w:val="18"/>
          <w:lang w:eastAsia="en-US"/>
        </w:rPr>
      </w:pPr>
      <w:r w:rsidRPr="00127197">
        <w:rPr>
          <w:rFonts w:ascii="Tahoma" w:hAnsi="Tahoma" w:cs="Tahoma"/>
          <w:color w:val="1F497D" w:themeColor="text2"/>
          <w:sz w:val="18"/>
          <w:szCs w:val="18"/>
        </w:rPr>
        <w:t>Подпись Клиента: _____________________________________________________________________________</w:t>
      </w:r>
      <w:r w:rsidR="00A062D6" w:rsidRPr="00127197">
        <w:rPr>
          <w:rFonts w:ascii="Tahoma" w:eastAsiaTheme="minorHAnsi" w:hAnsi="Tahoma" w:cs="Tahoma"/>
          <w:color w:val="1F497D" w:themeColor="text2"/>
          <w:sz w:val="18"/>
          <w:szCs w:val="18"/>
          <w:lang w:eastAsia="en-US"/>
        </w:rPr>
        <w:br w:type="page"/>
      </w:r>
    </w:p>
    <w:p w:rsidR="005C4007" w:rsidRPr="00127197" w:rsidRDefault="005C4007" w:rsidP="00224486">
      <w:pPr>
        <w:pStyle w:val="10"/>
        <w:numPr>
          <w:ilvl w:val="0"/>
          <w:numId w:val="0"/>
        </w:numPr>
        <w:jc w:val="right"/>
      </w:pPr>
      <w:bookmarkStart w:id="81" w:name="_Toc176784699"/>
      <w:r w:rsidRPr="00127197">
        <w:lastRenderedPageBreak/>
        <w:t xml:space="preserve">ПРИЛОЖЕНИЕ № </w:t>
      </w:r>
      <w:r w:rsidR="00C869D3" w:rsidRPr="00127197">
        <w:t>5</w:t>
      </w:r>
      <w:r w:rsidR="00F736B8" w:rsidRPr="00127197">
        <w:t xml:space="preserve"> РАСПОРЯЖЕНИЕ О ВЫВОДЕ АКТИВОВ</w:t>
      </w:r>
      <w:bookmarkEnd w:id="81"/>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5562"/>
        <w:gridCol w:w="2642"/>
        <w:gridCol w:w="1530"/>
      </w:tblGrid>
      <w:tr w:rsidR="005C4007" w:rsidRPr="00127197" w:rsidTr="007C4404">
        <w:trPr>
          <w:trHeight w:val="341"/>
        </w:trPr>
        <w:tc>
          <w:tcPr>
            <w:tcW w:w="2857" w:type="pct"/>
            <w:vMerge w:val="restart"/>
            <w:tcBorders>
              <w:top w:val="single" w:sz="18" w:space="0" w:color="1F497D"/>
            </w:tcBorders>
            <w:vAlign w:val="center"/>
          </w:tcPr>
          <w:p w:rsidR="005C4007" w:rsidRPr="00127197" w:rsidRDefault="005C4007" w:rsidP="00523B40">
            <w:pPr>
              <w:spacing w:before="120" w:after="120"/>
              <w:jc w:val="center"/>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РАСПОРЯЖЕНИЕ О ВЫВОДЕ АКТИВОВ</w:t>
            </w:r>
          </w:p>
        </w:tc>
        <w:tc>
          <w:tcPr>
            <w:tcW w:w="1357" w:type="pct"/>
            <w:tcBorders>
              <w:top w:val="single" w:sz="18" w:space="0" w:color="1F497D"/>
            </w:tcBorders>
            <w:vAlign w:val="center"/>
          </w:tcPr>
          <w:p w:rsidR="005C4007" w:rsidRPr="00127197" w:rsidRDefault="005C4007" w:rsidP="00523B40">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Номер Распоряжения</w:t>
            </w:r>
          </w:p>
        </w:tc>
        <w:tc>
          <w:tcPr>
            <w:tcW w:w="786" w:type="pct"/>
            <w:tcBorders>
              <w:top w:val="single" w:sz="18" w:space="0" w:color="1F497D"/>
            </w:tcBorders>
            <w:vAlign w:val="center"/>
          </w:tcPr>
          <w:p w:rsidR="005C4007" w:rsidRPr="00127197" w:rsidRDefault="005C4007" w:rsidP="00523B40">
            <w:pPr>
              <w:spacing w:before="120" w:after="120"/>
              <w:jc w:val="center"/>
              <w:rPr>
                <w:rFonts w:ascii="Tahoma" w:eastAsiaTheme="minorHAnsi" w:hAnsi="Tahoma" w:cs="Tahoma"/>
                <w:color w:val="1F497D" w:themeColor="text2"/>
                <w:sz w:val="18"/>
                <w:szCs w:val="18"/>
                <w:lang w:eastAsia="en-US"/>
              </w:rPr>
            </w:pPr>
          </w:p>
        </w:tc>
      </w:tr>
      <w:tr w:rsidR="005C4007" w:rsidRPr="00127197" w:rsidTr="007C4404">
        <w:trPr>
          <w:trHeight w:val="70"/>
        </w:trPr>
        <w:tc>
          <w:tcPr>
            <w:tcW w:w="2857" w:type="pct"/>
            <w:vMerge/>
          </w:tcPr>
          <w:p w:rsidR="005C4007" w:rsidRPr="00127197" w:rsidRDefault="005C4007" w:rsidP="00523B40">
            <w:pPr>
              <w:spacing w:after="200" w:line="276" w:lineRule="auto"/>
              <w:rPr>
                <w:rFonts w:ascii="Tahoma" w:eastAsiaTheme="minorHAnsi" w:hAnsi="Tahoma" w:cs="Tahoma"/>
                <w:b/>
                <w:color w:val="1F497D" w:themeColor="text2"/>
                <w:sz w:val="18"/>
                <w:szCs w:val="18"/>
                <w:lang w:eastAsia="en-US"/>
              </w:rPr>
            </w:pPr>
          </w:p>
        </w:tc>
        <w:tc>
          <w:tcPr>
            <w:tcW w:w="1357" w:type="pct"/>
            <w:vAlign w:val="center"/>
          </w:tcPr>
          <w:p w:rsidR="005C4007" w:rsidRPr="00127197" w:rsidRDefault="005C4007" w:rsidP="00523B40">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Дата Распоряжения</w:t>
            </w:r>
          </w:p>
        </w:tc>
        <w:tc>
          <w:tcPr>
            <w:tcW w:w="786" w:type="pct"/>
            <w:vAlign w:val="center"/>
          </w:tcPr>
          <w:p w:rsidR="005C4007" w:rsidRPr="00127197" w:rsidRDefault="005C4007" w:rsidP="00523B40">
            <w:pPr>
              <w:spacing w:before="120" w:after="120"/>
              <w:jc w:val="center"/>
              <w:rPr>
                <w:rFonts w:ascii="Tahoma" w:eastAsiaTheme="minorHAnsi" w:hAnsi="Tahoma" w:cs="Tahoma"/>
                <w:color w:val="1F497D" w:themeColor="text2"/>
                <w:sz w:val="18"/>
                <w:szCs w:val="18"/>
                <w:lang w:eastAsia="en-US"/>
              </w:rPr>
            </w:pPr>
          </w:p>
        </w:tc>
      </w:tr>
      <w:tr w:rsidR="005C4007" w:rsidRPr="00127197" w:rsidTr="007C4404">
        <w:trPr>
          <w:trHeight w:val="70"/>
        </w:trPr>
        <w:tc>
          <w:tcPr>
            <w:tcW w:w="2857" w:type="pct"/>
            <w:vMerge/>
            <w:tcBorders>
              <w:bottom w:val="single" w:sz="18" w:space="0" w:color="1F497D"/>
            </w:tcBorders>
          </w:tcPr>
          <w:p w:rsidR="005C4007" w:rsidRPr="00127197" w:rsidRDefault="005C4007" w:rsidP="00523B40">
            <w:pPr>
              <w:spacing w:after="200" w:line="276" w:lineRule="auto"/>
              <w:rPr>
                <w:rFonts w:ascii="Tahoma" w:eastAsiaTheme="minorHAnsi" w:hAnsi="Tahoma" w:cs="Tahoma"/>
                <w:b/>
                <w:color w:val="1F497D" w:themeColor="text2"/>
                <w:sz w:val="18"/>
                <w:szCs w:val="18"/>
                <w:lang w:eastAsia="en-US"/>
              </w:rPr>
            </w:pPr>
          </w:p>
        </w:tc>
        <w:tc>
          <w:tcPr>
            <w:tcW w:w="1357" w:type="pct"/>
            <w:tcBorders>
              <w:bottom w:val="single" w:sz="18" w:space="0" w:color="1F497D"/>
            </w:tcBorders>
            <w:vAlign w:val="center"/>
          </w:tcPr>
          <w:p w:rsidR="005C4007" w:rsidRPr="00127197" w:rsidRDefault="005C4007" w:rsidP="00523B40">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Место подписания</w:t>
            </w:r>
          </w:p>
        </w:tc>
        <w:tc>
          <w:tcPr>
            <w:tcW w:w="786" w:type="pct"/>
            <w:tcBorders>
              <w:bottom w:val="single" w:sz="18" w:space="0" w:color="1F497D"/>
            </w:tcBorders>
            <w:vAlign w:val="center"/>
          </w:tcPr>
          <w:p w:rsidR="005C4007" w:rsidRPr="00127197" w:rsidRDefault="005C4007" w:rsidP="00523B40">
            <w:pPr>
              <w:spacing w:before="120" w:after="120"/>
              <w:jc w:val="center"/>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г. Москва</w:t>
            </w:r>
          </w:p>
        </w:tc>
      </w:tr>
    </w:tbl>
    <w:p w:rsidR="00A062D6" w:rsidRPr="00127197" w:rsidRDefault="00A062D6" w:rsidP="00887303">
      <w:pPr>
        <w:rPr>
          <w:rFonts w:ascii="Tahoma" w:eastAsiaTheme="minorHAnsi" w:hAnsi="Tahoma" w:cs="Tahoma"/>
          <w:color w:val="1F497D" w:themeColor="text2"/>
          <w:sz w:val="22"/>
          <w:szCs w:val="22"/>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227"/>
        <w:gridCol w:w="2471"/>
        <w:gridCol w:w="1104"/>
        <w:gridCol w:w="2948"/>
      </w:tblGrid>
      <w:tr w:rsidR="00A062D6" w:rsidRPr="00127197" w:rsidTr="007C4404">
        <w:tc>
          <w:tcPr>
            <w:tcW w:w="5000" w:type="pct"/>
            <w:gridSpan w:val="4"/>
            <w:tcBorders>
              <w:top w:val="single" w:sz="12" w:space="0" w:color="auto"/>
            </w:tcBorders>
          </w:tcPr>
          <w:p w:rsidR="00A062D6" w:rsidRPr="00127197" w:rsidRDefault="00A062D6" w:rsidP="0061291A">
            <w:pPr>
              <w:jc w:val="right"/>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 xml:space="preserve">                                                                                                                                                                                                 (ФИО)</w:t>
            </w:r>
          </w:p>
        </w:tc>
      </w:tr>
      <w:tr w:rsidR="00A062D6" w:rsidRPr="00127197" w:rsidTr="007C4404">
        <w:tc>
          <w:tcPr>
            <w:tcW w:w="1655" w:type="pct"/>
            <w:vAlign w:val="center"/>
          </w:tcPr>
          <w:p w:rsidR="00A062D6" w:rsidRPr="00127197" w:rsidRDefault="00A062D6" w:rsidP="0061291A">
            <w:pPr>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Тип документа, удостоверяющего личность</w:t>
            </w:r>
          </w:p>
        </w:tc>
        <w:tc>
          <w:tcPr>
            <w:tcW w:w="1267" w:type="pct"/>
            <w:vAlign w:val="center"/>
          </w:tcPr>
          <w:p w:rsidR="00A062D6" w:rsidRPr="00127197" w:rsidRDefault="00A062D6" w:rsidP="0061291A">
            <w:pPr>
              <w:rPr>
                <w:rFonts w:ascii="Tahoma" w:eastAsiaTheme="minorHAnsi" w:hAnsi="Tahoma" w:cs="Tahoma"/>
                <w:color w:val="1F497D" w:themeColor="text2"/>
                <w:sz w:val="16"/>
                <w:szCs w:val="16"/>
                <w:lang w:eastAsia="en-US"/>
              </w:rPr>
            </w:pPr>
          </w:p>
        </w:tc>
        <w:tc>
          <w:tcPr>
            <w:tcW w:w="566" w:type="pct"/>
            <w:vAlign w:val="center"/>
          </w:tcPr>
          <w:p w:rsidR="00A062D6" w:rsidRPr="00127197" w:rsidRDefault="00A062D6" w:rsidP="0061291A">
            <w:pPr>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Серия и №</w:t>
            </w:r>
          </w:p>
        </w:tc>
        <w:tc>
          <w:tcPr>
            <w:tcW w:w="1512" w:type="pct"/>
            <w:vAlign w:val="center"/>
          </w:tcPr>
          <w:p w:rsidR="00A062D6" w:rsidRPr="00127197" w:rsidRDefault="00A062D6" w:rsidP="0061291A">
            <w:pPr>
              <w:rPr>
                <w:rFonts w:ascii="Tahoma" w:eastAsiaTheme="minorHAnsi" w:hAnsi="Tahoma" w:cs="Tahoma"/>
                <w:color w:val="1F497D" w:themeColor="text2"/>
                <w:sz w:val="16"/>
                <w:szCs w:val="16"/>
                <w:lang w:eastAsia="en-US"/>
              </w:rPr>
            </w:pPr>
          </w:p>
        </w:tc>
      </w:tr>
    </w:tbl>
    <w:p w:rsidR="00A062D6" w:rsidRPr="00127197" w:rsidRDefault="00A062D6" w:rsidP="00A062D6">
      <w:pPr>
        <w:autoSpaceDE w:val="0"/>
        <w:autoSpaceDN w:val="0"/>
        <w:adjustRightInd w:val="0"/>
        <w:rPr>
          <w:rFonts w:ascii="Tahoma" w:eastAsiaTheme="minorHAnsi" w:hAnsi="Tahoma" w:cs="Tahoma"/>
          <w:b/>
          <w:bCs/>
          <w:color w:val="1F497D" w:themeColor="text2"/>
          <w:sz w:val="23"/>
          <w:szCs w:val="23"/>
          <w:lang w:eastAsia="en-US"/>
        </w:rPr>
      </w:pPr>
    </w:p>
    <w:p w:rsidR="00A062D6" w:rsidRPr="00127197" w:rsidRDefault="00A062D6" w:rsidP="00A062D6">
      <w:pPr>
        <w:pStyle w:val="Default"/>
        <w:jc w:val="both"/>
        <w:rPr>
          <w:rFonts w:ascii="Tahoma" w:hAnsi="Tahoma" w:cs="Tahoma"/>
          <w:color w:val="1F497D" w:themeColor="text2"/>
          <w:sz w:val="18"/>
          <w:szCs w:val="18"/>
        </w:rPr>
      </w:pPr>
      <w:r w:rsidRPr="00127197">
        <w:rPr>
          <w:rFonts w:ascii="Tahoma" w:eastAsiaTheme="minorHAnsi" w:hAnsi="Tahoma" w:cs="Tahoma"/>
          <w:color w:val="1F497D" w:themeColor="text2"/>
          <w:sz w:val="18"/>
          <w:szCs w:val="18"/>
          <w:lang w:eastAsia="en-US"/>
        </w:rPr>
        <w:t xml:space="preserve">(далее – «Клиент») настоящим Распоряжением о выводе Активов при расторжении Договора </w:t>
      </w:r>
      <w:r w:rsidRPr="00127197">
        <w:rPr>
          <w:rFonts w:ascii="Tahoma" w:hAnsi="Tahoma" w:cs="Tahoma"/>
          <w:color w:val="1F497D" w:themeColor="text2"/>
          <w:sz w:val="18"/>
          <w:szCs w:val="18"/>
        </w:rPr>
        <w:t xml:space="preserve">уведомляю Компанию о своем </w:t>
      </w:r>
      <w:r w:rsidR="00A52C38" w:rsidRPr="00127197">
        <w:rPr>
          <w:rFonts w:ascii="Tahoma" w:hAnsi="Tahoma" w:cs="Tahoma"/>
          <w:color w:val="1F497D" w:themeColor="text2"/>
          <w:sz w:val="18"/>
          <w:szCs w:val="18"/>
        </w:rPr>
        <w:t xml:space="preserve">выборе варианта возвращения Активов по </w:t>
      </w:r>
      <w:r w:rsidRPr="00127197">
        <w:rPr>
          <w:rFonts w:ascii="Tahoma" w:hAnsi="Tahoma" w:cs="Tahoma"/>
          <w:color w:val="1F497D" w:themeColor="text2"/>
          <w:sz w:val="18"/>
          <w:szCs w:val="18"/>
        </w:rPr>
        <w:t>Договор</w:t>
      </w:r>
      <w:r w:rsidR="00A52C38" w:rsidRPr="00127197">
        <w:rPr>
          <w:rFonts w:ascii="Tahoma" w:hAnsi="Tahoma" w:cs="Tahoma"/>
          <w:color w:val="1F497D" w:themeColor="text2"/>
          <w:sz w:val="18"/>
          <w:szCs w:val="18"/>
        </w:rPr>
        <w:t>у</w:t>
      </w:r>
      <w:r w:rsidRPr="00127197">
        <w:rPr>
          <w:rFonts w:ascii="Tahoma" w:hAnsi="Tahoma" w:cs="Tahoma"/>
          <w:color w:val="1F497D" w:themeColor="text2"/>
          <w:sz w:val="18"/>
          <w:szCs w:val="18"/>
        </w:rPr>
        <w:t xml:space="preserve"> доверительного управления ценными бумагами № _________ от _________ г. (далее – «Договор»), в порядке, предусмотренном Регламентом доверительного управления ценными бумагами с ведением индивидуального инвестиционного счета </w:t>
      </w:r>
      <w:r w:rsidR="00C869D3" w:rsidRPr="00127197">
        <w:rPr>
          <w:rFonts w:ascii="Tahoma" w:hAnsi="Tahoma" w:cs="Tahoma"/>
          <w:color w:val="1F497D" w:themeColor="text2"/>
          <w:sz w:val="18"/>
          <w:szCs w:val="18"/>
        </w:rPr>
        <w:t>Акционерного общества «Управляющая Компания ТРИНФИКО»</w:t>
      </w:r>
      <w:r w:rsidR="00A52C38" w:rsidRPr="00127197">
        <w:rPr>
          <w:rFonts w:ascii="Tahoma" w:hAnsi="Tahoma" w:cs="Tahoma"/>
          <w:color w:val="1F497D" w:themeColor="text2"/>
          <w:sz w:val="18"/>
          <w:szCs w:val="18"/>
        </w:rPr>
        <w:t>:</w:t>
      </w:r>
    </w:p>
    <w:p w:rsidR="00A062D6" w:rsidRPr="00127197" w:rsidRDefault="00A062D6" w:rsidP="00A062D6">
      <w:pPr>
        <w:autoSpaceDE w:val="0"/>
        <w:autoSpaceDN w:val="0"/>
        <w:adjustRightInd w:val="0"/>
        <w:jc w:val="both"/>
        <w:rPr>
          <w:rFonts w:ascii="Tahoma" w:eastAsiaTheme="minorHAnsi" w:hAnsi="Tahoma" w:cs="Tahoma"/>
          <w:color w:val="1F497D" w:themeColor="text2"/>
          <w:sz w:val="18"/>
          <w:szCs w:val="18"/>
          <w:lang w:eastAsia="en-US"/>
        </w:rPr>
      </w:pPr>
    </w:p>
    <w:tbl>
      <w:tblPr>
        <w:tblStyle w:val="affb"/>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4"/>
        <w:gridCol w:w="9327"/>
      </w:tblGrid>
      <w:tr w:rsidR="00A062D6" w:rsidRPr="00127197" w:rsidTr="0061291A">
        <w:tc>
          <w:tcPr>
            <w:tcW w:w="704" w:type="dxa"/>
          </w:tcPr>
          <w:p w:rsidR="00A062D6" w:rsidRPr="00127197" w:rsidRDefault="00A062D6" w:rsidP="0061291A">
            <w:pPr>
              <w:pStyle w:val="Default"/>
              <w:rPr>
                <w:rFonts w:ascii="Tahoma" w:hAnsi="Tahoma" w:cs="Tahoma"/>
                <w:color w:val="1F497D" w:themeColor="text2"/>
                <w:sz w:val="18"/>
                <w:szCs w:val="18"/>
              </w:rPr>
            </w:pPr>
            <w:r w:rsidRPr="00127197">
              <w:rPr>
                <w:rFonts w:ascii="Tahoma" w:hAnsi="Tahoma" w:cs="Tahoma"/>
                <w:noProof/>
                <w:color w:val="1F497D" w:themeColor="text2"/>
                <w:sz w:val="18"/>
                <w:szCs w:val="18"/>
              </w:rPr>
              <mc:AlternateContent>
                <mc:Choice Requires="wps">
                  <w:drawing>
                    <wp:anchor distT="0" distB="0" distL="114300" distR="114300" simplePos="0" relativeHeight="251655168" behindDoc="0" locked="0" layoutInCell="1" allowOverlap="1" wp14:anchorId="2AF84E1E" wp14:editId="12D98CDF">
                      <wp:simplePos x="0" y="0"/>
                      <wp:positionH relativeFrom="column">
                        <wp:posOffset>-635</wp:posOffset>
                      </wp:positionH>
                      <wp:positionV relativeFrom="paragraph">
                        <wp:posOffset>130175</wp:posOffset>
                      </wp:positionV>
                      <wp:extent cx="247650" cy="200025"/>
                      <wp:effectExtent l="0" t="0" r="19050" b="28575"/>
                      <wp:wrapNone/>
                      <wp:docPr id="20" name="Прямоугольник 20"/>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3E82A7C3" id="Прямоугольник 20" o:spid="_x0000_s1026" style="position:absolute;margin-left:-.05pt;margin-top:10.25pt;width:19.5pt;height:15.75pt;z-index:251655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" fillcolor="#4f81bd" strokecolor="#385d8a" strokeweight="2pt"/>
                  </w:pict>
                </mc:Fallback>
              </mc:AlternateContent>
            </w:r>
          </w:p>
        </w:tc>
        <w:tc>
          <w:tcPr>
            <w:tcW w:w="9327" w:type="dxa"/>
          </w:tcPr>
          <w:p w:rsidR="00A062D6" w:rsidRPr="00127197" w:rsidRDefault="00A52C38" w:rsidP="0061291A">
            <w:pPr>
              <w:autoSpaceDE w:val="0"/>
              <w:autoSpaceDN w:val="0"/>
              <w:adjustRightInd w:val="0"/>
              <w:spacing w:before="120" w:after="120"/>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вывод</w:t>
            </w:r>
            <w:r w:rsidR="00A062D6" w:rsidRPr="00127197">
              <w:rPr>
                <w:rFonts w:ascii="Tahoma" w:eastAsiaTheme="minorHAnsi" w:hAnsi="Tahoma" w:cs="Tahoma"/>
                <w:color w:val="1F497D" w:themeColor="text2"/>
                <w:sz w:val="18"/>
                <w:szCs w:val="18"/>
                <w:lang w:eastAsia="en-US"/>
              </w:rPr>
              <w:t xml:space="preserve"> </w:t>
            </w:r>
            <w:r w:rsidR="00F54CBB" w:rsidRPr="00127197">
              <w:rPr>
                <w:rFonts w:ascii="Tahoma" w:eastAsiaTheme="minorHAnsi" w:hAnsi="Tahoma" w:cs="Tahoma"/>
                <w:color w:val="1F497D" w:themeColor="text2"/>
                <w:sz w:val="18"/>
                <w:szCs w:val="18"/>
                <w:lang w:eastAsia="en-US"/>
              </w:rPr>
              <w:t xml:space="preserve">всех </w:t>
            </w:r>
            <w:r w:rsidR="00A062D6" w:rsidRPr="00127197">
              <w:rPr>
                <w:rFonts w:ascii="Tahoma" w:eastAsiaTheme="minorHAnsi" w:hAnsi="Tahoma" w:cs="Tahoma"/>
                <w:color w:val="1F497D" w:themeColor="text2"/>
                <w:sz w:val="18"/>
                <w:szCs w:val="18"/>
                <w:lang w:eastAsia="en-US"/>
              </w:rPr>
              <w:t xml:space="preserve">Активов в денежной форме по реквизитам, указанным в </w:t>
            </w:r>
            <w:r w:rsidR="00F54CBB" w:rsidRPr="00127197">
              <w:rPr>
                <w:rFonts w:ascii="Tahoma" w:eastAsiaTheme="minorHAnsi" w:hAnsi="Tahoma" w:cs="Tahoma"/>
                <w:color w:val="1F497D" w:themeColor="text2"/>
                <w:sz w:val="18"/>
                <w:szCs w:val="18"/>
                <w:lang w:eastAsia="en-US"/>
              </w:rPr>
              <w:t>Распоряжении о выводе активов</w:t>
            </w:r>
            <w:r w:rsidR="00A062D6" w:rsidRPr="00127197">
              <w:rPr>
                <w:rFonts w:ascii="Tahoma" w:eastAsiaTheme="minorHAnsi" w:hAnsi="Tahoma" w:cs="Tahoma"/>
                <w:color w:val="1F497D" w:themeColor="text2"/>
                <w:sz w:val="18"/>
                <w:szCs w:val="18"/>
                <w:lang w:eastAsia="en-US"/>
              </w:rPr>
              <w:t>;</w:t>
            </w:r>
          </w:p>
        </w:tc>
      </w:tr>
      <w:tr w:rsidR="00A062D6" w:rsidRPr="00127197" w:rsidTr="0061291A">
        <w:tc>
          <w:tcPr>
            <w:tcW w:w="704" w:type="dxa"/>
          </w:tcPr>
          <w:p w:rsidR="00A062D6" w:rsidRPr="00127197" w:rsidRDefault="00A062D6" w:rsidP="0061291A">
            <w:pPr>
              <w:pStyle w:val="Default"/>
              <w:rPr>
                <w:rFonts w:ascii="Tahoma" w:hAnsi="Tahoma" w:cs="Tahoma"/>
                <w:color w:val="1F497D" w:themeColor="text2"/>
                <w:sz w:val="18"/>
                <w:szCs w:val="18"/>
              </w:rPr>
            </w:pPr>
          </w:p>
          <w:p w:rsidR="00A062D6" w:rsidRPr="00127197" w:rsidRDefault="00A062D6" w:rsidP="0061291A">
            <w:pPr>
              <w:rPr>
                <w:rFonts w:ascii="Tahoma" w:hAnsi="Tahoma" w:cs="Tahoma"/>
                <w:color w:val="1F497D" w:themeColor="text2"/>
              </w:rPr>
            </w:pPr>
            <w:r w:rsidRPr="00127197">
              <w:rPr>
                <w:rFonts w:ascii="Tahoma" w:hAnsi="Tahoma" w:cs="Tahoma"/>
                <w:noProof/>
                <w:color w:val="1F497D" w:themeColor="text2"/>
                <w:sz w:val="18"/>
                <w:szCs w:val="18"/>
              </w:rPr>
              <mc:AlternateContent>
                <mc:Choice Requires="wps">
                  <w:drawing>
                    <wp:anchor distT="0" distB="0" distL="114300" distR="114300" simplePos="0" relativeHeight="251656192" behindDoc="0" locked="0" layoutInCell="1" allowOverlap="1" wp14:anchorId="3EFE14CA" wp14:editId="347051B1">
                      <wp:simplePos x="0" y="0"/>
                      <wp:positionH relativeFrom="column">
                        <wp:posOffset>-635</wp:posOffset>
                      </wp:positionH>
                      <wp:positionV relativeFrom="paragraph">
                        <wp:posOffset>20320</wp:posOffset>
                      </wp:positionV>
                      <wp:extent cx="247650" cy="200025"/>
                      <wp:effectExtent l="0" t="0" r="19050" b="28575"/>
                      <wp:wrapNone/>
                      <wp:docPr id="21" name="Прямоугольник 21"/>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5C0A3F83" id="Прямоугольник 21" o:spid="_x0000_s1026" style="position:absolute;margin-left:-.05pt;margin-top:1.6pt;width:19.5pt;height:15.75pt;z-index:251656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" fillcolor="#4f81bd" strokecolor="#385d8a" strokeweight="2pt"/>
                  </w:pict>
                </mc:Fallback>
              </mc:AlternateContent>
            </w:r>
          </w:p>
        </w:tc>
        <w:tc>
          <w:tcPr>
            <w:tcW w:w="9327" w:type="dxa"/>
          </w:tcPr>
          <w:p w:rsidR="00A062D6" w:rsidRPr="00127197" w:rsidRDefault="00A52C38" w:rsidP="0061291A">
            <w:pPr>
              <w:autoSpaceDE w:val="0"/>
              <w:autoSpaceDN w:val="0"/>
              <w:adjustRightInd w:val="0"/>
              <w:spacing w:before="120" w:after="120"/>
              <w:jc w:val="both"/>
              <w:rPr>
                <w:rFonts w:ascii="Tahoma" w:hAnsi="Tahoma" w:cs="Tahoma"/>
                <w:color w:val="1F497D" w:themeColor="text2"/>
              </w:rPr>
            </w:pPr>
            <w:r w:rsidRPr="00127197">
              <w:rPr>
                <w:rFonts w:ascii="Tahoma" w:eastAsiaTheme="minorHAnsi" w:hAnsi="Tahoma" w:cs="Tahoma"/>
                <w:color w:val="1F497D" w:themeColor="text2"/>
                <w:sz w:val="18"/>
                <w:szCs w:val="18"/>
                <w:lang w:eastAsia="en-US"/>
              </w:rPr>
              <w:t>перевод</w:t>
            </w:r>
            <w:r w:rsidR="00A062D6" w:rsidRPr="00127197">
              <w:rPr>
                <w:rFonts w:ascii="Tahoma" w:eastAsiaTheme="minorHAnsi" w:hAnsi="Tahoma" w:cs="Tahoma"/>
                <w:color w:val="1F497D" w:themeColor="text2"/>
                <w:sz w:val="18"/>
                <w:szCs w:val="18"/>
                <w:lang w:eastAsia="en-US"/>
              </w:rPr>
              <w:t xml:space="preserve"> всех Активов в денежной форме другому профессиональному участнику рынка ценных бумаг по реквизитам, указанным в </w:t>
            </w:r>
            <w:r w:rsidR="00F54CBB" w:rsidRPr="00127197">
              <w:rPr>
                <w:rFonts w:ascii="Tahoma" w:eastAsiaTheme="minorHAnsi" w:hAnsi="Tahoma" w:cs="Tahoma"/>
                <w:color w:val="1F497D" w:themeColor="text2"/>
                <w:sz w:val="18"/>
                <w:szCs w:val="18"/>
                <w:lang w:eastAsia="en-US"/>
              </w:rPr>
              <w:t>Распоряжении о выводе активов</w:t>
            </w:r>
            <w:r w:rsidR="00A062D6" w:rsidRPr="00127197">
              <w:rPr>
                <w:rFonts w:ascii="Tahoma" w:eastAsiaTheme="minorHAnsi" w:hAnsi="Tahoma" w:cs="Tahoma"/>
                <w:color w:val="1F497D" w:themeColor="text2"/>
                <w:sz w:val="18"/>
                <w:szCs w:val="18"/>
                <w:lang w:eastAsia="en-US"/>
              </w:rPr>
              <w:t>;</w:t>
            </w:r>
          </w:p>
        </w:tc>
      </w:tr>
      <w:tr w:rsidR="00A062D6" w:rsidRPr="00127197" w:rsidTr="0061291A">
        <w:tc>
          <w:tcPr>
            <w:tcW w:w="704" w:type="dxa"/>
          </w:tcPr>
          <w:p w:rsidR="00A062D6" w:rsidRPr="00127197" w:rsidRDefault="00A062D6" w:rsidP="0061291A">
            <w:pPr>
              <w:pStyle w:val="Default"/>
              <w:rPr>
                <w:rFonts w:ascii="Tahoma" w:hAnsi="Tahoma" w:cs="Tahoma"/>
                <w:noProof/>
                <w:color w:val="1F497D" w:themeColor="text2"/>
                <w:sz w:val="18"/>
                <w:szCs w:val="18"/>
              </w:rPr>
            </w:pPr>
            <w:r w:rsidRPr="00127197">
              <w:rPr>
                <w:rFonts w:ascii="Tahoma" w:hAnsi="Tahoma" w:cs="Tahoma"/>
                <w:noProof/>
                <w:color w:val="1F497D" w:themeColor="text2"/>
                <w:sz w:val="18"/>
                <w:szCs w:val="18"/>
              </w:rPr>
              <mc:AlternateContent>
                <mc:Choice Requires="wps">
                  <w:drawing>
                    <wp:anchor distT="0" distB="0" distL="114300" distR="114300" simplePos="0" relativeHeight="251657216" behindDoc="0" locked="0" layoutInCell="1" allowOverlap="1" wp14:anchorId="53FAB1A4" wp14:editId="537DBF36">
                      <wp:simplePos x="0" y="0"/>
                      <wp:positionH relativeFrom="column">
                        <wp:posOffset>-635</wp:posOffset>
                      </wp:positionH>
                      <wp:positionV relativeFrom="paragraph">
                        <wp:posOffset>117475</wp:posOffset>
                      </wp:positionV>
                      <wp:extent cx="247650" cy="200025"/>
                      <wp:effectExtent l="0" t="0" r="19050" b="28575"/>
                      <wp:wrapNone/>
                      <wp:docPr id="22" name="Прямоугольник 22"/>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553F8D5C" id="Прямоугольник 22" o:spid="_x0000_s1026" style="position:absolute;margin-left:-.05pt;margin-top:9.25pt;width:19.5pt;height:15.75pt;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" fillcolor="#4f81bd" strokecolor="#385d8a" strokeweight="2pt"/>
                  </w:pict>
                </mc:Fallback>
              </mc:AlternateContent>
            </w:r>
          </w:p>
          <w:p w:rsidR="00A062D6" w:rsidRPr="00127197" w:rsidRDefault="00A062D6" w:rsidP="0061291A">
            <w:pPr>
              <w:rPr>
                <w:rFonts w:ascii="Tahoma" w:hAnsi="Tahoma" w:cs="Tahoma"/>
                <w:color w:val="1F497D" w:themeColor="text2"/>
              </w:rPr>
            </w:pPr>
          </w:p>
        </w:tc>
        <w:tc>
          <w:tcPr>
            <w:tcW w:w="9327" w:type="dxa"/>
          </w:tcPr>
          <w:p w:rsidR="00A062D6" w:rsidRPr="00127197" w:rsidRDefault="00A52C38" w:rsidP="0061291A">
            <w:pPr>
              <w:pStyle w:val="Default"/>
              <w:spacing w:before="120" w:after="120"/>
              <w:jc w:val="both"/>
              <w:rPr>
                <w:rFonts w:ascii="Tahoma" w:hAnsi="Tahoma" w:cs="Tahoma"/>
                <w:color w:val="1F497D" w:themeColor="text2"/>
                <w:sz w:val="18"/>
                <w:szCs w:val="18"/>
              </w:rPr>
            </w:pPr>
            <w:r w:rsidRPr="00127197">
              <w:rPr>
                <w:rFonts w:ascii="Tahoma" w:eastAsiaTheme="minorHAnsi" w:hAnsi="Tahoma" w:cs="Tahoma"/>
                <w:color w:val="1F497D" w:themeColor="text2"/>
                <w:sz w:val="18"/>
                <w:szCs w:val="18"/>
                <w:lang w:eastAsia="en-US"/>
              </w:rPr>
              <w:t>вывод</w:t>
            </w:r>
            <w:r w:rsidR="00A062D6" w:rsidRPr="00127197">
              <w:rPr>
                <w:rFonts w:ascii="Tahoma" w:eastAsiaTheme="minorHAnsi" w:hAnsi="Tahoma" w:cs="Tahoma"/>
                <w:color w:val="1F497D" w:themeColor="text2"/>
                <w:sz w:val="18"/>
                <w:szCs w:val="18"/>
                <w:lang w:eastAsia="en-US"/>
              </w:rPr>
              <w:t xml:space="preserve"> </w:t>
            </w:r>
            <w:r w:rsidR="00F54CBB" w:rsidRPr="00127197">
              <w:rPr>
                <w:rFonts w:ascii="Tahoma" w:eastAsiaTheme="minorHAnsi" w:hAnsi="Tahoma" w:cs="Tahoma"/>
                <w:color w:val="1F497D" w:themeColor="text2"/>
                <w:sz w:val="18"/>
                <w:szCs w:val="18"/>
                <w:lang w:eastAsia="en-US"/>
              </w:rPr>
              <w:t xml:space="preserve">всех </w:t>
            </w:r>
            <w:r w:rsidR="00A062D6" w:rsidRPr="00127197">
              <w:rPr>
                <w:rFonts w:ascii="Tahoma" w:eastAsiaTheme="minorHAnsi" w:hAnsi="Tahoma" w:cs="Tahoma"/>
                <w:color w:val="1F497D" w:themeColor="text2"/>
                <w:sz w:val="18"/>
                <w:szCs w:val="18"/>
                <w:lang w:eastAsia="en-US"/>
              </w:rPr>
              <w:t xml:space="preserve">Активов без перевода их в денежную форму по реквизитам, указанным в </w:t>
            </w:r>
            <w:r w:rsidR="00F54CBB" w:rsidRPr="00127197">
              <w:rPr>
                <w:rFonts w:ascii="Tahoma" w:eastAsiaTheme="minorHAnsi" w:hAnsi="Tahoma" w:cs="Tahoma"/>
                <w:color w:val="1F497D" w:themeColor="text2"/>
                <w:sz w:val="18"/>
                <w:szCs w:val="18"/>
                <w:lang w:eastAsia="en-US"/>
              </w:rPr>
              <w:t>Распоряжении о выводе активов</w:t>
            </w:r>
            <w:r w:rsidR="00A062D6" w:rsidRPr="00127197">
              <w:rPr>
                <w:rFonts w:ascii="Tahoma" w:eastAsiaTheme="minorHAnsi" w:hAnsi="Tahoma" w:cs="Tahoma"/>
                <w:color w:val="1F497D" w:themeColor="text2"/>
                <w:sz w:val="18"/>
                <w:szCs w:val="18"/>
                <w:lang w:eastAsia="en-US"/>
              </w:rPr>
              <w:t>;</w:t>
            </w:r>
          </w:p>
        </w:tc>
      </w:tr>
      <w:tr w:rsidR="00A062D6" w:rsidRPr="00127197" w:rsidTr="0061291A">
        <w:tc>
          <w:tcPr>
            <w:tcW w:w="704" w:type="dxa"/>
          </w:tcPr>
          <w:p w:rsidR="00A062D6" w:rsidRPr="00127197" w:rsidRDefault="00A062D6" w:rsidP="0061291A">
            <w:pPr>
              <w:pStyle w:val="Default"/>
              <w:rPr>
                <w:rFonts w:ascii="Tahoma" w:hAnsi="Tahoma" w:cs="Tahoma"/>
                <w:noProof/>
                <w:color w:val="1F497D" w:themeColor="text2"/>
                <w:sz w:val="18"/>
                <w:szCs w:val="18"/>
              </w:rPr>
            </w:pPr>
            <w:r w:rsidRPr="00127197">
              <w:rPr>
                <w:rFonts w:ascii="Tahoma" w:hAnsi="Tahoma" w:cs="Tahoma"/>
                <w:noProof/>
                <w:color w:val="1F497D" w:themeColor="text2"/>
                <w:sz w:val="18"/>
                <w:szCs w:val="18"/>
              </w:rPr>
              <mc:AlternateContent>
                <mc:Choice Requires="wps">
                  <w:drawing>
                    <wp:anchor distT="0" distB="0" distL="114300" distR="114300" simplePos="0" relativeHeight="251658240" behindDoc="0" locked="0" layoutInCell="1" allowOverlap="1" wp14:anchorId="1A1D6445" wp14:editId="749C62E3">
                      <wp:simplePos x="0" y="0"/>
                      <wp:positionH relativeFrom="column">
                        <wp:posOffset>-635</wp:posOffset>
                      </wp:positionH>
                      <wp:positionV relativeFrom="paragraph">
                        <wp:posOffset>174625</wp:posOffset>
                      </wp:positionV>
                      <wp:extent cx="247650" cy="200025"/>
                      <wp:effectExtent l="0" t="0" r="19050" b="28575"/>
                      <wp:wrapNone/>
                      <wp:docPr id="23" name="Прямоугольник 23"/>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728ED4EE" id="Прямоугольник 23" o:spid="_x0000_s1026" style="position:absolute;margin-left:-.05pt;margin-top:13.75pt;width:19.5pt;height:15.7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" fillcolor="#4f81bd" strokecolor="#385d8a" strokeweight="2pt"/>
                  </w:pict>
                </mc:Fallback>
              </mc:AlternateContent>
            </w:r>
          </w:p>
        </w:tc>
        <w:tc>
          <w:tcPr>
            <w:tcW w:w="9327" w:type="dxa"/>
          </w:tcPr>
          <w:p w:rsidR="00A062D6" w:rsidRPr="00127197" w:rsidRDefault="00A52C38" w:rsidP="0061291A">
            <w:pPr>
              <w:pStyle w:val="Default"/>
              <w:spacing w:before="120" w:after="120"/>
              <w:jc w:val="both"/>
              <w:rPr>
                <w:rFonts w:ascii="Tahoma" w:hAnsi="Tahoma" w:cs="Tahoma"/>
                <w:color w:val="1F497D" w:themeColor="text2"/>
                <w:sz w:val="18"/>
                <w:szCs w:val="18"/>
              </w:rPr>
            </w:pPr>
            <w:r w:rsidRPr="00127197">
              <w:rPr>
                <w:rFonts w:ascii="Tahoma" w:eastAsiaTheme="minorHAnsi" w:hAnsi="Tahoma" w:cs="Tahoma"/>
                <w:color w:val="1F497D" w:themeColor="text2"/>
                <w:sz w:val="18"/>
                <w:szCs w:val="18"/>
                <w:lang w:eastAsia="en-US"/>
              </w:rPr>
              <w:t>перевод</w:t>
            </w:r>
            <w:r w:rsidR="00A062D6" w:rsidRPr="00127197">
              <w:rPr>
                <w:rFonts w:ascii="Tahoma" w:eastAsiaTheme="minorHAnsi" w:hAnsi="Tahoma" w:cs="Tahoma"/>
                <w:color w:val="1F497D" w:themeColor="text2"/>
                <w:sz w:val="18"/>
                <w:szCs w:val="18"/>
                <w:lang w:eastAsia="en-US"/>
              </w:rPr>
              <w:t xml:space="preserve"> всех Активов другому профессиональному участнику рынка ценных бумаг по реквизитам, указанным в </w:t>
            </w:r>
            <w:r w:rsidR="00F54CBB" w:rsidRPr="00127197">
              <w:rPr>
                <w:rFonts w:ascii="Tahoma" w:eastAsiaTheme="minorHAnsi" w:hAnsi="Tahoma" w:cs="Tahoma"/>
                <w:color w:val="1F497D" w:themeColor="text2"/>
                <w:sz w:val="18"/>
                <w:szCs w:val="18"/>
                <w:lang w:eastAsia="en-US"/>
              </w:rPr>
              <w:t>Распоряжении о выводе активов</w:t>
            </w:r>
            <w:r w:rsidR="00A062D6" w:rsidRPr="00127197">
              <w:rPr>
                <w:rFonts w:ascii="Tahoma" w:eastAsiaTheme="minorHAnsi" w:hAnsi="Tahoma" w:cs="Tahoma"/>
                <w:color w:val="1F497D" w:themeColor="text2"/>
                <w:sz w:val="18"/>
                <w:szCs w:val="18"/>
                <w:lang w:eastAsia="en-US"/>
              </w:rPr>
              <w:t>.</w:t>
            </w:r>
          </w:p>
        </w:tc>
      </w:tr>
    </w:tbl>
    <w:p w:rsidR="00A062D6" w:rsidRPr="00127197" w:rsidRDefault="00A062D6" w:rsidP="00A062D6">
      <w:pPr>
        <w:jc w:val="both"/>
        <w:rPr>
          <w:rFonts w:ascii="Tahoma" w:eastAsiaTheme="minorHAnsi" w:hAnsi="Tahoma" w:cs="Tahoma"/>
          <w:color w:val="1F497D" w:themeColor="text2"/>
          <w:sz w:val="18"/>
          <w:szCs w:val="18"/>
          <w:lang w:eastAsia="en-US"/>
        </w:rPr>
      </w:pPr>
    </w:p>
    <w:p w:rsidR="00A062D6" w:rsidRPr="00127197" w:rsidRDefault="00A062D6" w:rsidP="00A062D6">
      <w:pPr>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xml:space="preserve">Реквизиты по перечислению денежных средств: </w:t>
      </w:r>
    </w:p>
    <w:p w:rsidR="00A062D6" w:rsidRPr="00127197" w:rsidRDefault="00A062D6" w:rsidP="00A062D6">
      <w:pPr>
        <w:jc w:val="both"/>
        <w:rPr>
          <w:rFonts w:ascii="Tahoma" w:eastAsiaTheme="minorHAnsi" w:hAnsi="Tahoma" w:cs="Tahoma"/>
          <w:color w:val="1F497D" w:themeColor="text2"/>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549"/>
        <w:gridCol w:w="6201"/>
      </w:tblGrid>
      <w:tr w:rsidR="00A062D6" w:rsidRPr="00127197" w:rsidTr="007C4404">
        <w:tc>
          <w:tcPr>
            <w:tcW w:w="182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Получатель</w:t>
            </w:r>
          </w:p>
        </w:tc>
        <w:tc>
          <w:tcPr>
            <w:tcW w:w="3180" w:type="pct"/>
          </w:tcPr>
          <w:p w:rsidR="00A062D6" w:rsidRPr="00127197" w:rsidRDefault="00A062D6" w:rsidP="0061291A">
            <w:pPr>
              <w:spacing w:before="40" w:after="40"/>
              <w:rPr>
                <w:rFonts w:ascii="Tahoma" w:eastAsiaTheme="minorHAnsi" w:hAnsi="Tahoma" w:cs="Tahoma"/>
                <w:i/>
                <w:color w:val="1F497D" w:themeColor="text2"/>
                <w:sz w:val="18"/>
                <w:szCs w:val="18"/>
                <w:lang w:eastAsia="en-US"/>
              </w:rPr>
            </w:pPr>
          </w:p>
        </w:tc>
      </w:tr>
      <w:tr w:rsidR="00A062D6" w:rsidRPr="00127197" w:rsidTr="007C4404">
        <w:tc>
          <w:tcPr>
            <w:tcW w:w="182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ИНН</w:t>
            </w:r>
          </w:p>
        </w:tc>
        <w:tc>
          <w:tcPr>
            <w:tcW w:w="3180" w:type="pct"/>
          </w:tcPr>
          <w:p w:rsidR="00A062D6" w:rsidRPr="00127197" w:rsidRDefault="00A062D6" w:rsidP="0061291A">
            <w:pPr>
              <w:spacing w:before="40" w:after="40"/>
              <w:rPr>
                <w:rFonts w:ascii="Tahoma" w:eastAsiaTheme="minorHAnsi" w:hAnsi="Tahoma" w:cs="Tahoma"/>
                <w:i/>
                <w:color w:val="1F497D" w:themeColor="text2"/>
                <w:sz w:val="18"/>
                <w:szCs w:val="18"/>
                <w:lang w:eastAsia="en-US"/>
              </w:rPr>
            </w:pPr>
          </w:p>
        </w:tc>
      </w:tr>
      <w:tr w:rsidR="00A062D6" w:rsidRPr="00127197" w:rsidTr="007C4404">
        <w:tc>
          <w:tcPr>
            <w:tcW w:w="182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Банк</w:t>
            </w:r>
          </w:p>
        </w:tc>
        <w:tc>
          <w:tcPr>
            <w:tcW w:w="3180" w:type="pct"/>
          </w:tcPr>
          <w:p w:rsidR="00A062D6" w:rsidRPr="00127197" w:rsidRDefault="00A062D6" w:rsidP="0061291A">
            <w:pPr>
              <w:spacing w:before="40" w:after="40"/>
              <w:rPr>
                <w:rFonts w:ascii="Tahoma" w:eastAsiaTheme="minorHAnsi" w:hAnsi="Tahoma" w:cs="Tahoma"/>
                <w:i/>
                <w:color w:val="1F497D" w:themeColor="text2"/>
                <w:sz w:val="18"/>
                <w:szCs w:val="18"/>
                <w:lang w:eastAsia="en-US"/>
              </w:rPr>
            </w:pPr>
          </w:p>
        </w:tc>
      </w:tr>
      <w:tr w:rsidR="00A062D6" w:rsidRPr="00127197" w:rsidTr="007C4404">
        <w:tc>
          <w:tcPr>
            <w:tcW w:w="182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Расчетный счет</w:t>
            </w:r>
          </w:p>
        </w:tc>
        <w:tc>
          <w:tcPr>
            <w:tcW w:w="3180" w:type="pct"/>
          </w:tcPr>
          <w:p w:rsidR="00A062D6" w:rsidRPr="00127197" w:rsidRDefault="00A062D6" w:rsidP="0061291A">
            <w:pPr>
              <w:spacing w:before="40" w:after="40"/>
              <w:rPr>
                <w:rFonts w:ascii="Tahoma" w:eastAsiaTheme="minorHAnsi" w:hAnsi="Tahoma" w:cs="Tahoma"/>
                <w:i/>
                <w:color w:val="1F497D" w:themeColor="text2"/>
                <w:sz w:val="18"/>
                <w:szCs w:val="18"/>
                <w:lang w:eastAsia="en-US"/>
              </w:rPr>
            </w:pPr>
          </w:p>
        </w:tc>
      </w:tr>
      <w:tr w:rsidR="00A062D6" w:rsidRPr="00127197" w:rsidTr="007C4404">
        <w:tc>
          <w:tcPr>
            <w:tcW w:w="182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Кор счет</w:t>
            </w:r>
          </w:p>
        </w:tc>
        <w:tc>
          <w:tcPr>
            <w:tcW w:w="3180" w:type="pct"/>
          </w:tcPr>
          <w:p w:rsidR="00A062D6" w:rsidRPr="00127197" w:rsidRDefault="00A062D6" w:rsidP="0061291A">
            <w:pPr>
              <w:spacing w:before="40" w:after="40"/>
              <w:rPr>
                <w:rFonts w:ascii="Tahoma" w:eastAsiaTheme="minorHAnsi" w:hAnsi="Tahoma" w:cs="Tahoma"/>
                <w:i/>
                <w:color w:val="1F497D" w:themeColor="text2"/>
                <w:sz w:val="18"/>
                <w:szCs w:val="18"/>
                <w:lang w:eastAsia="en-US"/>
              </w:rPr>
            </w:pPr>
          </w:p>
        </w:tc>
      </w:tr>
      <w:tr w:rsidR="00A062D6" w:rsidRPr="00127197" w:rsidTr="007C4404">
        <w:tc>
          <w:tcPr>
            <w:tcW w:w="182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БИК</w:t>
            </w:r>
          </w:p>
        </w:tc>
        <w:tc>
          <w:tcPr>
            <w:tcW w:w="3180" w:type="pct"/>
          </w:tcPr>
          <w:p w:rsidR="00A062D6" w:rsidRPr="00127197" w:rsidRDefault="00A062D6" w:rsidP="0061291A">
            <w:pPr>
              <w:spacing w:before="40" w:after="40"/>
              <w:rPr>
                <w:rFonts w:ascii="Tahoma" w:eastAsiaTheme="minorHAnsi" w:hAnsi="Tahoma" w:cs="Tahoma"/>
                <w:i/>
                <w:color w:val="1F497D" w:themeColor="text2"/>
                <w:sz w:val="18"/>
                <w:szCs w:val="18"/>
                <w:lang w:eastAsia="en-US"/>
              </w:rPr>
            </w:pPr>
          </w:p>
        </w:tc>
      </w:tr>
    </w:tbl>
    <w:p w:rsidR="00A062D6" w:rsidRPr="00127197" w:rsidRDefault="00A062D6" w:rsidP="00A062D6">
      <w:pPr>
        <w:rPr>
          <w:rFonts w:ascii="Tahoma" w:eastAsiaTheme="minorHAnsi" w:hAnsi="Tahoma" w:cs="Tahoma"/>
          <w:color w:val="1F497D" w:themeColor="text2"/>
          <w:sz w:val="18"/>
          <w:szCs w:val="18"/>
          <w:lang w:eastAsia="en-US"/>
        </w:rPr>
      </w:pPr>
    </w:p>
    <w:p w:rsidR="00A062D6" w:rsidRPr="00127197" w:rsidRDefault="00A062D6" w:rsidP="00A062D6">
      <w:pPr>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xml:space="preserve">Реквизиты для перевода ценных бумаг: </w:t>
      </w:r>
    </w:p>
    <w:p w:rsidR="00A062D6" w:rsidRPr="00127197" w:rsidRDefault="00A062D6" w:rsidP="00A062D6">
      <w:pPr>
        <w:jc w:val="both"/>
        <w:rPr>
          <w:rFonts w:ascii="Tahoma" w:eastAsiaTheme="minorHAnsi" w:hAnsi="Tahoma" w:cs="Tahoma"/>
          <w:color w:val="1F497D" w:themeColor="text2"/>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1833"/>
        <w:gridCol w:w="3346"/>
        <w:gridCol w:w="1400"/>
        <w:gridCol w:w="3171"/>
      </w:tblGrid>
      <w:tr w:rsidR="00A062D6" w:rsidRPr="00127197" w:rsidTr="007C4404">
        <w:tc>
          <w:tcPr>
            <w:tcW w:w="2656" w:type="pct"/>
            <w:gridSpan w:val="2"/>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Регистратор прав по ценным бумагам</w:t>
            </w:r>
          </w:p>
        </w:tc>
        <w:tc>
          <w:tcPr>
            <w:tcW w:w="2344" w:type="pct"/>
            <w:gridSpan w:val="2"/>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A062D6" w:rsidRPr="00127197" w:rsidTr="007C4404">
        <w:tblPrEx>
          <w:tblLook w:val="0000" w:firstRow="0" w:lastRow="0" w:firstColumn="0" w:lastColumn="0" w:noHBand="0" w:noVBand="0"/>
        </w:tblPrEx>
        <w:trPr>
          <w:cantSplit/>
          <w:trHeight w:val="300"/>
        </w:trPr>
        <w:tc>
          <w:tcPr>
            <w:tcW w:w="2656" w:type="pct"/>
            <w:gridSpan w:val="2"/>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Лицо, на счет которого переводятся ценные бумаги (Получатель)</w:t>
            </w:r>
          </w:p>
        </w:tc>
        <w:tc>
          <w:tcPr>
            <w:tcW w:w="2344" w:type="pct"/>
            <w:gridSpan w:val="2"/>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A062D6" w:rsidRPr="00127197" w:rsidTr="007C4404">
        <w:tblPrEx>
          <w:tblLook w:val="0000" w:firstRow="0" w:lastRow="0" w:firstColumn="0" w:lastColumn="0" w:noHBand="0" w:noVBand="0"/>
        </w:tblPrEx>
        <w:trPr>
          <w:cantSplit/>
          <w:trHeight w:val="300"/>
        </w:trPr>
        <w:tc>
          <w:tcPr>
            <w:tcW w:w="2656" w:type="pct"/>
            <w:gridSpan w:val="2"/>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Тип счета  Получателя</w:t>
            </w:r>
          </w:p>
        </w:tc>
        <w:tc>
          <w:tcPr>
            <w:tcW w:w="2344" w:type="pct"/>
            <w:gridSpan w:val="2"/>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A062D6" w:rsidRPr="00127197" w:rsidTr="007C4404">
        <w:tblPrEx>
          <w:tblLook w:val="0000" w:firstRow="0" w:lastRow="0" w:firstColumn="0" w:lastColumn="0" w:noHBand="0" w:noVBand="0"/>
        </w:tblPrEx>
        <w:trPr>
          <w:cantSplit/>
          <w:trHeight w:val="119"/>
        </w:trPr>
        <w:tc>
          <w:tcPr>
            <w:tcW w:w="5000" w:type="pct"/>
            <w:gridSpan w:val="4"/>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Заполняется при переводе в НКО АО НРД:</w:t>
            </w:r>
          </w:p>
        </w:tc>
      </w:tr>
      <w:tr w:rsidR="00A062D6" w:rsidRPr="00127197" w:rsidTr="007C4404">
        <w:tblPrEx>
          <w:tblLook w:val="0000" w:firstRow="0" w:lastRow="0" w:firstColumn="0" w:lastColumn="0" w:noHBand="0" w:noVBand="0"/>
        </w:tblPrEx>
        <w:trPr>
          <w:cantSplit/>
          <w:trHeight w:val="300"/>
        </w:trPr>
        <w:tc>
          <w:tcPr>
            <w:tcW w:w="940" w:type="pct"/>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xml:space="preserve">Идентификатор </w:t>
            </w:r>
          </w:p>
        </w:tc>
        <w:tc>
          <w:tcPr>
            <w:tcW w:w="1716" w:type="pct"/>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p>
        </w:tc>
        <w:tc>
          <w:tcPr>
            <w:tcW w:w="718" w:type="pct"/>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счета</w:t>
            </w:r>
          </w:p>
        </w:tc>
        <w:tc>
          <w:tcPr>
            <w:tcW w:w="1626" w:type="pct"/>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A062D6" w:rsidRPr="00127197" w:rsidTr="007C4404">
        <w:tblPrEx>
          <w:tblLook w:val="0000" w:firstRow="0" w:lastRow="0" w:firstColumn="0" w:lastColumn="0" w:noHBand="0" w:noVBand="0"/>
        </w:tblPrEx>
        <w:trPr>
          <w:cantSplit/>
          <w:trHeight w:val="300"/>
        </w:trPr>
        <w:tc>
          <w:tcPr>
            <w:tcW w:w="940" w:type="pct"/>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раздела</w:t>
            </w:r>
          </w:p>
        </w:tc>
        <w:tc>
          <w:tcPr>
            <w:tcW w:w="4060" w:type="pct"/>
            <w:gridSpan w:val="3"/>
            <w:vAlign w:val="center"/>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p>
        </w:tc>
      </w:tr>
      <w:tr w:rsidR="00A062D6" w:rsidRPr="00127197" w:rsidTr="007C4404">
        <w:tblPrEx>
          <w:tblLook w:val="0000" w:firstRow="0" w:lastRow="0" w:firstColumn="0" w:lastColumn="0" w:noHBand="0" w:noVBand="0"/>
        </w:tblPrEx>
        <w:trPr>
          <w:cantSplit/>
          <w:trHeight w:val="60"/>
        </w:trPr>
        <w:tc>
          <w:tcPr>
            <w:tcW w:w="94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Дата сделки</w:t>
            </w:r>
          </w:p>
        </w:tc>
        <w:tc>
          <w:tcPr>
            <w:tcW w:w="1716" w:type="pct"/>
          </w:tcPr>
          <w:p w:rsidR="00A062D6" w:rsidRPr="00127197" w:rsidRDefault="00A062D6" w:rsidP="0061291A">
            <w:pPr>
              <w:autoSpaceDE w:val="0"/>
              <w:autoSpaceDN w:val="0"/>
              <w:adjustRightInd w:val="0"/>
              <w:spacing w:before="40" w:after="40"/>
              <w:jc w:val="center"/>
              <w:rPr>
                <w:rFonts w:ascii="Tahoma" w:eastAsiaTheme="minorHAnsi" w:hAnsi="Tahoma" w:cs="Tahoma"/>
                <w:color w:val="1F497D" w:themeColor="text2"/>
                <w:sz w:val="18"/>
                <w:szCs w:val="18"/>
                <w:lang w:eastAsia="en-US"/>
              </w:rPr>
            </w:pPr>
          </w:p>
        </w:tc>
        <w:tc>
          <w:tcPr>
            <w:tcW w:w="718"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Дата расчетов</w:t>
            </w:r>
          </w:p>
        </w:tc>
        <w:tc>
          <w:tcPr>
            <w:tcW w:w="1626" w:type="pct"/>
          </w:tcPr>
          <w:p w:rsidR="00A062D6" w:rsidRPr="00127197" w:rsidRDefault="00A062D6" w:rsidP="0061291A">
            <w:pPr>
              <w:autoSpaceDE w:val="0"/>
              <w:autoSpaceDN w:val="0"/>
              <w:adjustRightInd w:val="0"/>
              <w:spacing w:before="40" w:after="40"/>
              <w:jc w:val="center"/>
              <w:rPr>
                <w:rFonts w:ascii="Tahoma" w:eastAsiaTheme="minorHAnsi" w:hAnsi="Tahoma" w:cs="Tahoma"/>
                <w:color w:val="1F497D" w:themeColor="text2"/>
                <w:sz w:val="18"/>
                <w:szCs w:val="18"/>
                <w:lang w:eastAsia="en-US"/>
              </w:rPr>
            </w:pPr>
          </w:p>
        </w:tc>
      </w:tr>
      <w:tr w:rsidR="00A062D6" w:rsidRPr="00127197" w:rsidTr="007C4404">
        <w:tblPrEx>
          <w:tblLook w:val="0000" w:firstRow="0" w:lastRow="0" w:firstColumn="0" w:lastColumn="0" w:noHBand="0" w:noVBand="0"/>
        </w:tblPrEx>
        <w:trPr>
          <w:cantSplit/>
          <w:trHeight w:val="60"/>
        </w:trPr>
        <w:tc>
          <w:tcPr>
            <w:tcW w:w="5000" w:type="pct"/>
            <w:gridSpan w:val="4"/>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Заполняется при переводе в реестре:</w:t>
            </w:r>
          </w:p>
        </w:tc>
      </w:tr>
      <w:tr w:rsidR="00A062D6" w:rsidRPr="00127197" w:rsidTr="007C4404">
        <w:tblPrEx>
          <w:tblLook w:val="0000" w:firstRow="0" w:lastRow="0" w:firstColumn="0" w:lastColumn="0" w:noHBand="0" w:noVBand="0"/>
        </w:tblPrEx>
        <w:trPr>
          <w:cantSplit/>
          <w:trHeight w:val="200"/>
        </w:trPr>
        <w:tc>
          <w:tcPr>
            <w:tcW w:w="94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proofErr w:type="spellStart"/>
            <w:r w:rsidRPr="00127197">
              <w:rPr>
                <w:rFonts w:ascii="Tahoma" w:eastAsiaTheme="minorHAnsi" w:hAnsi="Tahoma" w:cs="Tahoma"/>
                <w:color w:val="1F497D" w:themeColor="text2"/>
                <w:sz w:val="18"/>
                <w:szCs w:val="18"/>
                <w:lang w:eastAsia="en-US"/>
              </w:rPr>
              <w:t>Референс</w:t>
            </w:r>
            <w:proofErr w:type="spellEnd"/>
          </w:p>
        </w:tc>
        <w:tc>
          <w:tcPr>
            <w:tcW w:w="4060" w:type="pct"/>
            <w:gridSpan w:val="3"/>
            <w:vAlign w:val="center"/>
          </w:tcPr>
          <w:p w:rsidR="00A062D6" w:rsidRPr="00127197" w:rsidRDefault="00A062D6" w:rsidP="0061291A">
            <w:pPr>
              <w:tabs>
                <w:tab w:val="center" w:pos="4677"/>
                <w:tab w:val="right" w:pos="9355"/>
              </w:tabs>
              <w:autoSpaceDE w:val="0"/>
              <w:autoSpaceDN w:val="0"/>
              <w:adjustRightInd w:val="0"/>
              <w:spacing w:before="40" w:after="40"/>
              <w:rPr>
                <w:rFonts w:ascii="Tahoma" w:eastAsiaTheme="minorHAnsi" w:hAnsi="Tahoma" w:cs="Tahoma"/>
                <w:color w:val="1F497D" w:themeColor="text2"/>
                <w:sz w:val="18"/>
                <w:szCs w:val="18"/>
                <w:lang w:eastAsia="en-US"/>
              </w:rPr>
            </w:pPr>
          </w:p>
        </w:tc>
      </w:tr>
      <w:tr w:rsidR="00A062D6" w:rsidRPr="00127197" w:rsidTr="007C4404">
        <w:tblPrEx>
          <w:tblLook w:val="0000" w:firstRow="0" w:lastRow="0" w:firstColumn="0" w:lastColumn="0" w:noHBand="0" w:noVBand="0"/>
        </w:tblPrEx>
        <w:trPr>
          <w:cantSplit/>
          <w:trHeight w:val="300"/>
        </w:trPr>
        <w:tc>
          <w:tcPr>
            <w:tcW w:w="940" w:type="pct"/>
          </w:tcPr>
          <w:p w:rsidR="00A062D6" w:rsidRPr="00127197" w:rsidRDefault="00A062D6" w:rsidP="0061291A">
            <w:pPr>
              <w:autoSpaceDE w:val="0"/>
              <w:autoSpaceDN w:val="0"/>
              <w:adjustRightInd w:val="0"/>
              <w:spacing w:before="40" w:after="40"/>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Регистрационные данные Получателя</w:t>
            </w:r>
          </w:p>
        </w:tc>
        <w:tc>
          <w:tcPr>
            <w:tcW w:w="4060" w:type="pct"/>
            <w:gridSpan w:val="3"/>
            <w:vAlign w:val="center"/>
          </w:tcPr>
          <w:p w:rsidR="00A062D6" w:rsidRPr="00127197" w:rsidRDefault="00A062D6" w:rsidP="0061291A">
            <w:pPr>
              <w:tabs>
                <w:tab w:val="center" w:pos="4677"/>
                <w:tab w:val="right" w:pos="9355"/>
              </w:tabs>
              <w:autoSpaceDE w:val="0"/>
              <w:autoSpaceDN w:val="0"/>
              <w:adjustRightInd w:val="0"/>
              <w:spacing w:before="40" w:after="40"/>
              <w:rPr>
                <w:rFonts w:ascii="Tahoma" w:eastAsiaTheme="minorHAnsi" w:hAnsi="Tahoma" w:cs="Tahoma"/>
                <w:color w:val="1F497D" w:themeColor="text2"/>
                <w:sz w:val="18"/>
                <w:szCs w:val="18"/>
                <w:lang w:eastAsia="en-US"/>
              </w:rPr>
            </w:pPr>
          </w:p>
        </w:tc>
      </w:tr>
    </w:tbl>
    <w:p w:rsidR="00E61528" w:rsidRPr="00127197" w:rsidRDefault="00A062D6" w:rsidP="0090592C">
      <w:pPr>
        <w:spacing w:before="120" w:after="120"/>
        <w:jc w:val="both"/>
        <w:rPr>
          <w:rFonts w:ascii="Tahoma" w:hAnsi="Tahoma" w:cs="Tahoma"/>
          <w:color w:val="1F497D" w:themeColor="text2"/>
          <w:sz w:val="18"/>
          <w:szCs w:val="18"/>
        </w:rPr>
      </w:pPr>
      <w:r w:rsidRPr="00127197">
        <w:rPr>
          <w:rFonts w:ascii="Tahoma" w:hAnsi="Tahoma" w:cs="Tahoma"/>
          <w:color w:val="1F497D" w:themeColor="text2"/>
          <w:sz w:val="18"/>
          <w:szCs w:val="18"/>
        </w:rPr>
        <w:t>Подпись Клиента: _______________________________________________________________________________</w:t>
      </w:r>
      <w:r w:rsidR="00E61528" w:rsidRPr="00127197">
        <w:rPr>
          <w:rFonts w:ascii="Tahoma" w:hAnsi="Tahoma" w:cs="Tahoma"/>
          <w:color w:val="1F497D" w:themeColor="text2"/>
          <w:sz w:val="18"/>
          <w:szCs w:val="18"/>
        </w:rPr>
        <w:br w:type="page"/>
      </w:r>
    </w:p>
    <w:p w:rsidR="00450E56" w:rsidRPr="00127197" w:rsidRDefault="00450E56" w:rsidP="00224486">
      <w:pPr>
        <w:pStyle w:val="10"/>
        <w:numPr>
          <w:ilvl w:val="0"/>
          <w:numId w:val="0"/>
        </w:numPr>
        <w:jc w:val="right"/>
      </w:pPr>
      <w:bookmarkStart w:id="82" w:name="_Toc176784700"/>
      <w:r w:rsidRPr="00127197">
        <w:lastRenderedPageBreak/>
        <w:t xml:space="preserve">ПРИЛОЖЕНИЕ № </w:t>
      </w:r>
      <w:r w:rsidR="00E61528" w:rsidRPr="00127197">
        <w:t>6</w:t>
      </w:r>
      <w:r w:rsidR="00F736B8" w:rsidRPr="00127197">
        <w:t xml:space="preserve"> ЗАЯВЛЕНИЕ ОБ ИЗМЕНЕНИИ СТРАТЕГИИ</w:t>
      </w:r>
      <w:bookmarkEnd w:id="82"/>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5145"/>
        <w:gridCol w:w="2504"/>
        <w:gridCol w:w="2085"/>
      </w:tblGrid>
      <w:tr w:rsidR="00450E56" w:rsidRPr="00127197" w:rsidTr="007C4404">
        <w:trPr>
          <w:trHeight w:val="341"/>
        </w:trPr>
        <w:tc>
          <w:tcPr>
            <w:tcW w:w="2643" w:type="pct"/>
            <w:vMerge w:val="restart"/>
            <w:tcBorders>
              <w:top w:val="single" w:sz="18" w:space="0" w:color="1F497D"/>
            </w:tcBorders>
            <w:vAlign w:val="center"/>
          </w:tcPr>
          <w:p w:rsidR="00450E56" w:rsidRPr="00127197" w:rsidRDefault="00BF56B6" w:rsidP="00324642">
            <w:pPr>
              <w:spacing w:before="120" w:after="120"/>
              <w:jc w:val="center"/>
              <w:rPr>
                <w:rFonts w:ascii="Tahoma" w:eastAsiaTheme="minorHAnsi" w:hAnsi="Tahoma" w:cs="Tahoma"/>
                <w:b/>
                <w:color w:val="1F497D" w:themeColor="text2"/>
                <w:sz w:val="18"/>
                <w:szCs w:val="18"/>
                <w:lang w:eastAsia="en-US"/>
              </w:rPr>
            </w:pPr>
            <w:r w:rsidRPr="00127197">
              <w:rPr>
                <w:rFonts w:ascii="Tahoma" w:hAnsi="Tahoma" w:cs="Tahoma"/>
                <w:b/>
                <w:color w:val="1F497D" w:themeColor="text2"/>
                <w:sz w:val="18"/>
                <w:szCs w:val="18"/>
              </w:rPr>
              <w:t>ЗАЯВЛЕНИЕ ОБ ИЗМЕНЕНИИ СТРАТЕГИИ</w:t>
            </w:r>
          </w:p>
        </w:tc>
        <w:tc>
          <w:tcPr>
            <w:tcW w:w="1286" w:type="pct"/>
            <w:tcBorders>
              <w:top w:val="single" w:sz="18" w:space="0" w:color="1F497D"/>
            </w:tcBorders>
            <w:vAlign w:val="center"/>
          </w:tcPr>
          <w:p w:rsidR="00450E56" w:rsidRPr="00127197" w:rsidRDefault="00450E56">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 xml:space="preserve">Номер </w:t>
            </w:r>
            <w:r w:rsidR="00BF56B6" w:rsidRPr="00127197">
              <w:rPr>
                <w:rFonts w:ascii="Tahoma" w:eastAsiaTheme="minorHAnsi" w:hAnsi="Tahoma" w:cs="Tahoma"/>
                <w:b/>
                <w:color w:val="1F497D" w:themeColor="text2"/>
                <w:sz w:val="18"/>
                <w:szCs w:val="18"/>
                <w:lang w:eastAsia="en-US"/>
              </w:rPr>
              <w:t>и дата Заявления</w:t>
            </w:r>
          </w:p>
        </w:tc>
        <w:tc>
          <w:tcPr>
            <w:tcW w:w="1071" w:type="pct"/>
            <w:tcBorders>
              <w:top w:val="single" w:sz="18" w:space="0" w:color="1F497D"/>
            </w:tcBorders>
            <w:vAlign w:val="center"/>
          </w:tcPr>
          <w:p w:rsidR="00450E56" w:rsidRPr="00127197" w:rsidRDefault="00450E56" w:rsidP="00324642">
            <w:pPr>
              <w:spacing w:before="120" w:after="120"/>
              <w:jc w:val="center"/>
              <w:rPr>
                <w:rFonts w:ascii="Tahoma" w:eastAsiaTheme="minorHAnsi" w:hAnsi="Tahoma" w:cs="Tahoma"/>
                <w:color w:val="1F497D" w:themeColor="text2"/>
                <w:sz w:val="18"/>
                <w:szCs w:val="18"/>
                <w:lang w:eastAsia="en-US"/>
              </w:rPr>
            </w:pPr>
          </w:p>
        </w:tc>
      </w:tr>
      <w:tr w:rsidR="00450E56" w:rsidRPr="00127197" w:rsidTr="007C4404">
        <w:trPr>
          <w:trHeight w:val="70"/>
        </w:trPr>
        <w:tc>
          <w:tcPr>
            <w:tcW w:w="2643" w:type="pct"/>
            <w:vMerge/>
          </w:tcPr>
          <w:p w:rsidR="00450E56" w:rsidRPr="00127197" w:rsidRDefault="00450E56" w:rsidP="00324642">
            <w:pPr>
              <w:spacing w:after="200" w:line="276" w:lineRule="auto"/>
              <w:rPr>
                <w:rFonts w:ascii="Tahoma" w:eastAsiaTheme="minorHAnsi" w:hAnsi="Tahoma" w:cs="Tahoma"/>
                <w:b/>
                <w:color w:val="1F497D" w:themeColor="text2"/>
                <w:sz w:val="18"/>
                <w:szCs w:val="18"/>
                <w:lang w:eastAsia="en-US"/>
              </w:rPr>
            </w:pPr>
          </w:p>
        </w:tc>
        <w:tc>
          <w:tcPr>
            <w:tcW w:w="1286" w:type="pct"/>
            <w:vAlign w:val="center"/>
          </w:tcPr>
          <w:p w:rsidR="00450E56" w:rsidRPr="00127197" w:rsidRDefault="00450E56" w:rsidP="00D61373">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Номер Договора</w:t>
            </w:r>
          </w:p>
        </w:tc>
        <w:tc>
          <w:tcPr>
            <w:tcW w:w="1071" w:type="pct"/>
            <w:vAlign w:val="center"/>
          </w:tcPr>
          <w:p w:rsidR="00450E56" w:rsidRPr="00127197" w:rsidRDefault="00450E56" w:rsidP="00324642">
            <w:pPr>
              <w:spacing w:before="120" w:after="120"/>
              <w:jc w:val="center"/>
              <w:rPr>
                <w:rFonts w:ascii="Tahoma" w:eastAsiaTheme="minorHAnsi" w:hAnsi="Tahoma" w:cs="Tahoma"/>
                <w:color w:val="1F497D" w:themeColor="text2"/>
                <w:sz w:val="18"/>
                <w:szCs w:val="18"/>
                <w:lang w:eastAsia="en-US"/>
              </w:rPr>
            </w:pPr>
          </w:p>
        </w:tc>
      </w:tr>
      <w:tr w:rsidR="00450E56" w:rsidRPr="00127197" w:rsidTr="007C4404">
        <w:trPr>
          <w:trHeight w:val="70"/>
        </w:trPr>
        <w:tc>
          <w:tcPr>
            <w:tcW w:w="2643" w:type="pct"/>
            <w:vMerge/>
            <w:tcBorders>
              <w:bottom w:val="single" w:sz="18" w:space="0" w:color="1F497D"/>
            </w:tcBorders>
          </w:tcPr>
          <w:p w:rsidR="00450E56" w:rsidRPr="00127197" w:rsidRDefault="00450E56" w:rsidP="00324642">
            <w:pPr>
              <w:spacing w:after="200" w:line="276" w:lineRule="auto"/>
              <w:rPr>
                <w:rFonts w:ascii="Tahoma" w:eastAsiaTheme="minorHAnsi" w:hAnsi="Tahoma" w:cs="Tahoma"/>
                <w:b/>
                <w:color w:val="1F497D" w:themeColor="text2"/>
                <w:sz w:val="18"/>
                <w:szCs w:val="18"/>
                <w:lang w:eastAsia="en-US"/>
              </w:rPr>
            </w:pPr>
          </w:p>
        </w:tc>
        <w:tc>
          <w:tcPr>
            <w:tcW w:w="1286" w:type="pct"/>
            <w:tcBorders>
              <w:bottom w:val="single" w:sz="18" w:space="0" w:color="1F497D"/>
            </w:tcBorders>
            <w:vAlign w:val="center"/>
          </w:tcPr>
          <w:p w:rsidR="00450E56" w:rsidRPr="00127197" w:rsidRDefault="00450E56" w:rsidP="00324642">
            <w:pPr>
              <w:spacing w:before="120" w:after="120"/>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Место подписания</w:t>
            </w:r>
          </w:p>
        </w:tc>
        <w:tc>
          <w:tcPr>
            <w:tcW w:w="1071" w:type="pct"/>
            <w:tcBorders>
              <w:bottom w:val="single" w:sz="18" w:space="0" w:color="1F497D"/>
            </w:tcBorders>
            <w:vAlign w:val="center"/>
          </w:tcPr>
          <w:p w:rsidR="00450E56" w:rsidRPr="00127197" w:rsidRDefault="00450E56" w:rsidP="00324642">
            <w:pPr>
              <w:spacing w:before="120" w:after="120"/>
              <w:jc w:val="center"/>
              <w:rPr>
                <w:rFonts w:ascii="Tahoma" w:eastAsiaTheme="minorHAnsi" w:hAnsi="Tahoma" w:cs="Tahoma"/>
                <w:b/>
                <w:color w:val="1F497D" w:themeColor="text2"/>
                <w:sz w:val="18"/>
                <w:szCs w:val="18"/>
                <w:lang w:eastAsia="en-US"/>
              </w:rPr>
            </w:pPr>
            <w:r w:rsidRPr="00127197">
              <w:rPr>
                <w:rFonts w:ascii="Tahoma" w:eastAsiaTheme="minorHAnsi" w:hAnsi="Tahoma" w:cs="Tahoma"/>
                <w:b/>
                <w:color w:val="1F497D" w:themeColor="text2"/>
                <w:sz w:val="18"/>
                <w:szCs w:val="18"/>
                <w:lang w:eastAsia="en-US"/>
              </w:rPr>
              <w:t>г. Москва</w:t>
            </w:r>
          </w:p>
        </w:tc>
      </w:tr>
    </w:tbl>
    <w:p w:rsidR="001F733E" w:rsidRPr="00127197" w:rsidRDefault="001F733E" w:rsidP="00A3445A">
      <w:pPr>
        <w:rPr>
          <w:rFonts w:ascii="Tahoma" w:eastAsiaTheme="minorHAnsi" w:hAnsi="Tahoma" w:cs="Tahoma"/>
          <w:color w:val="1F497D" w:themeColor="text2"/>
          <w:sz w:val="18"/>
          <w:szCs w:val="18"/>
          <w:lang w:eastAsia="en-US"/>
        </w:rPr>
      </w:pPr>
    </w:p>
    <w:p w:rsidR="00BF56B6" w:rsidRPr="00127197" w:rsidRDefault="00BF56B6" w:rsidP="00A3445A">
      <w:pPr>
        <w:rPr>
          <w:rFonts w:ascii="Tahoma" w:eastAsiaTheme="minorHAnsi" w:hAnsi="Tahoma" w:cs="Tahoma"/>
          <w:color w:val="1F497D" w:themeColor="text2"/>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227"/>
        <w:gridCol w:w="2471"/>
        <w:gridCol w:w="1104"/>
        <w:gridCol w:w="2948"/>
      </w:tblGrid>
      <w:tr w:rsidR="00BF56B6" w:rsidRPr="00127197" w:rsidTr="007C4404">
        <w:tc>
          <w:tcPr>
            <w:tcW w:w="5000" w:type="pct"/>
            <w:gridSpan w:val="4"/>
            <w:tcBorders>
              <w:top w:val="single" w:sz="12" w:space="0" w:color="auto"/>
            </w:tcBorders>
          </w:tcPr>
          <w:p w:rsidR="00BF56B6" w:rsidRPr="00127197" w:rsidRDefault="00BF56B6" w:rsidP="00324642">
            <w:pPr>
              <w:jc w:val="right"/>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 xml:space="preserve">                                                                                                                                                                                                 (ФИО)</w:t>
            </w:r>
          </w:p>
        </w:tc>
      </w:tr>
      <w:tr w:rsidR="00BF56B6" w:rsidRPr="00127197" w:rsidTr="007C4404">
        <w:tc>
          <w:tcPr>
            <w:tcW w:w="1655" w:type="pct"/>
            <w:vAlign w:val="center"/>
          </w:tcPr>
          <w:p w:rsidR="00BF56B6" w:rsidRPr="00127197" w:rsidRDefault="00BF56B6" w:rsidP="00324642">
            <w:pPr>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Тип документа, удостоверяющего личность</w:t>
            </w:r>
          </w:p>
        </w:tc>
        <w:tc>
          <w:tcPr>
            <w:tcW w:w="1267" w:type="pct"/>
            <w:vAlign w:val="center"/>
          </w:tcPr>
          <w:p w:rsidR="00BF56B6" w:rsidRPr="00127197" w:rsidRDefault="00BF56B6" w:rsidP="00324642">
            <w:pPr>
              <w:rPr>
                <w:rFonts w:ascii="Tahoma" w:eastAsiaTheme="minorHAnsi" w:hAnsi="Tahoma" w:cs="Tahoma"/>
                <w:color w:val="1F497D" w:themeColor="text2"/>
                <w:sz w:val="16"/>
                <w:szCs w:val="16"/>
                <w:lang w:eastAsia="en-US"/>
              </w:rPr>
            </w:pPr>
          </w:p>
        </w:tc>
        <w:tc>
          <w:tcPr>
            <w:tcW w:w="566" w:type="pct"/>
            <w:vAlign w:val="center"/>
          </w:tcPr>
          <w:p w:rsidR="00BF56B6" w:rsidRPr="00127197" w:rsidRDefault="00BF56B6" w:rsidP="00324642">
            <w:pPr>
              <w:rPr>
                <w:rFonts w:ascii="Tahoma" w:eastAsiaTheme="minorHAnsi" w:hAnsi="Tahoma" w:cs="Tahoma"/>
                <w:color w:val="1F497D" w:themeColor="text2"/>
                <w:sz w:val="16"/>
                <w:szCs w:val="16"/>
                <w:lang w:eastAsia="en-US"/>
              </w:rPr>
            </w:pPr>
            <w:r w:rsidRPr="00127197">
              <w:rPr>
                <w:rFonts w:ascii="Tahoma" w:eastAsiaTheme="minorHAnsi" w:hAnsi="Tahoma" w:cs="Tahoma"/>
                <w:color w:val="1F497D" w:themeColor="text2"/>
                <w:sz w:val="16"/>
                <w:szCs w:val="16"/>
                <w:lang w:eastAsia="en-US"/>
              </w:rPr>
              <w:t>Серия и №</w:t>
            </w:r>
          </w:p>
        </w:tc>
        <w:tc>
          <w:tcPr>
            <w:tcW w:w="1512" w:type="pct"/>
            <w:vAlign w:val="center"/>
          </w:tcPr>
          <w:p w:rsidR="00BF56B6" w:rsidRPr="00127197" w:rsidRDefault="00BF56B6" w:rsidP="00324642">
            <w:pPr>
              <w:rPr>
                <w:rFonts w:ascii="Tahoma" w:eastAsiaTheme="minorHAnsi" w:hAnsi="Tahoma" w:cs="Tahoma"/>
                <w:color w:val="1F497D" w:themeColor="text2"/>
                <w:sz w:val="16"/>
                <w:szCs w:val="16"/>
                <w:lang w:eastAsia="en-US"/>
              </w:rPr>
            </w:pPr>
          </w:p>
        </w:tc>
      </w:tr>
    </w:tbl>
    <w:p w:rsidR="00BF56B6" w:rsidRPr="00127197" w:rsidRDefault="00BF56B6" w:rsidP="00BF56B6">
      <w:pPr>
        <w:autoSpaceDE w:val="0"/>
        <w:autoSpaceDN w:val="0"/>
        <w:adjustRightInd w:val="0"/>
        <w:rPr>
          <w:rFonts w:ascii="Tahoma" w:eastAsiaTheme="minorHAnsi" w:hAnsi="Tahoma" w:cs="Tahoma"/>
          <w:b/>
          <w:bCs/>
          <w:color w:val="1F497D" w:themeColor="text2"/>
          <w:sz w:val="23"/>
          <w:szCs w:val="23"/>
          <w:lang w:eastAsia="en-US"/>
        </w:rPr>
      </w:pPr>
    </w:p>
    <w:p w:rsidR="00BF56B6" w:rsidRPr="00127197" w:rsidRDefault="00BF56B6" w:rsidP="00BF56B6">
      <w:pPr>
        <w:pStyle w:val="Default"/>
        <w:jc w:val="both"/>
        <w:rPr>
          <w:rFonts w:ascii="Tahoma" w:hAnsi="Tahoma" w:cs="Tahoma"/>
          <w:color w:val="1F497D" w:themeColor="text2"/>
          <w:sz w:val="18"/>
          <w:szCs w:val="18"/>
        </w:rPr>
      </w:pPr>
      <w:r w:rsidRPr="00127197">
        <w:rPr>
          <w:rFonts w:ascii="Tahoma" w:eastAsiaTheme="minorHAnsi" w:hAnsi="Tahoma" w:cs="Tahoma"/>
          <w:color w:val="1F497D" w:themeColor="text2"/>
          <w:sz w:val="18"/>
          <w:szCs w:val="18"/>
          <w:lang w:eastAsia="en-US"/>
        </w:rPr>
        <w:t>(далее – Клиент) настоящим Заявлением об изменении</w:t>
      </w:r>
      <w:r w:rsidR="009460F5" w:rsidRPr="00127197">
        <w:rPr>
          <w:rFonts w:ascii="Tahoma" w:eastAsiaTheme="minorHAnsi" w:hAnsi="Tahoma" w:cs="Tahoma"/>
          <w:color w:val="1F497D" w:themeColor="text2"/>
          <w:sz w:val="18"/>
          <w:szCs w:val="18"/>
          <w:lang w:eastAsia="en-US"/>
        </w:rPr>
        <w:t xml:space="preserve"> стратегии</w:t>
      </w:r>
      <w:r w:rsidRPr="00127197">
        <w:rPr>
          <w:rFonts w:ascii="Tahoma" w:eastAsiaTheme="minorHAnsi" w:hAnsi="Tahoma" w:cs="Tahoma"/>
          <w:color w:val="1F497D" w:themeColor="text2"/>
          <w:sz w:val="18"/>
          <w:szCs w:val="18"/>
          <w:lang w:eastAsia="en-US"/>
        </w:rPr>
        <w:t xml:space="preserve"> поручаю</w:t>
      </w:r>
      <w:r w:rsidRPr="00127197">
        <w:rPr>
          <w:rFonts w:ascii="Tahoma" w:hAnsi="Tahoma" w:cs="Tahoma"/>
          <w:color w:val="1F497D" w:themeColor="text2"/>
          <w:sz w:val="18"/>
          <w:szCs w:val="18"/>
        </w:rPr>
        <w:t xml:space="preserve"> Компании использовать </w:t>
      </w:r>
      <w:r w:rsidR="009460F5" w:rsidRPr="00127197">
        <w:rPr>
          <w:rFonts w:ascii="Tahoma" w:hAnsi="Tahoma" w:cs="Tahoma"/>
          <w:color w:val="1F497D" w:themeColor="text2"/>
          <w:sz w:val="18"/>
          <w:szCs w:val="18"/>
        </w:rPr>
        <w:t xml:space="preserve">стандартную </w:t>
      </w:r>
      <w:r w:rsidRPr="00127197">
        <w:rPr>
          <w:rFonts w:ascii="Tahoma" w:hAnsi="Tahoma" w:cs="Tahoma"/>
          <w:color w:val="1F497D" w:themeColor="text2"/>
          <w:sz w:val="18"/>
          <w:szCs w:val="18"/>
        </w:rPr>
        <w:t xml:space="preserve">Стратегию управления «_________» для целей оказания услуг по Договору доверительного управления ценными бумагами № _________ (далее – Договор), в порядке, предусмотренном Регламентом доверительного управления ценными бумагами с ведением индивидуального инвестиционного счета </w:t>
      </w:r>
      <w:r w:rsidR="00E61528" w:rsidRPr="00127197">
        <w:rPr>
          <w:rFonts w:ascii="Tahoma" w:hAnsi="Tahoma" w:cs="Tahoma"/>
          <w:color w:val="1F497D" w:themeColor="text2"/>
          <w:sz w:val="18"/>
          <w:szCs w:val="18"/>
        </w:rPr>
        <w:t>Акционерного общества «Управляющая Компания ТРИНФИКО»</w:t>
      </w:r>
      <w:r w:rsidRPr="00127197">
        <w:rPr>
          <w:rFonts w:ascii="Tahoma" w:hAnsi="Tahoma" w:cs="Tahoma"/>
          <w:color w:val="1F497D" w:themeColor="text2"/>
          <w:sz w:val="18"/>
          <w:szCs w:val="18"/>
        </w:rPr>
        <w:t>.</w:t>
      </w:r>
      <w:r w:rsidR="009460F5" w:rsidRPr="00127197">
        <w:rPr>
          <w:rFonts w:ascii="Tahoma" w:hAnsi="Tahoma" w:cs="Tahoma"/>
          <w:color w:val="1F497D" w:themeColor="text2"/>
          <w:sz w:val="18"/>
          <w:szCs w:val="18"/>
        </w:rPr>
        <w:t xml:space="preserve"> </w:t>
      </w:r>
    </w:p>
    <w:p w:rsidR="00BF56B6" w:rsidRPr="00127197" w:rsidRDefault="00BF56B6" w:rsidP="00A3445A">
      <w:pPr>
        <w:rPr>
          <w:rFonts w:ascii="Tahoma" w:eastAsiaTheme="minorHAnsi" w:hAnsi="Tahoma" w:cs="Tahoma"/>
          <w:color w:val="1F497D" w:themeColor="text2"/>
          <w:sz w:val="18"/>
          <w:szCs w:val="18"/>
          <w:lang w:eastAsia="en-US"/>
        </w:rPr>
      </w:pPr>
    </w:p>
    <w:p w:rsidR="00BF56B6" w:rsidRPr="00127197" w:rsidRDefault="00BF56B6" w:rsidP="00A3445A">
      <w:pPr>
        <w:rPr>
          <w:rFonts w:ascii="Tahoma" w:eastAsiaTheme="minorHAnsi" w:hAnsi="Tahoma" w:cs="Tahoma"/>
          <w:color w:val="1F497D" w:themeColor="text2"/>
          <w:sz w:val="18"/>
          <w:szCs w:val="18"/>
          <w:lang w:eastAsia="en-US"/>
        </w:rPr>
      </w:pPr>
    </w:p>
    <w:p w:rsidR="00BF56B6" w:rsidRPr="00127197" w:rsidRDefault="00BF56B6">
      <w:pPr>
        <w:rPr>
          <w:rFonts w:ascii="Tahoma" w:eastAsiaTheme="minorHAnsi" w:hAnsi="Tahoma" w:cs="Tahoma"/>
          <w:color w:val="1F497D" w:themeColor="text2"/>
          <w:sz w:val="18"/>
          <w:szCs w:val="18"/>
          <w:lang w:eastAsia="en-US"/>
        </w:rPr>
      </w:pPr>
    </w:p>
    <w:p w:rsidR="00BF56B6" w:rsidRPr="00127197" w:rsidRDefault="00BF56B6" w:rsidP="00BF56B6">
      <w:pPr>
        <w:rPr>
          <w:rFonts w:ascii="Tahoma" w:eastAsiaTheme="minorHAnsi" w:hAnsi="Tahoma" w:cs="Tahoma"/>
          <w:color w:val="1F497D" w:themeColor="text2"/>
          <w:sz w:val="18"/>
          <w:szCs w:val="18"/>
          <w:lang w:eastAsia="en-US"/>
        </w:rPr>
      </w:pPr>
    </w:p>
    <w:p w:rsidR="00BF56B6" w:rsidRPr="00127197" w:rsidRDefault="00BF56B6" w:rsidP="00BF56B6">
      <w:pPr>
        <w:spacing w:before="120" w:after="120"/>
        <w:jc w:val="both"/>
        <w:rPr>
          <w:rFonts w:ascii="Tahoma" w:hAnsi="Tahoma" w:cs="Tahoma"/>
          <w:vanish/>
          <w:color w:val="1F497D" w:themeColor="text2"/>
          <w:sz w:val="18"/>
          <w:szCs w:val="18"/>
          <w:specVanish/>
        </w:rPr>
      </w:pPr>
      <w:r w:rsidRPr="00127197">
        <w:rPr>
          <w:rFonts w:ascii="Tahoma" w:hAnsi="Tahoma" w:cs="Tahoma"/>
          <w:color w:val="1F497D" w:themeColor="text2"/>
          <w:sz w:val="18"/>
          <w:szCs w:val="18"/>
        </w:rPr>
        <w:t>Подпись Клиента: _______________________________________________________________________________</w:t>
      </w:r>
    </w:p>
    <w:p w:rsidR="00F736B8" w:rsidRPr="00127197" w:rsidRDefault="00F736B8" w:rsidP="00E71152">
      <w:pPr>
        <w:spacing w:before="120" w:after="120"/>
        <w:jc w:val="both"/>
        <w:rPr>
          <w:rFonts w:ascii="Tahoma" w:eastAsiaTheme="minorHAnsi" w:hAnsi="Tahoma" w:cs="Tahoma"/>
          <w:color w:val="1F497D" w:themeColor="text2"/>
          <w:sz w:val="18"/>
          <w:szCs w:val="18"/>
          <w:lang w:eastAsia="en-US"/>
        </w:rPr>
      </w:pPr>
      <w:r w:rsidRPr="00127197">
        <w:rPr>
          <w:rFonts w:ascii="Tahoma" w:eastAsiaTheme="minorHAnsi" w:hAnsi="Tahoma" w:cs="Tahoma"/>
          <w:color w:val="1F497D" w:themeColor="text2"/>
          <w:sz w:val="18"/>
          <w:szCs w:val="18"/>
          <w:lang w:eastAsia="en-US"/>
        </w:rPr>
        <w:t xml:space="preserve"> </w:t>
      </w:r>
    </w:p>
    <w:p w:rsidR="00BF56B6" w:rsidRPr="00127197" w:rsidRDefault="00BF56B6" w:rsidP="00CD42C9">
      <w:pPr>
        <w:rPr>
          <w:rFonts w:ascii="Tahoma" w:eastAsiaTheme="minorHAnsi" w:hAnsi="Tahoma" w:cs="Tahoma"/>
          <w:color w:val="1F497D" w:themeColor="text2"/>
          <w:sz w:val="18"/>
          <w:szCs w:val="18"/>
          <w:lang w:eastAsia="en-US"/>
        </w:rPr>
      </w:pPr>
    </w:p>
    <w:sectPr w:rsidR="00BF56B6" w:rsidRPr="00127197" w:rsidSect="00ED0997">
      <w:footerReference w:type="default" r:id="rId18"/>
      <w:pgSz w:w="11906" w:h="16838"/>
      <w:pgMar w:top="1134" w:right="850" w:bottom="426" w:left="1276" w:header="708" w:footer="481"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7F72" w:rsidRDefault="00277F72">
      <w:r>
        <w:separator/>
      </w:r>
    </w:p>
  </w:endnote>
  <w:endnote w:type="continuationSeparator" w:id="0">
    <w:p w:rsidR="00277F72" w:rsidRDefault="00277F72">
      <w:r>
        <w:continuationSeparator/>
      </w:r>
    </w:p>
  </w:endnote>
  <w:endnote w:type="continuationNotice" w:id="1">
    <w:p w:rsidR="00277F72" w:rsidRDefault="00277F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w:panose1 w:val="020F0502020204030204"/>
    <w:charset w:val="CC"/>
    <w:family w:val="swiss"/>
    <w:pitch w:val="variable"/>
    <w:sig w:usb0="E4002EFF" w:usb1="C000247B" w:usb2="00000009" w:usb3="00000000" w:csb0="000001FF" w:csb1="00000000"/>
  </w:font>
  <w:font w:name="TimesET">
    <w:altName w:val="Times New Roman"/>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G Times">
    <w:charset w:val="00"/>
    <w:family w:val="roman"/>
    <w:pitch w:val="variable"/>
    <w:sig w:usb0="00000007" w:usb1="00000000" w:usb2="00000000" w:usb3="00000000" w:csb0="00000093"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0437" w:rsidRPr="00E61528" w:rsidRDefault="00200437" w:rsidP="00E61528">
    <w:pPr>
      <w:rPr>
        <w:rFonts w:ascii="Tahoma" w:hAnsi="Tahoma" w:cs="Tahoma"/>
        <w:sz w:val="16"/>
        <w:szCs w:val="16"/>
      </w:rPr>
    </w:pPr>
    <w:r w:rsidRPr="00E61528">
      <w:rPr>
        <w:rFonts w:ascii="Tahoma" w:hAnsi="Tahoma" w:cs="Tahoma"/>
        <w:sz w:val="16"/>
        <w:szCs w:val="16"/>
      </w:rPr>
      <w:fldChar w:fldCharType="begin"/>
    </w:r>
    <w:r w:rsidRPr="00E61528">
      <w:rPr>
        <w:rFonts w:ascii="Tahoma" w:hAnsi="Tahoma" w:cs="Tahoma"/>
        <w:sz w:val="16"/>
        <w:szCs w:val="16"/>
      </w:rPr>
      <w:instrText xml:space="preserve"> PAGE </w:instrText>
    </w:r>
    <w:r w:rsidRPr="00E61528">
      <w:rPr>
        <w:rFonts w:ascii="Tahoma" w:hAnsi="Tahoma" w:cs="Tahoma"/>
        <w:sz w:val="16"/>
        <w:szCs w:val="16"/>
      </w:rPr>
      <w:fldChar w:fldCharType="separate"/>
    </w:r>
    <w:r w:rsidR="00C775C3">
      <w:rPr>
        <w:rFonts w:ascii="Tahoma" w:hAnsi="Tahoma" w:cs="Tahoma"/>
        <w:noProof/>
        <w:sz w:val="16"/>
        <w:szCs w:val="16"/>
      </w:rPr>
      <w:t>21</w:t>
    </w:r>
    <w:r w:rsidRPr="00E61528">
      <w:rPr>
        <w:rFonts w:ascii="Tahoma" w:hAnsi="Tahoma" w:cs="Tahoma"/>
        <w:sz w:val="16"/>
        <w:szCs w:val="16"/>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7F72" w:rsidRDefault="00277F72">
      <w:r>
        <w:separator/>
      </w:r>
    </w:p>
  </w:footnote>
  <w:footnote w:type="continuationSeparator" w:id="0">
    <w:p w:rsidR="00277F72" w:rsidRDefault="00277F72">
      <w:r>
        <w:continuationSeparator/>
      </w:r>
    </w:p>
  </w:footnote>
  <w:footnote w:type="continuationNotice" w:id="1">
    <w:p w:rsidR="00277F72" w:rsidRDefault="00277F72"/>
  </w:footnote>
  <w:footnote w:id="2">
    <w:p w:rsidR="00200437" w:rsidRPr="007D1CC6" w:rsidRDefault="00200437" w:rsidP="00E95874">
      <w:pPr>
        <w:pStyle w:val="af4"/>
        <w:jc w:val="both"/>
        <w:rPr>
          <w:rFonts w:asciiTheme="minorHAnsi" w:hAnsiTheme="minorHAnsi" w:cs="Tahoma"/>
          <w:sz w:val="12"/>
          <w:szCs w:val="12"/>
        </w:rPr>
      </w:pPr>
      <w:r w:rsidRPr="007D1CC6">
        <w:rPr>
          <w:rFonts w:asciiTheme="minorHAnsi" w:hAnsiTheme="minorHAnsi" w:cs="Tahoma"/>
          <w:sz w:val="12"/>
          <w:szCs w:val="12"/>
        </w:rPr>
        <w:footnoteRef/>
      </w:r>
      <w:r w:rsidRPr="007D1CC6">
        <w:rPr>
          <w:rFonts w:asciiTheme="minorHAnsi" w:hAnsiTheme="minorHAnsi" w:cs="Tahoma"/>
          <w:sz w:val="12"/>
          <w:szCs w:val="12"/>
        </w:rPr>
        <w:t xml:space="preserve"> В случае возникновения замечаний и предложений по тексту Договора, он не может быть заключен дистанционно. В таком случае для заключения Договора просим обратиться в офис АО «</w:t>
      </w:r>
      <w:r>
        <w:rPr>
          <w:rFonts w:asciiTheme="minorHAnsi" w:hAnsiTheme="minorHAnsi" w:cs="Tahoma"/>
          <w:sz w:val="12"/>
          <w:szCs w:val="12"/>
        </w:rPr>
        <w:t xml:space="preserve">Управляющая Компания </w:t>
      </w:r>
      <w:r w:rsidRPr="007D1CC6">
        <w:rPr>
          <w:rFonts w:asciiTheme="minorHAnsi" w:hAnsiTheme="minorHAnsi" w:cs="Tahoma"/>
          <w:sz w:val="12"/>
          <w:szCs w:val="12"/>
        </w:rPr>
        <w:t>ТРИНФИКО».</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FFFFFFFF"/>
    <w:lvl w:ilvl="0">
      <w:start w:val="1"/>
      <w:numFmt w:val="none"/>
      <w:pStyle w:val="01"/>
      <w:suff w:val="nothing"/>
      <w:lvlText w:val=""/>
      <w:lvlJc w:val="left"/>
      <w:pPr>
        <w:ind w:left="720" w:hanging="720"/>
      </w:pPr>
    </w:lvl>
    <w:lvl w:ilvl="1">
      <w:start w:val="1"/>
      <w:numFmt w:val="decimal"/>
      <w:pStyle w:val="02"/>
      <w:lvlText w:val="%2."/>
      <w:legacy w:legacy="1" w:legacySpace="0" w:legacyIndent="720"/>
      <w:lvlJc w:val="left"/>
      <w:pPr>
        <w:ind w:left="720" w:hanging="720"/>
      </w:pPr>
    </w:lvl>
    <w:lvl w:ilvl="2">
      <w:start w:val="1"/>
      <w:numFmt w:val="decimal"/>
      <w:pStyle w:val="a"/>
      <w:lvlText w:val="%2.%3."/>
      <w:legacy w:legacy="1" w:legacySpace="0" w:legacyIndent="720"/>
      <w:lvlJc w:val="left"/>
      <w:pPr>
        <w:ind w:left="1440" w:hanging="720"/>
      </w:pPr>
    </w:lvl>
    <w:lvl w:ilvl="3">
      <w:start w:val="1"/>
      <w:numFmt w:val="decimal"/>
      <w:lvlText w:val="%2.%3.%4."/>
      <w:legacy w:legacy="1" w:legacySpace="0" w:legacyIndent="720"/>
      <w:lvlJc w:val="left"/>
      <w:pPr>
        <w:ind w:left="2160" w:hanging="720"/>
      </w:pPr>
    </w:lvl>
    <w:lvl w:ilvl="4">
      <w:start w:val="1"/>
      <w:numFmt w:val="decimal"/>
      <w:lvlText w:val="%2.%3.%4.%5."/>
      <w:legacy w:legacy="1" w:legacySpace="0" w:legacyIndent="720"/>
      <w:lvlJc w:val="left"/>
      <w:pPr>
        <w:ind w:left="2880" w:hanging="720"/>
      </w:pPr>
    </w:lvl>
    <w:lvl w:ilvl="5">
      <w:start w:val="1"/>
      <w:numFmt w:val="decimal"/>
      <w:lvlText w:val="%2.%3.%4.%5.%6."/>
      <w:legacy w:legacy="1" w:legacySpace="0" w:legacyIndent="720"/>
      <w:lvlJc w:val="left"/>
      <w:pPr>
        <w:ind w:left="4320" w:hanging="720"/>
      </w:pPr>
    </w:lvl>
    <w:lvl w:ilvl="6">
      <w:start w:val="1"/>
      <w:numFmt w:val="decimal"/>
      <w:pStyle w:val="7"/>
      <w:lvlText w:val="%2.%3.%4.%5.%6.%7."/>
      <w:legacy w:legacy="1" w:legacySpace="0" w:legacyIndent="720"/>
      <w:lvlJc w:val="left"/>
      <w:pPr>
        <w:ind w:left="5040" w:hanging="720"/>
      </w:pPr>
    </w:lvl>
    <w:lvl w:ilvl="7">
      <w:start w:val="1"/>
      <w:numFmt w:val="decimal"/>
      <w:pStyle w:val="8"/>
      <w:lvlText w:val="%2.%3.%4.%5.%6.%7.%8."/>
      <w:legacy w:legacy="1" w:legacySpace="0" w:legacyIndent="720"/>
      <w:lvlJc w:val="left"/>
      <w:pPr>
        <w:ind w:left="5760" w:hanging="720"/>
      </w:pPr>
    </w:lvl>
    <w:lvl w:ilvl="8">
      <w:start w:val="1"/>
      <w:numFmt w:val="decimal"/>
      <w:pStyle w:val="9"/>
      <w:lvlText w:val="%2.%3.%4.%5.%6.%7.%8.%9."/>
      <w:legacy w:legacy="1" w:legacySpace="0" w:legacyIndent="720"/>
      <w:lvlJc w:val="left"/>
      <w:pPr>
        <w:ind w:left="6480" w:hanging="720"/>
      </w:pPr>
    </w:lvl>
  </w:abstractNum>
  <w:abstractNum w:abstractNumId="1" w15:restartNumberingAfterBreak="0">
    <w:nsid w:val="03B55871"/>
    <w:multiLevelType w:val="hybridMultilevel"/>
    <w:tmpl w:val="C8A85F5C"/>
    <w:lvl w:ilvl="0" w:tplc="C0D2A860">
      <w:start w:val="1"/>
      <w:numFmt w:val="decimal"/>
      <w:pStyle w:val="8Tahoma"/>
      <w:lvlText w:val="%1"/>
      <w:lvlJc w:val="left"/>
      <w:pPr>
        <w:tabs>
          <w:tab w:val="num" w:pos="210"/>
        </w:tabs>
        <w:ind w:left="210" w:hanging="360"/>
      </w:pPr>
      <w:rPr>
        <w:rFonts w:hint="default"/>
        <w:sz w:val="13"/>
        <w:szCs w:val="13"/>
      </w:rPr>
    </w:lvl>
    <w:lvl w:ilvl="1" w:tplc="04190019" w:tentative="1">
      <w:start w:val="1"/>
      <w:numFmt w:val="lowerLetter"/>
      <w:lvlText w:val="%2."/>
      <w:lvlJc w:val="left"/>
      <w:pPr>
        <w:tabs>
          <w:tab w:val="num" w:pos="930"/>
        </w:tabs>
        <w:ind w:left="930" w:hanging="360"/>
      </w:pPr>
    </w:lvl>
    <w:lvl w:ilvl="2" w:tplc="0419001B" w:tentative="1">
      <w:start w:val="1"/>
      <w:numFmt w:val="lowerRoman"/>
      <w:lvlText w:val="%3."/>
      <w:lvlJc w:val="right"/>
      <w:pPr>
        <w:tabs>
          <w:tab w:val="num" w:pos="1650"/>
        </w:tabs>
        <w:ind w:left="1650" w:hanging="180"/>
      </w:pPr>
    </w:lvl>
    <w:lvl w:ilvl="3" w:tplc="0419000F" w:tentative="1">
      <w:start w:val="1"/>
      <w:numFmt w:val="decimal"/>
      <w:lvlText w:val="%4."/>
      <w:lvlJc w:val="left"/>
      <w:pPr>
        <w:tabs>
          <w:tab w:val="num" w:pos="2370"/>
        </w:tabs>
        <w:ind w:left="2370" w:hanging="360"/>
      </w:pPr>
    </w:lvl>
    <w:lvl w:ilvl="4" w:tplc="04190019" w:tentative="1">
      <w:start w:val="1"/>
      <w:numFmt w:val="lowerLetter"/>
      <w:lvlText w:val="%5."/>
      <w:lvlJc w:val="left"/>
      <w:pPr>
        <w:tabs>
          <w:tab w:val="num" w:pos="3090"/>
        </w:tabs>
        <w:ind w:left="3090" w:hanging="360"/>
      </w:pPr>
    </w:lvl>
    <w:lvl w:ilvl="5" w:tplc="0419001B" w:tentative="1">
      <w:start w:val="1"/>
      <w:numFmt w:val="lowerRoman"/>
      <w:lvlText w:val="%6."/>
      <w:lvlJc w:val="right"/>
      <w:pPr>
        <w:tabs>
          <w:tab w:val="num" w:pos="3810"/>
        </w:tabs>
        <w:ind w:left="3810" w:hanging="180"/>
      </w:pPr>
    </w:lvl>
    <w:lvl w:ilvl="6" w:tplc="0419000F" w:tentative="1">
      <w:start w:val="1"/>
      <w:numFmt w:val="decimal"/>
      <w:lvlText w:val="%7."/>
      <w:lvlJc w:val="left"/>
      <w:pPr>
        <w:tabs>
          <w:tab w:val="num" w:pos="4530"/>
        </w:tabs>
        <w:ind w:left="4530" w:hanging="360"/>
      </w:pPr>
    </w:lvl>
    <w:lvl w:ilvl="7" w:tplc="04190019" w:tentative="1">
      <w:start w:val="1"/>
      <w:numFmt w:val="lowerLetter"/>
      <w:lvlText w:val="%8."/>
      <w:lvlJc w:val="left"/>
      <w:pPr>
        <w:tabs>
          <w:tab w:val="num" w:pos="5250"/>
        </w:tabs>
        <w:ind w:left="5250" w:hanging="360"/>
      </w:pPr>
    </w:lvl>
    <w:lvl w:ilvl="8" w:tplc="0419001B" w:tentative="1">
      <w:start w:val="1"/>
      <w:numFmt w:val="lowerRoman"/>
      <w:lvlText w:val="%9."/>
      <w:lvlJc w:val="right"/>
      <w:pPr>
        <w:tabs>
          <w:tab w:val="num" w:pos="5970"/>
        </w:tabs>
        <w:ind w:left="5970" w:hanging="180"/>
      </w:pPr>
    </w:lvl>
  </w:abstractNum>
  <w:abstractNum w:abstractNumId="2" w15:restartNumberingAfterBreak="0">
    <w:nsid w:val="052B6D58"/>
    <w:multiLevelType w:val="hybridMultilevel"/>
    <w:tmpl w:val="468E3E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60061CE"/>
    <w:multiLevelType w:val="hybridMultilevel"/>
    <w:tmpl w:val="D7C8905E"/>
    <w:lvl w:ilvl="0" w:tplc="0419000F">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72663A7"/>
    <w:multiLevelType w:val="multilevel"/>
    <w:tmpl w:val="8FB80192"/>
    <w:lvl w:ilvl="0">
      <w:start w:val="1"/>
      <w:numFmt w:val="decimal"/>
      <w:lvlText w:val="%1."/>
      <w:lvlJc w:val="center"/>
      <w:pPr>
        <w:tabs>
          <w:tab w:val="num" w:pos="2924"/>
        </w:tabs>
        <w:ind w:left="2204" w:hanging="360"/>
      </w:pPr>
      <w:rPr>
        <w:rFonts w:ascii="Tahoma" w:hAnsi="Tahoma" w:hint="default"/>
        <w:b/>
        <w:i w:val="0"/>
        <w:sz w:val="18"/>
        <w:szCs w:val="18"/>
      </w:rPr>
    </w:lvl>
    <w:lvl w:ilvl="1">
      <w:start w:val="1"/>
      <w:numFmt w:val="decimal"/>
      <w:lvlText w:val="%1.%2."/>
      <w:lvlJc w:val="left"/>
      <w:pPr>
        <w:tabs>
          <w:tab w:val="num" w:pos="644"/>
        </w:tabs>
        <w:ind w:left="644" w:hanging="360"/>
      </w:pPr>
      <w:rPr>
        <w:rFonts w:hint="default"/>
        <w:b/>
      </w:rPr>
    </w:lvl>
    <w:lvl w:ilvl="2">
      <w:start w:val="1"/>
      <w:numFmt w:val="decimal"/>
      <w:lvlText w:val="%1.%2.%3."/>
      <w:lvlJc w:val="left"/>
      <w:pPr>
        <w:tabs>
          <w:tab w:val="num" w:pos="1004"/>
        </w:tabs>
        <w:ind w:left="1004" w:hanging="720"/>
      </w:pPr>
      <w:rPr>
        <w:rFonts w:ascii="Tahoma" w:hAnsi="Tahoma" w:cs="Tahoma" w:hint="default"/>
        <w:b/>
        <w:sz w:val="18"/>
        <w:szCs w:val="18"/>
      </w:rPr>
    </w:lvl>
    <w:lvl w:ilvl="3">
      <w:start w:val="1"/>
      <w:numFmt w:val="decimal"/>
      <w:lvlText w:val="%1.%2.%3.%4."/>
      <w:lvlJc w:val="left"/>
      <w:pPr>
        <w:tabs>
          <w:tab w:val="num" w:pos="294"/>
        </w:tabs>
        <w:ind w:left="294" w:hanging="720"/>
      </w:pPr>
      <w:rPr>
        <w:rFonts w:hint="default"/>
        <w:b/>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5" w15:restartNumberingAfterBreak="0">
    <w:nsid w:val="0FE74EF2"/>
    <w:multiLevelType w:val="multilevel"/>
    <w:tmpl w:val="5872A052"/>
    <w:lvl w:ilvl="0">
      <w:start w:val="1"/>
      <w:numFmt w:val="decimal"/>
      <w:pStyle w:val="1"/>
      <w:lvlText w:val="%1."/>
      <w:lvlJc w:val="left"/>
      <w:pPr>
        <w:tabs>
          <w:tab w:val="num" w:pos="1074"/>
        </w:tabs>
        <w:ind w:left="1074" w:hanging="360"/>
      </w:pPr>
      <w:rPr>
        <w:rFonts w:cs="Times New Roman" w:hint="default"/>
        <w:b/>
        <w:i w:val="0"/>
      </w:rPr>
    </w:lvl>
    <w:lvl w:ilvl="1">
      <w:start w:val="1"/>
      <w:numFmt w:val="decimal"/>
      <w:pStyle w:val="2"/>
      <w:lvlText w:val="%1.%2."/>
      <w:lvlJc w:val="left"/>
      <w:pPr>
        <w:tabs>
          <w:tab w:val="num" w:pos="1074"/>
        </w:tabs>
        <w:ind w:left="1074" w:hanging="360"/>
      </w:pPr>
      <w:rPr>
        <w:rFonts w:cs="Times New Roman" w:hint="default"/>
        <w:b/>
        <w:i w:val="0"/>
      </w:rPr>
    </w:lvl>
    <w:lvl w:ilvl="2">
      <w:start w:val="1"/>
      <w:numFmt w:val="decimal"/>
      <w:lvlText w:val="%1.%2.%3."/>
      <w:lvlJc w:val="left"/>
      <w:pPr>
        <w:tabs>
          <w:tab w:val="num" w:pos="1434"/>
        </w:tabs>
        <w:ind w:left="1434" w:hanging="720"/>
      </w:pPr>
      <w:rPr>
        <w:rFonts w:cs="Times New Roman" w:hint="default"/>
        <w:b/>
      </w:rPr>
    </w:lvl>
    <w:lvl w:ilvl="3">
      <w:start w:val="1"/>
      <w:numFmt w:val="decimal"/>
      <w:lvlText w:val="%1.%2.%3.%4."/>
      <w:lvlJc w:val="left"/>
      <w:pPr>
        <w:tabs>
          <w:tab w:val="num" w:pos="1434"/>
        </w:tabs>
        <w:ind w:left="1434" w:hanging="720"/>
      </w:pPr>
      <w:rPr>
        <w:rFonts w:cs="Times New Roman" w:hint="default"/>
        <w:b/>
      </w:rPr>
    </w:lvl>
    <w:lvl w:ilvl="4">
      <w:start w:val="1"/>
      <w:numFmt w:val="decimal"/>
      <w:lvlText w:val="%1.%2.%3.%4.%5."/>
      <w:lvlJc w:val="left"/>
      <w:pPr>
        <w:tabs>
          <w:tab w:val="num" w:pos="1794"/>
        </w:tabs>
        <w:ind w:left="1794" w:hanging="1080"/>
      </w:pPr>
      <w:rPr>
        <w:rFonts w:cs="Times New Roman" w:hint="default"/>
        <w:b/>
      </w:rPr>
    </w:lvl>
    <w:lvl w:ilvl="5">
      <w:start w:val="1"/>
      <w:numFmt w:val="decimal"/>
      <w:lvlText w:val="%1.%2.%3.%4.%5.%6."/>
      <w:lvlJc w:val="left"/>
      <w:pPr>
        <w:tabs>
          <w:tab w:val="num" w:pos="1794"/>
        </w:tabs>
        <w:ind w:left="1794" w:hanging="1080"/>
      </w:pPr>
      <w:rPr>
        <w:rFonts w:cs="Times New Roman" w:hint="default"/>
        <w:b/>
      </w:rPr>
    </w:lvl>
    <w:lvl w:ilvl="6">
      <w:start w:val="1"/>
      <w:numFmt w:val="decimal"/>
      <w:lvlText w:val="%1.%2.%3.%4.%5.%6.%7."/>
      <w:lvlJc w:val="left"/>
      <w:pPr>
        <w:tabs>
          <w:tab w:val="num" w:pos="1794"/>
        </w:tabs>
        <w:ind w:left="1794" w:hanging="1080"/>
      </w:pPr>
      <w:rPr>
        <w:rFonts w:cs="Times New Roman" w:hint="default"/>
        <w:b/>
      </w:rPr>
    </w:lvl>
    <w:lvl w:ilvl="7">
      <w:start w:val="1"/>
      <w:numFmt w:val="decimal"/>
      <w:lvlText w:val="%1.%2.%3.%4.%5.%6.%7.%8."/>
      <w:lvlJc w:val="left"/>
      <w:pPr>
        <w:tabs>
          <w:tab w:val="num" w:pos="2154"/>
        </w:tabs>
        <w:ind w:left="2154" w:hanging="1440"/>
      </w:pPr>
      <w:rPr>
        <w:rFonts w:cs="Times New Roman" w:hint="default"/>
        <w:b/>
      </w:rPr>
    </w:lvl>
    <w:lvl w:ilvl="8">
      <w:start w:val="1"/>
      <w:numFmt w:val="decimal"/>
      <w:lvlText w:val="%1.%2.%3.%4.%5.%6.%7.%8.%9."/>
      <w:lvlJc w:val="left"/>
      <w:pPr>
        <w:tabs>
          <w:tab w:val="num" w:pos="2154"/>
        </w:tabs>
        <w:ind w:left="2154" w:hanging="1440"/>
      </w:pPr>
      <w:rPr>
        <w:rFonts w:cs="Times New Roman" w:hint="default"/>
        <w:b/>
      </w:rPr>
    </w:lvl>
  </w:abstractNum>
  <w:abstractNum w:abstractNumId="6" w15:restartNumberingAfterBreak="0">
    <w:nsid w:val="11AD54BD"/>
    <w:multiLevelType w:val="hybridMultilevel"/>
    <w:tmpl w:val="F5E4F2C0"/>
    <w:lvl w:ilvl="0" w:tplc="558C5146">
      <w:start w:val="1"/>
      <w:numFmt w:val="bullet"/>
      <w:lvlText w:val=""/>
      <w:lvlJc w:val="left"/>
      <w:pPr>
        <w:ind w:left="1146" w:hanging="360"/>
      </w:pPr>
      <w:rPr>
        <w:rFonts w:ascii="Wingdings" w:hAnsi="Wingdings" w:hint="default"/>
        <w:b/>
        <w:sz w:val="20"/>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7" w15:restartNumberingAfterBreak="0">
    <w:nsid w:val="138B6664"/>
    <w:multiLevelType w:val="singleLevel"/>
    <w:tmpl w:val="0556EDC6"/>
    <w:lvl w:ilvl="0">
      <w:start w:val="1"/>
      <w:numFmt w:val="bullet"/>
      <w:pStyle w:val="a0"/>
      <w:lvlText w:val=""/>
      <w:lvlJc w:val="left"/>
      <w:pPr>
        <w:tabs>
          <w:tab w:val="num" w:pos="360"/>
        </w:tabs>
        <w:ind w:left="360" w:hanging="360"/>
      </w:pPr>
      <w:rPr>
        <w:rFonts w:ascii="Wingdings" w:hAnsi="Wingdings" w:hint="default"/>
      </w:rPr>
    </w:lvl>
  </w:abstractNum>
  <w:abstractNum w:abstractNumId="8" w15:restartNumberingAfterBreak="0">
    <w:nsid w:val="15115EA5"/>
    <w:multiLevelType w:val="hybridMultilevel"/>
    <w:tmpl w:val="23DC0230"/>
    <w:lvl w:ilvl="0" w:tplc="446094FC">
      <w:start w:val="1"/>
      <w:numFmt w:val="bullet"/>
      <w:lvlText w:val=""/>
      <w:lvlJc w:val="left"/>
      <w:pPr>
        <w:ind w:left="1571" w:hanging="360"/>
      </w:pPr>
      <w:rPr>
        <w:rFonts w:ascii="Wingdings" w:hAnsi="Wingdings" w:hint="default"/>
        <w:b/>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15:restartNumberingAfterBreak="0">
    <w:nsid w:val="162E21B6"/>
    <w:multiLevelType w:val="hybridMultilevel"/>
    <w:tmpl w:val="E4FE7F46"/>
    <w:lvl w:ilvl="0" w:tplc="03285596">
      <w:start w:val="1"/>
      <w:numFmt w:val="bullet"/>
      <w:lvlText w:val=""/>
      <w:lvlJc w:val="left"/>
      <w:pPr>
        <w:ind w:left="1287" w:hanging="360"/>
      </w:pPr>
      <w:rPr>
        <w:rFonts w:ascii="Wingdings" w:hAnsi="Wingdings" w:hint="default"/>
        <w:b/>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17F25AEC"/>
    <w:multiLevelType w:val="hybridMultilevel"/>
    <w:tmpl w:val="5F8AC656"/>
    <w:lvl w:ilvl="0" w:tplc="683060E4">
      <w:start w:val="1"/>
      <w:numFmt w:val="decimal"/>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02676E2"/>
    <w:multiLevelType w:val="hybridMultilevel"/>
    <w:tmpl w:val="5C98BC92"/>
    <w:lvl w:ilvl="0" w:tplc="9A647E36">
      <w:start w:val="1"/>
      <w:numFmt w:val="russianLower"/>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935047B"/>
    <w:multiLevelType w:val="multilevel"/>
    <w:tmpl w:val="0419001F"/>
    <w:styleLink w:val="a1"/>
    <w:lvl w:ilvl="0">
      <w:start w:val="1"/>
      <w:numFmt w:val="decimal"/>
      <w:lvlText w:val="%1."/>
      <w:lvlJc w:val="left"/>
      <w:pPr>
        <w:tabs>
          <w:tab w:val="num" w:pos="360"/>
        </w:tabs>
        <w:ind w:left="360" w:hanging="360"/>
      </w:pPr>
      <w:rPr>
        <w:rFonts w:ascii="Tahoma" w:hAnsi="Tahoma"/>
        <w:b/>
        <w:sz w:val="24"/>
      </w:rPr>
    </w:lvl>
    <w:lvl w:ilvl="1">
      <w:start w:val="1"/>
      <w:numFmt w:val="decimal"/>
      <w:lvlText w:val="%1.%2."/>
      <w:lvlJc w:val="left"/>
      <w:pPr>
        <w:tabs>
          <w:tab w:val="num" w:pos="1080"/>
        </w:tabs>
        <w:ind w:left="792" w:hanging="432"/>
      </w:pPr>
      <w:rPr>
        <w:rFonts w:ascii="Tahoma" w:hAnsi="Tahoma"/>
        <w:b/>
        <w:sz w:val="20"/>
      </w:rPr>
    </w:lvl>
    <w:lvl w:ilvl="2">
      <w:start w:val="1"/>
      <w:numFmt w:val="decimal"/>
      <w:lvlText w:val="%1.%2.%3."/>
      <w:lvlJc w:val="left"/>
      <w:pPr>
        <w:tabs>
          <w:tab w:val="num" w:pos="1800"/>
        </w:tabs>
        <w:ind w:left="1224" w:hanging="504"/>
      </w:pPr>
      <w:rPr>
        <w:rFonts w:ascii="Tahoma" w:hAnsi="Tahoma"/>
        <w:b/>
        <w:sz w:val="20"/>
      </w:rPr>
    </w:lvl>
    <w:lvl w:ilvl="3">
      <w:start w:val="1"/>
      <w:numFmt w:val="decimal"/>
      <w:lvlText w:val="%1.%2.%3.%4."/>
      <w:lvlJc w:val="left"/>
      <w:pPr>
        <w:tabs>
          <w:tab w:val="num" w:pos="2160"/>
        </w:tabs>
        <w:ind w:left="1728" w:hanging="648"/>
      </w:pPr>
      <w:rPr>
        <w:rFonts w:ascii="Tahoma" w:hAnsi="Tahoma"/>
        <w:b/>
        <w:sz w:val="20"/>
      </w:r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3" w15:restartNumberingAfterBreak="0">
    <w:nsid w:val="31512314"/>
    <w:multiLevelType w:val="multilevel"/>
    <w:tmpl w:val="DC58ACFE"/>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4" w15:restartNumberingAfterBreak="0">
    <w:nsid w:val="317344A2"/>
    <w:multiLevelType w:val="multilevel"/>
    <w:tmpl w:val="FE187788"/>
    <w:lvl w:ilvl="0">
      <w:start w:val="1"/>
      <w:numFmt w:val="decimal"/>
      <w:pStyle w:val="AvtorHeader"/>
      <w:lvlText w:val="%1."/>
      <w:lvlJc w:val="left"/>
      <w:pPr>
        <w:tabs>
          <w:tab w:val="num" w:pos="786"/>
        </w:tabs>
        <w:ind w:left="786" w:hanging="360"/>
      </w:pPr>
      <w:rPr>
        <w:rFonts w:hint="default"/>
      </w:rPr>
    </w:lvl>
    <w:lvl w:ilvl="1">
      <w:start w:val="1"/>
      <w:numFmt w:val="decimal"/>
      <w:pStyle w:val="Avtor11"/>
      <w:isLgl/>
      <w:lvlText w:val="7.1.%2."/>
      <w:lvlJc w:val="left"/>
      <w:pPr>
        <w:tabs>
          <w:tab w:val="num" w:pos="1146"/>
        </w:tabs>
        <w:ind w:left="801" w:hanging="375"/>
      </w:pPr>
      <w:rPr>
        <w:rFonts w:hint="default"/>
        <w:b/>
      </w:rPr>
    </w:lvl>
    <w:lvl w:ilvl="2">
      <w:start w:val="1"/>
      <w:numFmt w:val="decimal"/>
      <w:pStyle w:val="Avtor111"/>
      <w:isLgl/>
      <w:lvlText w:val="%1.%2.%3."/>
      <w:lvlJc w:val="left"/>
      <w:pPr>
        <w:tabs>
          <w:tab w:val="num" w:pos="1146"/>
        </w:tabs>
        <w:ind w:left="1146" w:hanging="720"/>
      </w:pPr>
      <w:rPr>
        <w:rFonts w:hint="default"/>
        <w:b/>
      </w:rPr>
    </w:lvl>
    <w:lvl w:ilvl="3">
      <w:start w:val="1"/>
      <w:numFmt w:val="decimal"/>
      <w:isLgl/>
      <w:lvlText w:val="%1.%2.%3.%4."/>
      <w:lvlJc w:val="left"/>
      <w:pPr>
        <w:tabs>
          <w:tab w:val="num" w:pos="1146"/>
        </w:tabs>
        <w:ind w:left="1146" w:hanging="720"/>
      </w:pPr>
      <w:rPr>
        <w:rFonts w:hint="default"/>
        <w:b/>
      </w:rPr>
    </w:lvl>
    <w:lvl w:ilvl="4">
      <w:start w:val="1"/>
      <w:numFmt w:val="decimal"/>
      <w:isLgl/>
      <w:lvlText w:val="%1.%2.%3.%4.%5."/>
      <w:lvlJc w:val="left"/>
      <w:pPr>
        <w:tabs>
          <w:tab w:val="num" w:pos="1506"/>
        </w:tabs>
        <w:ind w:left="1506" w:hanging="1080"/>
      </w:pPr>
      <w:rPr>
        <w:rFonts w:hint="default"/>
        <w:b/>
      </w:rPr>
    </w:lvl>
    <w:lvl w:ilvl="5">
      <w:start w:val="1"/>
      <w:numFmt w:val="decimal"/>
      <w:isLgl/>
      <w:lvlText w:val="%1.%2.%3.%4.%5.%6."/>
      <w:lvlJc w:val="left"/>
      <w:pPr>
        <w:tabs>
          <w:tab w:val="num" w:pos="1506"/>
        </w:tabs>
        <w:ind w:left="1506" w:hanging="1080"/>
      </w:pPr>
      <w:rPr>
        <w:rFonts w:hint="default"/>
        <w:b/>
      </w:rPr>
    </w:lvl>
    <w:lvl w:ilvl="6">
      <w:start w:val="1"/>
      <w:numFmt w:val="decimal"/>
      <w:isLgl/>
      <w:lvlText w:val="%1.%2.%3.%4.%5.%6.%7."/>
      <w:lvlJc w:val="left"/>
      <w:pPr>
        <w:tabs>
          <w:tab w:val="num" w:pos="1506"/>
        </w:tabs>
        <w:ind w:left="1506" w:hanging="1080"/>
      </w:pPr>
      <w:rPr>
        <w:rFonts w:hint="default"/>
        <w:b/>
      </w:rPr>
    </w:lvl>
    <w:lvl w:ilvl="7">
      <w:start w:val="1"/>
      <w:numFmt w:val="decimal"/>
      <w:isLgl/>
      <w:lvlText w:val="%1.%2.%3.%4.%5.%6.%7.%8."/>
      <w:lvlJc w:val="left"/>
      <w:pPr>
        <w:tabs>
          <w:tab w:val="num" w:pos="1866"/>
        </w:tabs>
        <w:ind w:left="1866" w:hanging="1440"/>
      </w:pPr>
      <w:rPr>
        <w:rFonts w:hint="default"/>
        <w:b/>
      </w:rPr>
    </w:lvl>
    <w:lvl w:ilvl="8">
      <w:start w:val="1"/>
      <w:numFmt w:val="decimal"/>
      <w:isLgl/>
      <w:lvlText w:val="%1.%2.%3.%4.%5.%6.%7.%8.%9."/>
      <w:lvlJc w:val="left"/>
      <w:pPr>
        <w:tabs>
          <w:tab w:val="num" w:pos="1866"/>
        </w:tabs>
        <w:ind w:left="1866" w:hanging="1440"/>
      </w:pPr>
      <w:rPr>
        <w:rFonts w:hint="default"/>
        <w:b/>
      </w:rPr>
    </w:lvl>
  </w:abstractNum>
  <w:abstractNum w:abstractNumId="15" w15:restartNumberingAfterBreak="0">
    <w:nsid w:val="333412DC"/>
    <w:multiLevelType w:val="singleLevel"/>
    <w:tmpl w:val="5922EA62"/>
    <w:lvl w:ilvl="0">
      <w:start w:val="1"/>
      <w:numFmt w:val="bullet"/>
      <w:pStyle w:val="a2"/>
      <w:lvlText w:val=""/>
      <w:lvlJc w:val="left"/>
      <w:pPr>
        <w:tabs>
          <w:tab w:val="num" w:pos="1899"/>
        </w:tabs>
        <w:ind w:left="1899" w:hanging="360"/>
      </w:pPr>
      <w:rPr>
        <w:rFonts w:ascii="Wingdings" w:hAnsi="Wingdings" w:hint="default"/>
        <w:sz w:val="24"/>
      </w:rPr>
    </w:lvl>
  </w:abstractNum>
  <w:abstractNum w:abstractNumId="16" w15:restartNumberingAfterBreak="0">
    <w:nsid w:val="33D06158"/>
    <w:multiLevelType w:val="multilevel"/>
    <w:tmpl w:val="3FE6AA94"/>
    <w:lvl w:ilvl="0">
      <w:start w:val="1"/>
      <w:numFmt w:val="decimal"/>
      <w:pStyle w:val="10"/>
      <w:lvlText w:val="%1."/>
      <w:lvlJc w:val="center"/>
      <w:pPr>
        <w:tabs>
          <w:tab w:val="num" w:pos="2924"/>
        </w:tabs>
        <w:ind w:left="2204" w:hanging="360"/>
      </w:pPr>
      <w:rPr>
        <w:rFonts w:ascii="Tahoma" w:hAnsi="Tahoma" w:hint="default"/>
        <w:b/>
        <w:i w:val="0"/>
        <w:sz w:val="18"/>
        <w:szCs w:val="18"/>
      </w:rPr>
    </w:lvl>
    <w:lvl w:ilvl="1">
      <w:start w:val="1"/>
      <w:numFmt w:val="decimal"/>
      <w:lvlText w:val="%1.%2."/>
      <w:lvlJc w:val="left"/>
      <w:pPr>
        <w:tabs>
          <w:tab w:val="num" w:pos="644"/>
        </w:tabs>
        <w:ind w:left="644" w:hanging="360"/>
      </w:pPr>
      <w:rPr>
        <w:rFonts w:hint="default"/>
        <w:b/>
      </w:rPr>
    </w:lvl>
    <w:lvl w:ilvl="2">
      <w:start w:val="1"/>
      <w:numFmt w:val="decimal"/>
      <w:lvlText w:val="%1.%2.%3."/>
      <w:lvlJc w:val="left"/>
      <w:pPr>
        <w:tabs>
          <w:tab w:val="num" w:pos="1004"/>
        </w:tabs>
        <w:ind w:left="1004" w:hanging="720"/>
      </w:pPr>
      <w:rPr>
        <w:rFonts w:ascii="Tahoma" w:hAnsi="Tahoma" w:cs="Tahoma" w:hint="default"/>
        <w:b/>
        <w:sz w:val="18"/>
        <w:szCs w:val="18"/>
      </w:rPr>
    </w:lvl>
    <w:lvl w:ilvl="3">
      <w:start w:val="1"/>
      <w:numFmt w:val="decimal"/>
      <w:lvlText w:val="%1.%2.%3.%4."/>
      <w:lvlJc w:val="left"/>
      <w:pPr>
        <w:tabs>
          <w:tab w:val="num" w:pos="294"/>
        </w:tabs>
        <w:ind w:left="294" w:hanging="720"/>
      </w:pPr>
      <w:rPr>
        <w:rFonts w:hint="default"/>
        <w:b/>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17" w15:restartNumberingAfterBreak="0">
    <w:nsid w:val="37921B55"/>
    <w:multiLevelType w:val="multilevel"/>
    <w:tmpl w:val="A8369C5A"/>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3B486976"/>
    <w:multiLevelType w:val="multilevel"/>
    <w:tmpl w:val="10249376"/>
    <w:styleLink w:val="20"/>
    <w:lvl w:ilvl="0">
      <w:start w:val="1"/>
      <w:numFmt w:val="none"/>
      <w:lvlText w:val="2.3."/>
      <w:lvlJc w:val="left"/>
      <w:pPr>
        <w:ind w:left="1440" w:hanging="360"/>
      </w:pPr>
      <w:rPr>
        <w:rFonts w:cs="Times New Roman" w:hint="default"/>
      </w:rPr>
    </w:lvl>
    <w:lvl w:ilvl="1">
      <w:start w:val="2"/>
      <w:numFmt w:val="lowerLetter"/>
      <w:lvlText w:val="%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9" w15:restartNumberingAfterBreak="0">
    <w:nsid w:val="430444A6"/>
    <w:multiLevelType w:val="multilevel"/>
    <w:tmpl w:val="0419001D"/>
    <w:styleLink w:val="11"/>
    <w:lvl w:ilvl="0">
      <w:start w:val="1"/>
      <w:numFmt w:val="decimal"/>
      <w:lvlText w:val="%1)"/>
      <w:lvlJc w:val="left"/>
      <w:pPr>
        <w:ind w:left="360" w:hanging="360"/>
      </w:pPr>
    </w:lvl>
    <w:lvl w:ilvl="1">
      <w:start w:val="1"/>
      <w:numFmt w:val="decimal"/>
      <w:lvlText w:val="%2"/>
      <w:lvlJc w:val="left"/>
      <w:pPr>
        <w:ind w:left="720" w:hanging="360"/>
      </w:pPr>
      <w:rPr>
        <w:rFonts w:ascii="Tahoma" w:hAnsi="Tahoma" w:hint="default"/>
        <w:color w:val="auto"/>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44BE6A50"/>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21" w15:restartNumberingAfterBreak="0">
    <w:nsid w:val="49D0053B"/>
    <w:multiLevelType w:val="hybridMultilevel"/>
    <w:tmpl w:val="F0AA374C"/>
    <w:lvl w:ilvl="0" w:tplc="EE225530">
      <w:start w:val="1"/>
      <w:numFmt w:val="decimal"/>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0272BF0"/>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23" w15:restartNumberingAfterBreak="0">
    <w:nsid w:val="509B0D9D"/>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24" w15:restartNumberingAfterBreak="0">
    <w:nsid w:val="54F323D9"/>
    <w:multiLevelType w:val="multilevel"/>
    <w:tmpl w:val="3558C16A"/>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58A4D5A"/>
    <w:multiLevelType w:val="hybridMultilevel"/>
    <w:tmpl w:val="91D062F4"/>
    <w:lvl w:ilvl="0" w:tplc="AB42897A">
      <w:start w:val="1"/>
      <w:numFmt w:val="bullet"/>
      <w:lvlText w:val=""/>
      <w:lvlJc w:val="left"/>
      <w:pPr>
        <w:ind w:left="720" w:hanging="360"/>
      </w:pPr>
      <w:rPr>
        <w:rFonts w:ascii="Wingdings" w:hAnsi="Wingdings" w:hint="default"/>
        <w:b/>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6AA79CF"/>
    <w:multiLevelType w:val="hybridMultilevel"/>
    <w:tmpl w:val="B6CC45B0"/>
    <w:lvl w:ilvl="0" w:tplc="0419000F">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FD94D6D"/>
    <w:multiLevelType w:val="hybridMultilevel"/>
    <w:tmpl w:val="F9E43E4E"/>
    <w:lvl w:ilvl="0" w:tplc="C52244C0">
      <w:start w:val="1"/>
      <w:numFmt w:val="decimal"/>
      <w:lvlText w:val="%1."/>
      <w:lvlJc w:val="left"/>
      <w:pPr>
        <w:ind w:left="578" w:hanging="360"/>
      </w:pPr>
      <w:rPr>
        <w:b/>
      </w:r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abstractNum w:abstractNumId="28" w15:restartNumberingAfterBreak="0">
    <w:nsid w:val="61ED19C4"/>
    <w:multiLevelType w:val="multilevel"/>
    <w:tmpl w:val="BF42C382"/>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3202188"/>
    <w:multiLevelType w:val="multilevel"/>
    <w:tmpl w:val="529C8400"/>
    <w:styleLink w:val="12"/>
    <w:lvl w:ilvl="0">
      <w:start w:val="2"/>
      <w:numFmt w:val="decimal"/>
      <w:lvlText w:val="%1."/>
      <w:lvlJc w:val="left"/>
      <w:pPr>
        <w:ind w:left="1440" w:hanging="360"/>
      </w:pPr>
    </w:lvl>
    <w:lvl w:ilvl="1">
      <w:start w:val="2"/>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0" w15:restartNumberingAfterBreak="0">
    <w:nsid w:val="647B0300"/>
    <w:multiLevelType w:val="hybridMultilevel"/>
    <w:tmpl w:val="6EA63ED8"/>
    <w:lvl w:ilvl="0" w:tplc="B5621C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1" w15:restartNumberingAfterBreak="0">
    <w:nsid w:val="64D63B58"/>
    <w:multiLevelType w:val="hybridMultilevel"/>
    <w:tmpl w:val="A1C807CE"/>
    <w:lvl w:ilvl="0" w:tplc="3FE22026">
      <w:start w:val="1"/>
      <w:numFmt w:val="decimal"/>
      <w:lvlText w:val="5.%1."/>
      <w:lvlJc w:val="left"/>
      <w:pPr>
        <w:ind w:left="1259" w:hanging="360"/>
      </w:pPr>
      <w:rPr>
        <w:rFonts w:hint="default"/>
      </w:rPr>
    </w:lvl>
    <w:lvl w:ilvl="1" w:tplc="04190019">
      <w:start w:val="1"/>
      <w:numFmt w:val="lowerLetter"/>
      <w:lvlText w:val="%2."/>
      <w:lvlJc w:val="left"/>
      <w:pPr>
        <w:ind w:left="1979" w:hanging="360"/>
      </w:pPr>
    </w:lvl>
    <w:lvl w:ilvl="2" w:tplc="0419001B">
      <w:start w:val="1"/>
      <w:numFmt w:val="lowerRoman"/>
      <w:lvlText w:val="%3."/>
      <w:lvlJc w:val="right"/>
      <w:pPr>
        <w:ind w:left="2699" w:hanging="180"/>
      </w:pPr>
    </w:lvl>
    <w:lvl w:ilvl="3" w:tplc="2848CE86">
      <w:start w:val="1"/>
      <w:numFmt w:val="decimal"/>
      <w:lvlText w:val="%4."/>
      <w:lvlJc w:val="left"/>
      <w:pPr>
        <w:ind w:left="3419" w:hanging="360"/>
      </w:pPr>
      <w:rPr>
        <w:rFonts w:hint="default"/>
        <w:b/>
      </w:r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32" w15:restartNumberingAfterBreak="0">
    <w:nsid w:val="66313806"/>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33" w15:restartNumberingAfterBreak="0">
    <w:nsid w:val="68C50F58"/>
    <w:multiLevelType w:val="hybridMultilevel"/>
    <w:tmpl w:val="B5449F50"/>
    <w:lvl w:ilvl="0" w:tplc="2848CE86">
      <w:start w:val="1"/>
      <w:numFmt w:val="decimal"/>
      <w:lvlText w:val="%1."/>
      <w:lvlJc w:val="left"/>
      <w:pPr>
        <w:ind w:left="3419"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DAC22EF"/>
    <w:multiLevelType w:val="hybridMultilevel"/>
    <w:tmpl w:val="9644485A"/>
    <w:lvl w:ilvl="0" w:tplc="2926DD9E">
      <w:start w:val="1"/>
      <w:numFmt w:val="lowerLetter"/>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E9E0099"/>
    <w:multiLevelType w:val="hybridMultilevel"/>
    <w:tmpl w:val="14AEDC7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00C5D9F"/>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37" w15:restartNumberingAfterBreak="0">
    <w:nsid w:val="7A461D50"/>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29"/>
        </w:tabs>
        <w:ind w:left="1213"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8" w15:restartNumberingAfterBreak="0">
    <w:nsid w:val="7ACD5E78"/>
    <w:multiLevelType w:val="hybridMultilevel"/>
    <w:tmpl w:val="EDA680C4"/>
    <w:lvl w:ilvl="0" w:tplc="7DF6A4B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E611791"/>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num w:numId="1">
    <w:abstractNumId w:val="0"/>
  </w:num>
  <w:num w:numId="2">
    <w:abstractNumId w:val="4"/>
  </w:num>
  <w:num w:numId="3">
    <w:abstractNumId w:val="13"/>
  </w:num>
  <w:num w:numId="4">
    <w:abstractNumId w:val="31"/>
  </w:num>
  <w:num w:numId="5">
    <w:abstractNumId w:val="5"/>
  </w:num>
  <w:num w:numId="6">
    <w:abstractNumId w:val="37"/>
  </w:num>
  <w:num w:numId="7">
    <w:abstractNumId w:val="19"/>
  </w:num>
  <w:num w:numId="8">
    <w:abstractNumId w:val="29"/>
  </w:num>
  <w:num w:numId="9">
    <w:abstractNumId w:val="18"/>
  </w:num>
  <w:num w:numId="10">
    <w:abstractNumId w:val="14"/>
  </w:num>
  <w:num w:numId="11">
    <w:abstractNumId w:val="12"/>
  </w:num>
  <w:num w:numId="12">
    <w:abstractNumId w:val="7"/>
  </w:num>
  <w:num w:numId="13">
    <w:abstractNumId w:val="15"/>
  </w:num>
  <w:num w:numId="14">
    <w:abstractNumId w:val="1"/>
  </w:num>
  <w:num w:numId="15">
    <w:abstractNumId w:val="8"/>
  </w:num>
  <w:num w:numId="16">
    <w:abstractNumId w:val="26"/>
  </w:num>
  <w:num w:numId="17">
    <w:abstractNumId w:val="9"/>
  </w:num>
  <w:num w:numId="18">
    <w:abstractNumId w:val="22"/>
  </w:num>
  <w:num w:numId="19">
    <w:abstractNumId w:val="39"/>
  </w:num>
  <w:num w:numId="20">
    <w:abstractNumId w:val="20"/>
  </w:num>
  <w:num w:numId="21">
    <w:abstractNumId w:val="23"/>
  </w:num>
  <w:num w:numId="22">
    <w:abstractNumId w:val="36"/>
  </w:num>
  <w:num w:numId="23">
    <w:abstractNumId w:val="32"/>
  </w:num>
  <w:num w:numId="24">
    <w:abstractNumId w:val="30"/>
  </w:num>
  <w:num w:numId="25">
    <w:abstractNumId w:val="3"/>
  </w:num>
  <w:num w:numId="26">
    <w:abstractNumId w:val="6"/>
  </w:num>
  <w:num w:numId="27">
    <w:abstractNumId w:val="34"/>
  </w:num>
  <w:num w:numId="28">
    <w:abstractNumId w:val="21"/>
  </w:num>
  <w:num w:numId="29">
    <w:abstractNumId w:val="24"/>
  </w:num>
  <w:num w:numId="30">
    <w:abstractNumId w:val="25"/>
  </w:num>
  <w:num w:numId="31">
    <w:abstractNumId w:val="33"/>
  </w:num>
  <w:num w:numId="32">
    <w:abstractNumId w:val="27"/>
  </w:num>
  <w:num w:numId="33">
    <w:abstractNumId w:val="28"/>
  </w:num>
  <w:num w:numId="34">
    <w:abstractNumId w:val="10"/>
  </w:num>
  <w:num w:numId="35">
    <w:abstractNumId w:val="17"/>
  </w:num>
  <w:num w:numId="36">
    <w:abstractNumId w:val="38"/>
  </w:num>
  <w:num w:numId="37">
    <w:abstractNumId w:val="16"/>
  </w:num>
  <w:num w:numId="38">
    <w:abstractNumId w:val="11"/>
  </w:num>
  <w:num w:numId="39">
    <w:abstractNumId w:val="35"/>
  </w:num>
  <w:num w:numId="40">
    <w:abstractNumId w:val="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3E95"/>
    <w:rsid w:val="000027CC"/>
    <w:rsid w:val="00002AD4"/>
    <w:rsid w:val="00002BB7"/>
    <w:rsid w:val="00004088"/>
    <w:rsid w:val="00006347"/>
    <w:rsid w:val="00007846"/>
    <w:rsid w:val="00007A25"/>
    <w:rsid w:val="000105DE"/>
    <w:rsid w:val="000109FB"/>
    <w:rsid w:val="00010F8E"/>
    <w:rsid w:val="00012902"/>
    <w:rsid w:val="0001421A"/>
    <w:rsid w:val="00014EC6"/>
    <w:rsid w:val="00016240"/>
    <w:rsid w:val="000163BF"/>
    <w:rsid w:val="00020022"/>
    <w:rsid w:val="00020432"/>
    <w:rsid w:val="0002089D"/>
    <w:rsid w:val="00020C46"/>
    <w:rsid w:val="00020D2A"/>
    <w:rsid w:val="00021C24"/>
    <w:rsid w:val="000221A7"/>
    <w:rsid w:val="00023489"/>
    <w:rsid w:val="000260D8"/>
    <w:rsid w:val="00026F5E"/>
    <w:rsid w:val="00030C29"/>
    <w:rsid w:val="00030EA5"/>
    <w:rsid w:val="00031BF6"/>
    <w:rsid w:val="00033677"/>
    <w:rsid w:val="000340D6"/>
    <w:rsid w:val="000345C5"/>
    <w:rsid w:val="000364C1"/>
    <w:rsid w:val="00036E7A"/>
    <w:rsid w:val="00036F19"/>
    <w:rsid w:val="00041F3E"/>
    <w:rsid w:val="000422E5"/>
    <w:rsid w:val="00042A97"/>
    <w:rsid w:val="00042EC7"/>
    <w:rsid w:val="0004341B"/>
    <w:rsid w:val="00045A3C"/>
    <w:rsid w:val="00045DE7"/>
    <w:rsid w:val="00046618"/>
    <w:rsid w:val="00047741"/>
    <w:rsid w:val="00047ADF"/>
    <w:rsid w:val="00052004"/>
    <w:rsid w:val="000528D9"/>
    <w:rsid w:val="00054376"/>
    <w:rsid w:val="00054F40"/>
    <w:rsid w:val="00055569"/>
    <w:rsid w:val="0005592D"/>
    <w:rsid w:val="00055DA0"/>
    <w:rsid w:val="00056194"/>
    <w:rsid w:val="0005621F"/>
    <w:rsid w:val="000568A4"/>
    <w:rsid w:val="0005744F"/>
    <w:rsid w:val="000575BD"/>
    <w:rsid w:val="00060020"/>
    <w:rsid w:val="0006002D"/>
    <w:rsid w:val="0006043F"/>
    <w:rsid w:val="00062912"/>
    <w:rsid w:val="00063660"/>
    <w:rsid w:val="00063918"/>
    <w:rsid w:val="0006396D"/>
    <w:rsid w:val="00063ADC"/>
    <w:rsid w:val="000643A8"/>
    <w:rsid w:val="00065735"/>
    <w:rsid w:val="00066838"/>
    <w:rsid w:val="00067342"/>
    <w:rsid w:val="0007098B"/>
    <w:rsid w:val="000713D4"/>
    <w:rsid w:val="000724D2"/>
    <w:rsid w:val="00072F29"/>
    <w:rsid w:val="00073F62"/>
    <w:rsid w:val="00074CC8"/>
    <w:rsid w:val="00075197"/>
    <w:rsid w:val="0007533C"/>
    <w:rsid w:val="00076FC5"/>
    <w:rsid w:val="000776E7"/>
    <w:rsid w:val="000777AA"/>
    <w:rsid w:val="00080F83"/>
    <w:rsid w:val="00082735"/>
    <w:rsid w:val="0008498D"/>
    <w:rsid w:val="00084BC7"/>
    <w:rsid w:val="00085D42"/>
    <w:rsid w:val="0008678E"/>
    <w:rsid w:val="00087399"/>
    <w:rsid w:val="00087C43"/>
    <w:rsid w:val="0009052B"/>
    <w:rsid w:val="0009110E"/>
    <w:rsid w:val="000926DD"/>
    <w:rsid w:val="000930F6"/>
    <w:rsid w:val="00094956"/>
    <w:rsid w:val="00097308"/>
    <w:rsid w:val="000A0836"/>
    <w:rsid w:val="000A121F"/>
    <w:rsid w:val="000A2F88"/>
    <w:rsid w:val="000A3663"/>
    <w:rsid w:val="000A3DFC"/>
    <w:rsid w:val="000A5A0D"/>
    <w:rsid w:val="000A65E4"/>
    <w:rsid w:val="000A6AE1"/>
    <w:rsid w:val="000A7F5B"/>
    <w:rsid w:val="000B0E33"/>
    <w:rsid w:val="000B192D"/>
    <w:rsid w:val="000B3566"/>
    <w:rsid w:val="000B3A6E"/>
    <w:rsid w:val="000B78F6"/>
    <w:rsid w:val="000C132E"/>
    <w:rsid w:val="000C14AA"/>
    <w:rsid w:val="000C2A20"/>
    <w:rsid w:val="000C2BE6"/>
    <w:rsid w:val="000C5025"/>
    <w:rsid w:val="000C646D"/>
    <w:rsid w:val="000C673C"/>
    <w:rsid w:val="000C6FDA"/>
    <w:rsid w:val="000C7F3B"/>
    <w:rsid w:val="000D243A"/>
    <w:rsid w:val="000D27A1"/>
    <w:rsid w:val="000D33D8"/>
    <w:rsid w:val="000D3C92"/>
    <w:rsid w:val="000D4518"/>
    <w:rsid w:val="000D5E41"/>
    <w:rsid w:val="000D6028"/>
    <w:rsid w:val="000E0B2C"/>
    <w:rsid w:val="000E11DC"/>
    <w:rsid w:val="000E1C27"/>
    <w:rsid w:val="000E2764"/>
    <w:rsid w:val="000E6533"/>
    <w:rsid w:val="000E7CD3"/>
    <w:rsid w:val="000E7CFB"/>
    <w:rsid w:val="000F2261"/>
    <w:rsid w:val="000F3828"/>
    <w:rsid w:val="000F4CB1"/>
    <w:rsid w:val="000F66E4"/>
    <w:rsid w:val="000F6A60"/>
    <w:rsid w:val="000F6D80"/>
    <w:rsid w:val="000F7F1D"/>
    <w:rsid w:val="0010151A"/>
    <w:rsid w:val="001017E8"/>
    <w:rsid w:val="0010292F"/>
    <w:rsid w:val="0010687E"/>
    <w:rsid w:val="00106E44"/>
    <w:rsid w:val="00106FB7"/>
    <w:rsid w:val="001070F6"/>
    <w:rsid w:val="00107CCA"/>
    <w:rsid w:val="001109DB"/>
    <w:rsid w:val="00111745"/>
    <w:rsid w:val="00111EB7"/>
    <w:rsid w:val="00112895"/>
    <w:rsid w:val="0011315C"/>
    <w:rsid w:val="001149EB"/>
    <w:rsid w:val="00114A76"/>
    <w:rsid w:val="00114B2D"/>
    <w:rsid w:val="00114C5E"/>
    <w:rsid w:val="00115DBB"/>
    <w:rsid w:val="00116872"/>
    <w:rsid w:val="00116A96"/>
    <w:rsid w:val="00116C8B"/>
    <w:rsid w:val="001179E2"/>
    <w:rsid w:val="00120D1C"/>
    <w:rsid w:val="00120EAD"/>
    <w:rsid w:val="00121E67"/>
    <w:rsid w:val="0012277D"/>
    <w:rsid w:val="001241CD"/>
    <w:rsid w:val="00124DA2"/>
    <w:rsid w:val="001251EE"/>
    <w:rsid w:val="00125794"/>
    <w:rsid w:val="00125926"/>
    <w:rsid w:val="00126686"/>
    <w:rsid w:val="00127197"/>
    <w:rsid w:val="00127746"/>
    <w:rsid w:val="001277DF"/>
    <w:rsid w:val="00127E82"/>
    <w:rsid w:val="0013023E"/>
    <w:rsid w:val="0013128D"/>
    <w:rsid w:val="00131A4A"/>
    <w:rsid w:val="00132CCF"/>
    <w:rsid w:val="0013479A"/>
    <w:rsid w:val="0013549D"/>
    <w:rsid w:val="00135BFF"/>
    <w:rsid w:val="0013676C"/>
    <w:rsid w:val="00136F4A"/>
    <w:rsid w:val="00140299"/>
    <w:rsid w:val="00140B9B"/>
    <w:rsid w:val="00140EBE"/>
    <w:rsid w:val="001427EB"/>
    <w:rsid w:val="00142DF3"/>
    <w:rsid w:val="0014446C"/>
    <w:rsid w:val="001458B0"/>
    <w:rsid w:val="00145E67"/>
    <w:rsid w:val="00147369"/>
    <w:rsid w:val="001508ED"/>
    <w:rsid w:val="00150A40"/>
    <w:rsid w:val="00150BB8"/>
    <w:rsid w:val="00151F8C"/>
    <w:rsid w:val="0015202C"/>
    <w:rsid w:val="00152A87"/>
    <w:rsid w:val="00152CB3"/>
    <w:rsid w:val="001551B7"/>
    <w:rsid w:val="00155487"/>
    <w:rsid w:val="0015559A"/>
    <w:rsid w:val="00155736"/>
    <w:rsid w:val="001558F2"/>
    <w:rsid w:val="001569F1"/>
    <w:rsid w:val="001602F9"/>
    <w:rsid w:val="00160E42"/>
    <w:rsid w:val="00160F4C"/>
    <w:rsid w:val="001611FE"/>
    <w:rsid w:val="0016257C"/>
    <w:rsid w:val="001626F0"/>
    <w:rsid w:val="00162E77"/>
    <w:rsid w:val="0016361E"/>
    <w:rsid w:val="0016429F"/>
    <w:rsid w:val="00164678"/>
    <w:rsid w:val="00164B76"/>
    <w:rsid w:val="00164F07"/>
    <w:rsid w:val="0016606D"/>
    <w:rsid w:val="001664B1"/>
    <w:rsid w:val="00170458"/>
    <w:rsid w:val="00172DCE"/>
    <w:rsid w:val="00173C71"/>
    <w:rsid w:val="001742B6"/>
    <w:rsid w:val="0017526F"/>
    <w:rsid w:val="0018091E"/>
    <w:rsid w:val="00180FCC"/>
    <w:rsid w:val="001814F3"/>
    <w:rsid w:val="00184299"/>
    <w:rsid w:val="001864E1"/>
    <w:rsid w:val="001868D4"/>
    <w:rsid w:val="00187046"/>
    <w:rsid w:val="00190713"/>
    <w:rsid w:val="00192851"/>
    <w:rsid w:val="00192D67"/>
    <w:rsid w:val="00192E05"/>
    <w:rsid w:val="00195A19"/>
    <w:rsid w:val="00195F39"/>
    <w:rsid w:val="001A09AA"/>
    <w:rsid w:val="001A1EFD"/>
    <w:rsid w:val="001A26C7"/>
    <w:rsid w:val="001A2B97"/>
    <w:rsid w:val="001A30F0"/>
    <w:rsid w:val="001A341C"/>
    <w:rsid w:val="001A39E7"/>
    <w:rsid w:val="001A4314"/>
    <w:rsid w:val="001A4FCC"/>
    <w:rsid w:val="001A5677"/>
    <w:rsid w:val="001A57A7"/>
    <w:rsid w:val="001A6215"/>
    <w:rsid w:val="001A62CF"/>
    <w:rsid w:val="001A6A3D"/>
    <w:rsid w:val="001B0739"/>
    <w:rsid w:val="001B1A03"/>
    <w:rsid w:val="001B2A30"/>
    <w:rsid w:val="001B33F4"/>
    <w:rsid w:val="001B3586"/>
    <w:rsid w:val="001B6265"/>
    <w:rsid w:val="001B63F5"/>
    <w:rsid w:val="001B658B"/>
    <w:rsid w:val="001B7914"/>
    <w:rsid w:val="001C09FD"/>
    <w:rsid w:val="001C0EDC"/>
    <w:rsid w:val="001C54ED"/>
    <w:rsid w:val="001C6C05"/>
    <w:rsid w:val="001C7213"/>
    <w:rsid w:val="001D040C"/>
    <w:rsid w:val="001D0A7A"/>
    <w:rsid w:val="001D0CDB"/>
    <w:rsid w:val="001D1107"/>
    <w:rsid w:val="001D5366"/>
    <w:rsid w:val="001E01AA"/>
    <w:rsid w:val="001E0575"/>
    <w:rsid w:val="001E0E5C"/>
    <w:rsid w:val="001E15B7"/>
    <w:rsid w:val="001E220A"/>
    <w:rsid w:val="001E2D72"/>
    <w:rsid w:val="001E360D"/>
    <w:rsid w:val="001E4488"/>
    <w:rsid w:val="001E4707"/>
    <w:rsid w:val="001E52DF"/>
    <w:rsid w:val="001E5AC9"/>
    <w:rsid w:val="001F118C"/>
    <w:rsid w:val="001F2375"/>
    <w:rsid w:val="001F3F2B"/>
    <w:rsid w:val="001F5DFF"/>
    <w:rsid w:val="001F733E"/>
    <w:rsid w:val="001F781E"/>
    <w:rsid w:val="00200437"/>
    <w:rsid w:val="00200B64"/>
    <w:rsid w:val="00200D34"/>
    <w:rsid w:val="002011E5"/>
    <w:rsid w:val="00201BBB"/>
    <w:rsid w:val="002052F3"/>
    <w:rsid w:val="002063E5"/>
    <w:rsid w:val="00212E19"/>
    <w:rsid w:val="00212E97"/>
    <w:rsid w:val="002179B4"/>
    <w:rsid w:val="00217B7A"/>
    <w:rsid w:val="00217EE7"/>
    <w:rsid w:val="00220178"/>
    <w:rsid w:val="00220F45"/>
    <w:rsid w:val="0022135E"/>
    <w:rsid w:val="00221CCD"/>
    <w:rsid w:val="00221FA7"/>
    <w:rsid w:val="0022260E"/>
    <w:rsid w:val="00222E5A"/>
    <w:rsid w:val="002232AC"/>
    <w:rsid w:val="00224486"/>
    <w:rsid w:val="00225347"/>
    <w:rsid w:val="00225D1A"/>
    <w:rsid w:val="00226A75"/>
    <w:rsid w:val="00226B2F"/>
    <w:rsid w:val="00226FAE"/>
    <w:rsid w:val="002274E1"/>
    <w:rsid w:val="00227F90"/>
    <w:rsid w:val="00230126"/>
    <w:rsid w:val="00230238"/>
    <w:rsid w:val="002302B1"/>
    <w:rsid w:val="00230807"/>
    <w:rsid w:val="00230AE2"/>
    <w:rsid w:val="002338D9"/>
    <w:rsid w:val="00234187"/>
    <w:rsid w:val="0023459F"/>
    <w:rsid w:val="002345EB"/>
    <w:rsid w:val="002355AB"/>
    <w:rsid w:val="00235891"/>
    <w:rsid w:val="00235EEF"/>
    <w:rsid w:val="00236927"/>
    <w:rsid w:val="00237457"/>
    <w:rsid w:val="00237C1D"/>
    <w:rsid w:val="002406F4"/>
    <w:rsid w:val="00240EF0"/>
    <w:rsid w:val="00241B54"/>
    <w:rsid w:val="00242A28"/>
    <w:rsid w:val="00242C03"/>
    <w:rsid w:val="00243B4B"/>
    <w:rsid w:val="00243E5D"/>
    <w:rsid w:val="00243E92"/>
    <w:rsid w:val="00244319"/>
    <w:rsid w:val="00245F9F"/>
    <w:rsid w:val="00246E4A"/>
    <w:rsid w:val="002470D2"/>
    <w:rsid w:val="002513A8"/>
    <w:rsid w:val="00251F91"/>
    <w:rsid w:val="00253AAD"/>
    <w:rsid w:val="00254441"/>
    <w:rsid w:val="00255CC9"/>
    <w:rsid w:val="002560B0"/>
    <w:rsid w:val="00256A1A"/>
    <w:rsid w:val="00256C74"/>
    <w:rsid w:val="002629F3"/>
    <w:rsid w:val="00262BE7"/>
    <w:rsid w:val="00263A1F"/>
    <w:rsid w:val="0026517B"/>
    <w:rsid w:val="002654C9"/>
    <w:rsid w:val="00266175"/>
    <w:rsid w:val="00266919"/>
    <w:rsid w:val="0026728D"/>
    <w:rsid w:val="002711CC"/>
    <w:rsid w:val="0027181B"/>
    <w:rsid w:val="00272FA1"/>
    <w:rsid w:val="00273F08"/>
    <w:rsid w:val="00274A36"/>
    <w:rsid w:val="00274A82"/>
    <w:rsid w:val="00275E00"/>
    <w:rsid w:val="002773EB"/>
    <w:rsid w:val="00277F72"/>
    <w:rsid w:val="0028075B"/>
    <w:rsid w:val="00280E23"/>
    <w:rsid w:val="00283768"/>
    <w:rsid w:val="002845E2"/>
    <w:rsid w:val="00284A2D"/>
    <w:rsid w:val="00284D75"/>
    <w:rsid w:val="0028547C"/>
    <w:rsid w:val="002857A8"/>
    <w:rsid w:val="0028637F"/>
    <w:rsid w:val="0028689E"/>
    <w:rsid w:val="0028691C"/>
    <w:rsid w:val="00287A75"/>
    <w:rsid w:val="00290288"/>
    <w:rsid w:val="00290513"/>
    <w:rsid w:val="00290866"/>
    <w:rsid w:val="00291A0C"/>
    <w:rsid w:val="00292A22"/>
    <w:rsid w:val="00294613"/>
    <w:rsid w:val="00294CEF"/>
    <w:rsid w:val="00295511"/>
    <w:rsid w:val="002959A9"/>
    <w:rsid w:val="002960B9"/>
    <w:rsid w:val="00296E38"/>
    <w:rsid w:val="002974BA"/>
    <w:rsid w:val="002979BE"/>
    <w:rsid w:val="00297C47"/>
    <w:rsid w:val="002A0108"/>
    <w:rsid w:val="002A0F03"/>
    <w:rsid w:val="002A16E1"/>
    <w:rsid w:val="002A5B13"/>
    <w:rsid w:val="002A6189"/>
    <w:rsid w:val="002A7FE0"/>
    <w:rsid w:val="002B0E34"/>
    <w:rsid w:val="002B18B1"/>
    <w:rsid w:val="002B1B34"/>
    <w:rsid w:val="002B1F0B"/>
    <w:rsid w:val="002B1F3D"/>
    <w:rsid w:val="002B384F"/>
    <w:rsid w:val="002B4399"/>
    <w:rsid w:val="002B4B2E"/>
    <w:rsid w:val="002B5A43"/>
    <w:rsid w:val="002B5D03"/>
    <w:rsid w:val="002B6D25"/>
    <w:rsid w:val="002B6E00"/>
    <w:rsid w:val="002C1FDC"/>
    <w:rsid w:val="002C33C9"/>
    <w:rsid w:val="002C35E6"/>
    <w:rsid w:val="002C3FAA"/>
    <w:rsid w:val="002C590C"/>
    <w:rsid w:val="002C5D94"/>
    <w:rsid w:val="002C7789"/>
    <w:rsid w:val="002C7A8A"/>
    <w:rsid w:val="002C7DBA"/>
    <w:rsid w:val="002D31E2"/>
    <w:rsid w:val="002D3CFA"/>
    <w:rsid w:val="002D40E6"/>
    <w:rsid w:val="002D414A"/>
    <w:rsid w:val="002D5219"/>
    <w:rsid w:val="002D5C22"/>
    <w:rsid w:val="002D5C5C"/>
    <w:rsid w:val="002D6501"/>
    <w:rsid w:val="002D74C0"/>
    <w:rsid w:val="002E004C"/>
    <w:rsid w:val="002E0FE1"/>
    <w:rsid w:val="002E1731"/>
    <w:rsid w:val="002E492D"/>
    <w:rsid w:val="002E4B8A"/>
    <w:rsid w:val="002E4ECE"/>
    <w:rsid w:val="002E670E"/>
    <w:rsid w:val="002E7DAB"/>
    <w:rsid w:val="002F0752"/>
    <w:rsid w:val="002F11AC"/>
    <w:rsid w:val="002F145F"/>
    <w:rsid w:val="002F1A91"/>
    <w:rsid w:val="002F26AC"/>
    <w:rsid w:val="002F2AAE"/>
    <w:rsid w:val="002F2CD5"/>
    <w:rsid w:val="002F38A1"/>
    <w:rsid w:val="002F4BB5"/>
    <w:rsid w:val="002F548B"/>
    <w:rsid w:val="002F6C35"/>
    <w:rsid w:val="002F6C6D"/>
    <w:rsid w:val="003001C9"/>
    <w:rsid w:val="003001D2"/>
    <w:rsid w:val="00300253"/>
    <w:rsid w:val="00300703"/>
    <w:rsid w:val="00301603"/>
    <w:rsid w:val="0030356A"/>
    <w:rsid w:val="00304992"/>
    <w:rsid w:val="00305A0D"/>
    <w:rsid w:val="00306463"/>
    <w:rsid w:val="0031002C"/>
    <w:rsid w:val="00310ABC"/>
    <w:rsid w:val="003115DF"/>
    <w:rsid w:val="00311E68"/>
    <w:rsid w:val="00312A90"/>
    <w:rsid w:val="00313135"/>
    <w:rsid w:val="00313F38"/>
    <w:rsid w:val="00314E70"/>
    <w:rsid w:val="0031509F"/>
    <w:rsid w:val="003151CE"/>
    <w:rsid w:val="003166D4"/>
    <w:rsid w:val="00316DC3"/>
    <w:rsid w:val="003172E0"/>
    <w:rsid w:val="003213A6"/>
    <w:rsid w:val="00321411"/>
    <w:rsid w:val="003214CD"/>
    <w:rsid w:val="00321D8A"/>
    <w:rsid w:val="00322DA6"/>
    <w:rsid w:val="00322E3D"/>
    <w:rsid w:val="0032327A"/>
    <w:rsid w:val="003245B0"/>
    <w:rsid w:val="00324642"/>
    <w:rsid w:val="003261B6"/>
    <w:rsid w:val="00326402"/>
    <w:rsid w:val="00330292"/>
    <w:rsid w:val="003307EB"/>
    <w:rsid w:val="00330C90"/>
    <w:rsid w:val="003318AA"/>
    <w:rsid w:val="003319C0"/>
    <w:rsid w:val="003319E0"/>
    <w:rsid w:val="00332490"/>
    <w:rsid w:val="00333689"/>
    <w:rsid w:val="003340EE"/>
    <w:rsid w:val="0033469D"/>
    <w:rsid w:val="00334EAB"/>
    <w:rsid w:val="00336B9B"/>
    <w:rsid w:val="00340294"/>
    <w:rsid w:val="00340AC7"/>
    <w:rsid w:val="00340EA0"/>
    <w:rsid w:val="00344183"/>
    <w:rsid w:val="00345884"/>
    <w:rsid w:val="00350F18"/>
    <w:rsid w:val="00351258"/>
    <w:rsid w:val="00351B63"/>
    <w:rsid w:val="00352FFF"/>
    <w:rsid w:val="003530DA"/>
    <w:rsid w:val="003543C6"/>
    <w:rsid w:val="00354AD4"/>
    <w:rsid w:val="00354DBB"/>
    <w:rsid w:val="0036094B"/>
    <w:rsid w:val="003614D5"/>
    <w:rsid w:val="00361711"/>
    <w:rsid w:val="00363D1B"/>
    <w:rsid w:val="00363DD9"/>
    <w:rsid w:val="00363FC5"/>
    <w:rsid w:val="00365731"/>
    <w:rsid w:val="00365763"/>
    <w:rsid w:val="00365ACA"/>
    <w:rsid w:val="0036645A"/>
    <w:rsid w:val="0036686E"/>
    <w:rsid w:val="003669B4"/>
    <w:rsid w:val="00367DF9"/>
    <w:rsid w:val="0037137B"/>
    <w:rsid w:val="003716FA"/>
    <w:rsid w:val="003726C5"/>
    <w:rsid w:val="003761A3"/>
    <w:rsid w:val="00380EFC"/>
    <w:rsid w:val="00381805"/>
    <w:rsid w:val="00381C77"/>
    <w:rsid w:val="00381FB0"/>
    <w:rsid w:val="00382BE1"/>
    <w:rsid w:val="00382DA0"/>
    <w:rsid w:val="00384136"/>
    <w:rsid w:val="00384B01"/>
    <w:rsid w:val="00384C47"/>
    <w:rsid w:val="00386901"/>
    <w:rsid w:val="003906A2"/>
    <w:rsid w:val="00391DFD"/>
    <w:rsid w:val="003955FA"/>
    <w:rsid w:val="00397B8F"/>
    <w:rsid w:val="003A00EB"/>
    <w:rsid w:val="003A10C6"/>
    <w:rsid w:val="003A2A25"/>
    <w:rsid w:val="003A2E72"/>
    <w:rsid w:val="003A387F"/>
    <w:rsid w:val="003A7FEF"/>
    <w:rsid w:val="003B024F"/>
    <w:rsid w:val="003B0F5A"/>
    <w:rsid w:val="003B259E"/>
    <w:rsid w:val="003B28A0"/>
    <w:rsid w:val="003B36A8"/>
    <w:rsid w:val="003B3E65"/>
    <w:rsid w:val="003B451E"/>
    <w:rsid w:val="003B4CCC"/>
    <w:rsid w:val="003B506C"/>
    <w:rsid w:val="003B5AFA"/>
    <w:rsid w:val="003B6C4D"/>
    <w:rsid w:val="003B6E65"/>
    <w:rsid w:val="003B6F1D"/>
    <w:rsid w:val="003B74BA"/>
    <w:rsid w:val="003C0C3C"/>
    <w:rsid w:val="003C10E9"/>
    <w:rsid w:val="003C13FF"/>
    <w:rsid w:val="003C160C"/>
    <w:rsid w:val="003C2F9E"/>
    <w:rsid w:val="003C303E"/>
    <w:rsid w:val="003C3259"/>
    <w:rsid w:val="003C3ECD"/>
    <w:rsid w:val="003C737C"/>
    <w:rsid w:val="003C7652"/>
    <w:rsid w:val="003D1D2E"/>
    <w:rsid w:val="003D254F"/>
    <w:rsid w:val="003D2803"/>
    <w:rsid w:val="003D3F52"/>
    <w:rsid w:val="003D506D"/>
    <w:rsid w:val="003D53AF"/>
    <w:rsid w:val="003D7FAF"/>
    <w:rsid w:val="003E01D6"/>
    <w:rsid w:val="003E05A6"/>
    <w:rsid w:val="003E07F0"/>
    <w:rsid w:val="003E12F3"/>
    <w:rsid w:val="003E2A5B"/>
    <w:rsid w:val="003E2EA9"/>
    <w:rsid w:val="003E4842"/>
    <w:rsid w:val="003E6068"/>
    <w:rsid w:val="003F15BB"/>
    <w:rsid w:val="003F1A16"/>
    <w:rsid w:val="003F2388"/>
    <w:rsid w:val="003F37E7"/>
    <w:rsid w:val="003F563E"/>
    <w:rsid w:val="004003E7"/>
    <w:rsid w:val="004004B8"/>
    <w:rsid w:val="00401714"/>
    <w:rsid w:val="00401D00"/>
    <w:rsid w:val="00402BFB"/>
    <w:rsid w:val="00402F18"/>
    <w:rsid w:val="00403BAC"/>
    <w:rsid w:val="00404E1F"/>
    <w:rsid w:val="00405B0A"/>
    <w:rsid w:val="00405FEC"/>
    <w:rsid w:val="00406D85"/>
    <w:rsid w:val="00406DEE"/>
    <w:rsid w:val="00406F24"/>
    <w:rsid w:val="00411739"/>
    <w:rsid w:val="004124A3"/>
    <w:rsid w:val="00413B36"/>
    <w:rsid w:val="00415A71"/>
    <w:rsid w:val="004207D9"/>
    <w:rsid w:val="004211DC"/>
    <w:rsid w:val="00421AE5"/>
    <w:rsid w:val="0042290B"/>
    <w:rsid w:val="00423459"/>
    <w:rsid w:val="0042351F"/>
    <w:rsid w:val="0042362C"/>
    <w:rsid w:val="00423BA1"/>
    <w:rsid w:val="00424EFF"/>
    <w:rsid w:val="0042579A"/>
    <w:rsid w:val="004268B9"/>
    <w:rsid w:val="00431FDF"/>
    <w:rsid w:val="00433D08"/>
    <w:rsid w:val="00435CB8"/>
    <w:rsid w:val="00436B8C"/>
    <w:rsid w:val="00436BFD"/>
    <w:rsid w:val="0043705B"/>
    <w:rsid w:val="00437391"/>
    <w:rsid w:val="00437E70"/>
    <w:rsid w:val="00437F69"/>
    <w:rsid w:val="00442839"/>
    <w:rsid w:val="004434F6"/>
    <w:rsid w:val="00444A4E"/>
    <w:rsid w:val="0044759A"/>
    <w:rsid w:val="00450E56"/>
    <w:rsid w:val="0045188A"/>
    <w:rsid w:val="0045242E"/>
    <w:rsid w:val="00453620"/>
    <w:rsid w:val="004539CD"/>
    <w:rsid w:val="00453ADF"/>
    <w:rsid w:val="00455C26"/>
    <w:rsid w:val="00455FF0"/>
    <w:rsid w:val="0045717B"/>
    <w:rsid w:val="00461205"/>
    <w:rsid w:val="0046255F"/>
    <w:rsid w:val="004630C6"/>
    <w:rsid w:val="00463107"/>
    <w:rsid w:val="0046359D"/>
    <w:rsid w:val="00467D34"/>
    <w:rsid w:val="0047167E"/>
    <w:rsid w:val="0047232E"/>
    <w:rsid w:val="004736B3"/>
    <w:rsid w:val="00473A96"/>
    <w:rsid w:val="004753AF"/>
    <w:rsid w:val="00476FF1"/>
    <w:rsid w:val="00481ACE"/>
    <w:rsid w:val="00484B74"/>
    <w:rsid w:val="00491153"/>
    <w:rsid w:val="0049297D"/>
    <w:rsid w:val="00492C39"/>
    <w:rsid w:val="00492F99"/>
    <w:rsid w:val="00494511"/>
    <w:rsid w:val="0049494F"/>
    <w:rsid w:val="004951D3"/>
    <w:rsid w:val="00495DD4"/>
    <w:rsid w:val="004963E9"/>
    <w:rsid w:val="00497228"/>
    <w:rsid w:val="004A0669"/>
    <w:rsid w:val="004A22D3"/>
    <w:rsid w:val="004A2DFC"/>
    <w:rsid w:val="004A430D"/>
    <w:rsid w:val="004A44D1"/>
    <w:rsid w:val="004A6784"/>
    <w:rsid w:val="004A6DCC"/>
    <w:rsid w:val="004A7B42"/>
    <w:rsid w:val="004B0FD7"/>
    <w:rsid w:val="004B15ED"/>
    <w:rsid w:val="004B1F07"/>
    <w:rsid w:val="004B2C92"/>
    <w:rsid w:val="004B359F"/>
    <w:rsid w:val="004B3BA2"/>
    <w:rsid w:val="004B415A"/>
    <w:rsid w:val="004B7CDF"/>
    <w:rsid w:val="004C00C9"/>
    <w:rsid w:val="004C1A0B"/>
    <w:rsid w:val="004C1D6B"/>
    <w:rsid w:val="004C1F37"/>
    <w:rsid w:val="004C242E"/>
    <w:rsid w:val="004C2F2F"/>
    <w:rsid w:val="004C474C"/>
    <w:rsid w:val="004C504D"/>
    <w:rsid w:val="004C5C8D"/>
    <w:rsid w:val="004C6DFA"/>
    <w:rsid w:val="004D07AB"/>
    <w:rsid w:val="004D169C"/>
    <w:rsid w:val="004D17A5"/>
    <w:rsid w:val="004D1DBC"/>
    <w:rsid w:val="004D2D3F"/>
    <w:rsid w:val="004D3035"/>
    <w:rsid w:val="004D36D9"/>
    <w:rsid w:val="004D3D05"/>
    <w:rsid w:val="004D45B4"/>
    <w:rsid w:val="004D627F"/>
    <w:rsid w:val="004D7E97"/>
    <w:rsid w:val="004E004C"/>
    <w:rsid w:val="004E0DDC"/>
    <w:rsid w:val="004E1BE8"/>
    <w:rsid w:val="004E1FE7"/>
    <w:rsid w:val="004E2A2F"/>
    <w:rsid w:val="004E2E62"/>
    <w:rsid w:val="004E3862"/>
    <w:rsid w:val="004E3A8F"/>
    <w:rsid w:val="004E51F5"/>
    <w:rsid w:val="004E5857"/>
    <w:rsid w:val="004E5B00"/>
    <w:rsid w:val="004E6273"/>
    <w:rsid w:val="004E6334"/>
    <w:rsid w:val="004E707D"/>
    <w:rsid w:val="004E734E"/>
    <w:rsid w:val="004E7C09"/>
    <w:rsid w:val="004F1101"/>
    <w:rsid w:val="004F24FB"/>
    <w:rsid w:val="004F252E"/>
    <w:rsid w:val="004F29C8"/>
    <w:rsid w:val="004F2AE2"/>
    <w:rsid w:val="004F3A95"/>
    <w:rsid w:val="004F4445"/>
    <w:rsid w:val="004F47CE"/>
    <w:rsid w:val="004F558B"/>
    <w:rsid w:val="004F58C6"/>
    <w:rsid w:val="004F5AE1"/>
    <w:rsid w:val="004F6A74"/>
    <w:rsid w:val="004F6A8E"/>
    <w:rsid w:val="005018AA"/>
    <w:rsid w:val="00501EB6"/>
    <w:rsid w:val="005024E8"/>
    <w:rsid w:val="00503A0B"/>
    <w:rsid w:val="00503D75"/>
    <w:rsid w:val="00505E21"/>
    <w:rsid w:val="00507124"/>
    <w:rsid w:val="005076A4"/>
    <w:rsid w:val="00507932"/>
    <w:rsid w:val="005117AC"/>
    <w:rsid w:val="005143B6"/>
    <w:rsid w:val="005150C5"/>
    <w:rsid w:val="00515FBF"/>
    <w:rsid w:val="0051610B"/>
    <w:rsid w:val="00516C2D"/>
    <w:rsid w:val="00517C13"/>
    <w:rsid w:val="0052009F"/>
    <w:rsid w:val="00521920"/>
    <w:rsid w:val="00523B40"/>
    <w:rsid w:val="00524148"/>
    <w:rsid w:val="00524E8A"/>
    <w:rsid w:val="00530677"/>
    <w:rsid w:val="00532565"/>
    <w:rsid w:val="00532EA8"/>
    <w:rsid w:val="00535D9E"/>
    <w:rsid w:val="00541AEB"/>
    <w:rsid w:val="005433E4"/>
    <w:rsid w:val="00544DFB"/>
    <w:rsid w:val="005457A6"/>
    <w:rsid w:val="005478D6"/>
    <w:rsid w:val="005504F0"/>
    <w:rsid w:val="005521B4"/>
    <w:rsid w:val="0055236A"/>
    <w:rsid w:val="005524D7"/>
    <w:rsid w:val="00552E30"/>
    <w:rsid w:val="00552EFD"/>
    <w:rsid w:val="005545F8"/>
    <w:rsid w:val="00554F12"/>
    <w:rsid w:val="00555A91"/>
    <w:rsid w:val="005565DB"/>
    <w:rsid w:val="0055725D"/>
    <w:rsid w:val="0055727B"/>
    <w:rsid w:val="00560138"/>
    <w:rsid w:val="00560BC2"/>
    <w:rsid w:val="0056160E"/>
    <w:rsid w:val="005619B2"/>
    <w:rsid w:val="00561DCA"/>
    <w:rsid w:val="0056204E"/>
    <w:rsid w:val="00562668"/>
    <w:rsid w:val="00563467"/>
    <w:rsid w:val="00564E44"/>
    <w:rsid w:val="005650DD"/>
    <w:rsid w:val="00565261"/>
    <w:rsid w:val="00566934"/>
    <w:rsid w:val="00567109"/>
    <w:rsid w:val="005673E1"/>
    <w:rsid w:val="00567EF5"/>
    <w:rsid w:val="0057039C"/>
    <w:rsid w:val="00570E49"/>
    <w:rsid w:val="00571610"/>
    <w:rsid w:val="0057281F"/>
    <w:rsid w:val="00572A5D"/>
    <w:rsid w:val="00572E8E"/>
    <w:rsid w:val="00573EB5"/>
    <w:rsid w:val="00573EBB"/>
    <w:rsid w:val="005742CA"/>
    <w:rsid w:val="00574654"/>
    <w:rsid w:val="00574D60"/>
    <w:rsid w:val="005767FF"/>
    <w:rsid w:val="0057771C"/>
    <w:rsid w:val="0058014A"/>
    <w:rsid w:val="00581AB9"/>
    <w:rsid w:val="00582B6D"/>
    <w:rsid w:val="00583380"/>
    <w:rsid w:val="00583716"/>
    <w:rsid w:val="00583CE1"/>
    <w:rsid w:val="005843BC"/>
    <w:rsid w:val="00584544"/>
    <w:rsid w:val="00585034"/>
    <w:rsid w:val="005865C7"/>
    <w:rsid w:val="00586FC6"/>
    <w:rsid w:val="00592D29"/>
    <w:rsid w:val="00593B37"/>
    <w:rsid w:val="00593CA5"/>
    <w:rsid w:val="00593F24"/>
    <w:rsid w:val="005947FF"/>
    <w:rsid w:val="00596781"/>
    <w:rsid w:val="005974BB"/>
    <w:rsid w:val="005A024C"/>
    <w:rsid w:val="005A0E06"/>
    <w:rsid w:val="005A16D9"/>
    <w:rsid w:val="005A2177"/>
    <w:rsid w:val="005A2C00"/>
    <w:rsid w:val="005A3BED"/>
    <w:rsid w:val="005A3FA2"/>
    <w:rsid w:val="005A520B"/>
    <w:rsid w:val="005A5E61"/>
    <w:rsid w:val="005A63EA"/>
    <w:rsid w:val="005A6D81"/>
    <w:rsid w:val="005A6E96"/>
    <w:rsid w:val="005A7003"/>
    <w:rsid w:val="005B0256"/>
    <w:rsid w:val="005B355D"/>
    <w:rsid w:val="005B37C3"/>
    <w:rsid w:val="005B38DB"/>
    <w:rsid w:val="005B4DB8"/>
    <w:rsid w:val="005B65BD"/>
    <w:rsid w:val="005C2BA6"/>
    <w:rsid w:val="005C3C45"/>
    <w:rsid w:val="005C4007"/>
    <w:rsid w:val="005C5491"/>
    <w:rsid w:val="005C54E0"/>
    <w:rsid w:val="005D18D4"/>
    <w:rsid w:val="005D1D27"/>
    <w:rsid w:val="005D1EEC"/>
    <w:rsid w:val="005D4211"/>
    <w:rsid w:val="005D44F1"/>
    <w:rsid w:val="005D67B6"/>
    <w:rsid w:val="005D6B82"/>
    <w:rsid w:val="005D72CE"/>
    <w:rsid w:val="005D7FDA"/>
    <w:rsid w:val="005E017F"/>
    <w:rsid w:val="005E03A3"/>
    <w:rsid w:val="005E126F"/>
    <w:rsid w:val="005E3D50"/>
    <w:rsid w:val="005E3D89"/>
    <w:rsid w:val="005E475D"/>
    <w:rsid w:val="005E48FE"/>
    <w:rsid w:val="005E49BB"/>
    <w:rsid w:val="005E4CEA"/>
    <w:rsid w:val="005E4ECF"/>
    <w:rsid w:val="005E5ACE"/>
    <w:rsid w:val="005E5B89"/>
    <w:rsid w:val="005E5D7F"/>
    <w:rsid w:val="005E6DDE"/>
    <w:rsid w:val="005F10AA"/>
    <w:rsid w:val="005F2FB0"/>
    <w:rsid w:val="005F320F"/>
    <w:rsid w:val="005F46E5"/>
    <w:rsid w:val="005F4FA6"/>
    <w:rsid w:val="005F58A8"/>
    <w:rsid w:val="005F6F89"/>
    <w:rsid w:val="005F7EA1"/>
    <w:rsid w:val="006004AF"/>
    <w:rsid w:val="00600A07"/>
    <w:rsid w:val="00600EAC"/>
    <w:rsid w:val="00601307"/>
    <w:rsid w:val="00602B7C"/>
    <w:rsid w:val="00602EBC"/>
    <w:rsid w:val="00603562"/>
    <w:rsid w:val="006036BD"/>
    <w:rsid w:val="006043CD"/>
    <w:rsid w:val="00604700"/>
    <w:rsid w:val="00604C46"/>
    <w:rsid w:val="00605860"/>
    <w:rsid w:val="00605987"/>
    <w:rsid w:val="00606A65"/>
    <w:rsid w:val="00607C45"/>
    <w:rsid w:val="00610A06"/>
    <w:rsid w:val="00610F4F"/>
    <w:rsid w:val="0061218B"/>
    <w:rsid w:val="0061291A"/>
    <w:rsid w:val="00612AF7"/>
    <w:rsid w:val="00614F38"/>
    <w:rsid w:val="00615DA6"/>
    <w:rsid w:val="00616265"/>
    <w:rsid w:val="00616277"/>
    <w:rsid w:val="0061660C"/>
    <w:rsid w:val="00620C32"/>
    <w:rsid w:val="00622337"/>
    <w:rsid w:val="00622C84"/>
    <w:rsid w:val="00622EA9"/>
    <w:rsid w:val="00622EB0"/>
    <w:rsid w:val="006230AE"/>
    <w:rsid w:val="0062422C"/>
    <w:rsid w:val="00624865"/>
    <w:rsid w:val="00624BCC"/>
    <w:rsid w:val="0062689B"/>
    <w:rsid w:val="006271BB"/>
    <w:rsid w:val="0062772B"/>
    <w:rsid w:val="006317E0"/>
    <w:rsid w:val="00631C00"/>
    <w:rsid w:val="006333C5"/>
    <w:rsid w:val="00633F3B"/>
    <w:rsid w:val="006342C3"/>
    <w:rsid w:val="00635A1E"/>
    <w:rsid w:val="006369FD"/>
    <w:rsid w:val="006370BA"/>
    <w:rsid w:val="00637996"/>
    <w:rsid w:val="00637C8F"/>
    <w:rsid w:val="006401E0"/>
    <w:rsid w:val="00641282"/>
    <w:rsid w:val="00642479"/>
    <w:rsid w:val="00645570"/>
    <w:rsid w:val="0064727E"/>
    <w:rsid w:val="00650362"/>
    <w:rsid w:val="006503B8"/>
    <w:rsid w:val="0065148D"/>
    <w:rsid w:val="006523D8"/>
    <w:rsid w:val="00655DB5"/>
    <w:rsid w:val="00656314"/>
    <w:rsid w:val="00656435"/>
    <w:rsid w:val="0065713A"/>
    <w:rsid w:val="00657772"/>
    <w:rsid w:val="00660077"/>
    <w:rsid w:val="0066013D"/>
    <w:rsid w:val="006604F5"/>
    <w:rsid w:val="00661B3E"/>
    <w:rsid w:val="0066239E"/>
    <w:rsid w:val="006627C4"/>
    <w:rsid w:val="006658CF"/>
    <w:rsid w:val="0067033F"/>
    <w:rsid w:val="0067397B"/>
    <w:rsid w:val="00673C23"/>
    <w:rsid w:val="00675B72"/>
    <w:rsid w:val="00675D5A"/>
    <w:rsid w:val="00675E85"/>
    <w:rsid w:val="00676782"/>
    <w:rsid w:val="0067691E"/>
    <w:rsid w:val="006801C2"/>
    <w:rsid w:val="0068309A"/>
    <w:rsid w:val="006842EC"/>
    <w:rsid w:val="006844C1"/>
    <w:rsid w:val="006849F0"/>
    <w:rsid w:val="00685D2B"/>
    <w:rsid w:val="00686105"/>
    <w:rsid w:val="00686498"/>
    <w:rsid w:val="0068659C"/>
    <w:rsid w:val="00686BCD"/>
    <w:rsid w:val="00686ED4"/>
    <w:rsid w:val="00687039"/>
    <w:rsid w:val="006900CF"/>
    <w:rsid w:val="00691EEC"/>
    <w:rsid w:val="00692B80"/>
    <w:rsid w:val="006934C2"/>
    <w:rsid w:val="006935C3"/>
    <w:rsid w:val="0069670E"/>
    <w:rsid w:val="006A122C"/>
    <w:rsid w:val="006A1845"/>
    <w:rsid w:val="006A22BB"/>
    <w:rsid w:val="006A4900"/>
    <w:rsid w:val="006A7687"/>
    <w:rsid w:val="006A779C"/>
    <w:rsid w:val="006A7AAD"/>
    <w:rsid w:val="006B026A"/>
    <w:rsid w:val="006B0430"/>
    <w:rsid w:val="006B1DCF"/>
    <w:rsid w:val="006B285B"/>
    <w:rsid w:val="006B379F"/>
    <w:rsid w:val="006B3DBF"/>
    <w:rsid w:val="006B4B62"/>
    <w:rsid w:val="006B4CBC"/>
    <w:rsid w:val="006B515A"/>
    <w:rsid w:val="006B5585"/>
    <w:rsid w:val="006B56A6"/>
    <w:rsid w:val="006B5BFC"/>
    <w:rsid w:val="006B5C34"/>
    <w:rsid w:val="006B6BE4"/>
    <w:rsid w:val="006B711A"/>
    <w:rsid w:val="006B730F"/>
    <w:rsid w:val="006B7973"/>
    <w:rsid w:val="006C0353"/>
    <w:rsid w:val="006C2C6D"/>
    <w:rsid w:val="006C38C6"/>
    <w:rsid w:val="006C49B9"/>
    <w:rsid w:val="006C52E3"/>
    <w:rsid w:val="006C5995"/>
    <w:rsid w:val="006C59B2"/>
    <w:rsid w:val="006C5E2B"/>
    <w:rsid w:val="006C602E"/>
    <w:rsid w:val="006C70FB"/>
    <w:rsid w:val="006C7AD0"/>
    <w:rsid w:val="006D0141"/>
    <w:rsid w:val="006D1723"/>
    <w:rsid w:val="006D24E6"/>
    <w:rsid w:val="006D4394"/>
    <w:rsid w:val="006D460D"/>
    <w:rsid w:val="006E0B60"/>
    <w:rsid w:val="006E17CE"/>
    <w:rsid w:val="006E3011"/>
    <w:rsid w:val="006E386F"/>
    <w:rsid w:val="006E3AEF"/>
    <w:rsid w:val="006E4067"/>
    <w:rsid w:val="006E4465"/>
    <w:rsid w:val="006E5D9F"/>
    <w:rsid w:val="006E5E4E"/>
    <w:rsid w:val="006E62C8"/>
    <w:rsid w:val="006E670A"/>
    <w:rsid w:val="006E7244"/>
    <w:rsid w:val="006E7844"/>
    <w:rsid w:val="006E795B"/>
    <w:rsid w:val="006F1030"/>
    <w:rsid w:val="006F123C"/>
    <w:rsid w:val="006F4189"/>
    <w:rsid w:val="006F5E0B"/>
    <w:rsid w:val="006F6444"/>
    <w:rsid w:val="006F73CE"/>
    <w:rsid w:val="00700A71"/>
    <w:rsid w:val="0070154F"/>
    <w:rsid w:val="00702DCE"/>
    <w:rsid w:val="00702F1F"/>
    <w:rsid w:val="0070343E"/>
    <w:rsid w:val="00703D3A"/>
    <w:rsid w:val="00704840"/>
    <w:rsid w:val="00710FDE"/>
    <w:rsid w:val="0071186B"/>
    <w:rsid w:val="00711B38"/>
    <w:rsid w:val="00713006"/>
    <w:rsid w:val="00716D24"/>
    <w:rsid w:val="007172CF"/>
    <w:rsid w:val="00717757"/>
    <w:rsid w:val="00720DFF"/>
    <w:rsid w:val="0072178E"/>
    <w:rsid w:val="00721C34"/>
    <w:rsid w:val="00722D83"/>
    <w:rsid w:val="0072339F"/>
    <w:rsid w:val="00723843"/>
    <w:rsid w:val="00723A3A"/>
    <w:rsid w:val="00724207"/>
    <w:rsid w:val="0072422E"/>
    <w:rsid w:val="0072599D"/>
    <w:rsid w:val="007261BD"/>
    <w:rsid w:val="00726835"/>
    <w:rsid w:val="00726C00"/>
    <w:rsid w:val="00727288"/>
    <w:rsid w:val="0072796D"/>
    <w:rsid w:val="00727E61"/>
    <w:rsid w:val="00730486"/>
    <w:rsid w:val="00730EB6"/>
    <w:rsid w:val="007310AD"/>
    <w:rsid w:val="007314EA"/>
    <w:rsid w:val="00731770"/>
    <w:rsid w:val="00731C14"/>
    <w:rsid w:val="00732E9F"/>
    <w:rsid w:val="00733775"/>
    <w:rsid w:val="00734A9C"/>
    <w:rsid w:val="00735872"/>
    <w:rsid w:val="0073736D"/>
    <w:rsid w:val="00737EA3"/>
    <w:rsid w:val="0074244D"/>
    <w:rsid w:val="007432E6"/>
    <w:rsid w:val="007434E3"/>
    <w:rsid w:val="00743D81"/>
    <w:rsid w:val="00744A8C"/>
    <w:rsid w:val="00745E57"/>
    <w:rsid w:val="007464DD"/>
    <w:rsid w:val="007477EF"/>
    <w:rsid w:val="007518FC"/>
    <w:rsid w:val="00751FF3"/>
    <w:rsid w:val="00752309"/>
    <w:rsid w:val="00752C40"/>
    <w:rsid w:val="00752FEA"/>
    <w:rsid w:val="00754342"/>
    <w:rsid w:val="00754AAF"/>
    <w:rsid w:val="00755F79"/>
    <w:rsid w:val="007572E5"/>
    <w:rsid w:val="00770004"/>
    <w:rsid w:val="007718A8"/>
    <w:rsid w:val="007725F2"/>
    <w:rsid w:val="0077341D"/>
    <w:rsid w:val="00773B2E"/>
    <w:rsid w:val="0077449F"/>
    <w:rsid w:val="0077508A"/>
    <w:rsid w:val="0077559F"/>
    <w:rsid w:val="00776758"/>
    <w:rsid w:val="00776877"/>
    <w:rsid w:val="007771A4"/>
    <w:rsid w:val="007777F4"/>
    <w:rsid w:val="00780167"/>
    <w:rsid w:val="007821D0"/>
    <w:rsid w:val="007829AD"/>
    <w:rsid w:val="00782B04"/>
    <w:rsid w:val="007831B8"/>
    <w:rsid w:val="00783B7B"/>
    <w:rsid w:val="00784C1E"/>
    <w:rsid w:val="00786A2C"/>
    <w:rsid w:val="00786B3F"/>
    <w:rsid w:val="007877F3"/>
    <w:rsid w:val="007909ED"/>
    <w:rsid w:val="00790C25"/>
    <w:rsid w:val="00793B45"/>
    <w:rsid w:val="00794154"/>
    <w:rsid w:val="0079432E"/>
    <w:rsid w:val="00794759"/>
    <w:rsid w:val="00794FDB"/>
    <w:rsid w:val="0079556E"/>
    <w:rsid w:val="00796625"/>
    <w:rsid w:val="00796A40"/>
    <w:rsid w:val="00796BC0"/>
    <w:rsid w:val="007A0293"/>
    <w:rsid w:val="007A0DEF"/>
    <w:rsid w:val="007A147F"/>
    <w:rsid w:val="007A3C36"/>
    <w:rsid w:val="007A43C4"/>
    <w:rsid w:val="007A45FF"/>
    <w:rsid w:val="007A5A82"/>
    <w:rsid w:val="007B07A3"/>
    <w:rsid w:val="007B0D0A"/>
    <w:rsid w:val="007B22B3"/>
    <w:rsid w:val="007B22CC"/>
    <w:rsid w:val="007B25A8"/>
    <w:rsid w:val="007B28D7"/>
    <w:rsid w:val="007B2A84"/>
    <w:rsid w:val="007B329E"/>
    <w:rsid w:val="007B5195"/>
    <w:rsid w:val="007B78A7"/>
    <w:rsid w:val="007C0BB3"/>
    <w:rsid w:val="007C1738"/>
    <w:rsid w:val="007C231A"/>
    <w:rsid w:val="007C331E"/>
    <w:rsid w:val="007C4404"/>
    <w:rsid w:val="007C5566"/>
    <w:rsid w:val="007C6458"/>
    <w:rsid w:val="007D1029"/>
    <w:rsid w:val="007D1CC6"/>
    <w:rsid w:val="007D2602"/>
    <w:rsid w:val="007D40CA"/>
    <w:rsid w:val="007D42B9"/>
    <w:rsid w:val="007D564E"/>
    <w:rsid w:val="007D5E9A"/>
    <w:rsid w:val="007D66CA"/>
    <w:rsid w:val="007D74A2"/>
    <w:rsid w:val="007E008E"/>
    <w:rsid w:val="007E02D1"/>
    <w:rsid w:val="007E045E"/>
    <w:rsid w:val="007E2810"/>
    <w:rsid w:val="007E3632"/>
    <w:rsid w:val="007E492A"/>
    <w:rsid w:val="007E5139"/>
    <w:rsid w:val="007E73F5"/>
    <w:rsid w:val="007F10C7"/>
    <w:rsid w:val="007F28AF"/>
    <w:rsid w:val="007F2913"/>
    <w:rsid w:val="007F2B8E"/>
    <w:rsid w:val="007F34BF"/>
    <w:rsid w:val="007F351A"/>
    <w:rsid w:val="007F4500"/>
    <w:rsid w:val="007F4931"/>
    <w:rsid w:val="007F4FFE"/>
    <w:rsid w:val="007F51E4"/>
    <w:rsid w:val="007F62CC"/>
    <w:rsid w:val="007F76C0"/>
    <w:rsid w:val="007F7F16"/>
    <w:rsid w:val="0080063E"/>
    <w:rsid w:val="008021F3"/>
    <w:rsid w:val="00802D6F"/>
    <w:rsid w:val="00803375"/>
    <w:rsid w:val="00803BFC"/>
    <w:rsid w:val="0080652B"/>
    <w:rsid w:val="00806E99"/>
    <w:rsid w:val="00807389"/>
    <w:rsid w:val="00807AD6"/>
    <w:rsid w:val="008101C9"/>
    <w:rsid w:val="00811F57"/>
    <w:rsid w:val="0081241C"/>
    <w:rsid w:val="00812457"/>
    <w:rsid w:val="00813CBD"/>
    <w:rsid w:val="00813FFC"/>
    <w:rsid w:val="00814613"/>
    <w:rsid w:val="008152C2"/>
    <w:rsid w:val="00815B7F"/>
    <w:rsid w:val="0081768C"/>
    <w:rsid w:val="00820C15"/>
    <w:rsid w:val="00822F12"/>
    <w:rsid w:val="00824065"/>
    <w:rsid w:val="00825A48"/>
    <w:rsid w:val="00826D23"/>
    <w:rsid w:val="0083061F"/>
    <w:rsid w:val="00830CBB"/>
    <w:rsid w:val="00830E26"/>
    <w:rsid w:val="00833FE3"/>
    <w:rsid w:val="008359B2"/>
    <w:rsid w:val="008362AA"/>
    <w:rsid w:val="008404E5"/>
    <w:rsid w:val="008407C1"/>
    <w:rsid w:val="00841668"/>
    <w:rsid w:val="0084298F"/>
    <w:rsid w:val="0084389F"/>
    <w:rsid w:val="00843F4D"/>
    <w:rsid w:val="00845531"/>
    <w:rsid w:val="00845E17"/>
    <w:rsid w:val="008464C2"/>
    <w:rsid w:val="00846B3B"/>
    <w:rsid w:val="008512D1"/>
    <w:rsid w:val="00852055"/>
    <w:rsid w:val="00852E4F"/>
    <w:rsid w:val="00853485"/>
    <w:rsid w:val="008537AD"/>
    <w:rsid w:val="00853B1A"/>
    <w:rsid w:val="00853FCF"/>
    <w:rsid w:val="0085403C"/>
    <w:rsid w:val="0085489E"/>
    <w:rsid w:val="00856DC4"/>
    <w:rsid w:val="008579D0"/>
    <w:rsid w:val="008579F4"/>
    <w:rsid w:val="00857DEA"/>
    <w:rsid w:val="008601C8"/>
    <w:rsid w:val="0086107E"/>
    <w:rsid w:val="0086134C"/>
    <w:rsid w:val="00862052"/>
    <w:rsid w:val="008621A1"/>
    <w:rsid w:val="008628A3"/>
    <w:rsid w:val="00863378"/>
    <w:rsid w:val="00863605"/>
    <w:rsid w:val="008668A9"/>
    <w:rsid w:val="00871711"/>
    <w:rsid w:val="0087192E"/>
    <w:rsid w:val="00872968"/>
    <w:rsid w:val="00872F0F"/>
    <w:rsid w:val="008745A0"/>
    <w:rsid w:val="0087482D"/>
    <w:rsid w:val="00875871"/>
    <w:rsid w:val="008812CC"/>
    <w:rsid w:val="00881B80"/>
    <w:rsid w:val="00881F6A"/>
    <w:rsid w:val="00883623"/>
    <w:rsid w:val="00883798"/>
    <w:rsid w:val="00883FDC"/>
    <w:rsid w:val="008864F1"/>
    <w:rsid w:val="0088695F"/>
    <w:rsid w:val="00886E0D"/>
    <w:rsid w:val="008871AE"/>
    <w:rsid w:val="00887303"/>
    <w:rsid w:val="00893155"/>
    <w:rsid w:val="008935B2"/>
    <w:rsid w:val="00895130"/>
    <w:rsid w:val="00897CF8"/>
    <w:rsid w:val="008A055D"/>
    <w:rsid w:val="008A0AAC"/>
    <w:rsid w:val="008A2AAA"/>
    <w:rsid w:val="008A2AF2"/>
    <w:rsid w:val="008A40EE"/>
    <w:rsid w:val="008A54C9"/>
    <w:rsid w:val="008A6CFE"/>
    <w:rsid w:val="008A7561"/>
    <w:rsid w:val="008A7886"/>
    <w:rsid w:val="008A798D"/>
    <w:rsid w:val="008B1210"/>
    <w:rsid w:val="008B127B"/>
    <w:rsid w:val="008B18CE"/>
    <w:rsid w:val="008B24E2"/>
    <w:rsid w:val="008B2C2B"/>
    <w:rsid w:val="008B2CAC"/>
    <w:rsid w:val="008B3D92"/>
    <w:rsid w:val="008B5BFF"/>
    <w:rsid w:val="008B5DFA"/>
    <w:rsid w:val="008B7B90"/>
    <w:rsid w:val="008C0448"/>
    <w:rsid w:val="008C0C5B"/>
    <w:rsid w:val="008C4B0B"/>
    <w:rsid w:val="008C4B1D"/>
    <w:rsid w:val="008C4F3D"/>
    <w:rsid w:val="008C6C07"/>
    <w:rsid w:val="008D250F"/>
    <w:rsid w:val="008D28C7"/>
    <w:rsid w:val="008D36E0"/>
    <w:rsid w:val="008D4AF0"/>
    <w:rsid w:val="008D4D83"/>
    <w:rsid w:val="008D5AB8"/>
    <w:rsid w:val="008D60F0"/>
    <w:rsid w:val="008D7BC8"/>
    <w:rsid w:val="008D7FD4"/>
    <w:rsid w:val="008E0319"/>
    <w:rsid w:val="008E2F85"/>
    <w:rsid w:val="008E3D9B"/>
    <w:rsid w:val="008E5AD7"/>
    <w:rsid w:val="008F01F6"/>
    <w:rsid w:val="008F218C"/>
    <w:rsid w:val="008F253A"/>
    <w:rsid w:val="008F2AC7"/>
    <w:rsid w:val="008F2C3E"/>
    <w:rsid w:val="008F364E"/>
    <w:rsid w:val="009009F7"/>
    <w:rsid w:val="00901277"/>
    <w:rsid w:val="009020A7"/>
    <w:rsid w:val="00902AA9"/>
    <w:rsid w:val="00903ADA"/>
    <w:rsid w:val="0090592C"/>
    <w:rsid w:val="009061D8"/>
    <w:rsid w:val="00906A6A"/>
    <w:rsid w:val="0090760E"/>
    <w:rsid w:val="00907695"/>
    <w:rsid w:val="00910C34"/>
    <w:rsid w:val="00911696"/>
    <w:rsid w:val="0091286A"/>
    <w:rsid w:val="009129D4"/>
    <w:rsid w:val="00913369"/>
    <w:rsid w:val="00913CD4"/>
    <w:rsid w:val="00914753"/>
    <w:rsid w:val="00915F00"/>
    <w:rsid w:val="00917214"/>
    <w:rsid w:val="00921407"/>
    <w:rsid w:val="00921CE5"/>
    <w:rsid w:val="00921D48"/>
    <w:rsid w:val="00922529"/>
    <w:rsid w:val="00923D85"/>
    <w:rsid w:val="0092429D"/>
    <w:rsid w:val="009251DB"/>
    <w:rsid w:val="009266C2"/>
    <w:rsid w:val="00926BF3"/>
    <w:rsid w:val="00926C52"/>
    <w:rsid w:val="00930894"/>
    <w:rsid w:val="00931F4E"/>
    <w:rsid w:val="009329BF"/>
    <w:rsid w:val="00933162"/>
    <w:rsid w:val="0093501C"/>
    <w:rsid w:val="00935056"/>
    <w:rsid w:val="0093517D"/>
    <w:rsid w:val="009355DD"/>
    <w:rsid w:val="00935828"/>
    <w:rsid w:val="00936E9B"/>
    <w:rsid w:val="009375C6"/>
    <w:rsid w:val="0093762E"/>
    <w:rsid w:val="00937EDF"/>
    <w:rsid w:val="00940DC0"/>
    <w:rsid w:val="00940ED0"/>
    <w:rsid w:val="00941A2B"/>
    <w:rsid w:val="00941B15"/>
    <w:rsid w:val="00941C71"/>
    <w:rsid w:val="009454A2"/>
    <w:rsid w:val="00945896"/>
    <w:rsid w:val="009460F5"/>
    <w:rsid w:val="00950B4C"/>
    <w:rsid w:val="0095239E"/>
    <w:rsid w:val="009546FE"/>
    <w:rsid w:val="0095481F"/>
    <w:rsid w:val="0095548E"/>
    <w:rsid w:val="0095748B"/>
    <w:rsid w:val="00957A9A"/>
    <w:rsid w:val="00960AFA"/>
    <w:rsid w:val="00961500"/>
    <w:rsid w:val="009638A1"/>
    <w:rsid w:val="00963B9D"/>
    <w:rsid w:val="00964E04"/>
    <w:rsid w:val="00965481"/>
    <w:rsid w:val="009667C2"/>
    <w:rsid w:val="00967144"/>
    <w:rsid w:val="00970E9F"/>
    <w:rsid w:val="00971B6A"/>
    <w:rsid w:val="00972C38"/>
    <w:rsid w:val="00974680"/>
    <w:rsid w:val="0097545D"/>
    <w:rsid w:val="00976587"/>
    <w:rsid w:val="00977810"/>
    <w:rsid w:val="00977F80"/>
    <w:rsid w:val="009807D5"/>
    <w:rsid w:val="00981AF8"/>
    <w:rsid w:val="00982BC1"/>
    <w:rsid w:val="00984426"/>
    <w:rsid w:val="009863C7"/>
    <w:rsid w:val="009872C9"/>
    <w:rsid w:val="009910AB"/>
    <w:rsid w:val="0099132E"/>
    <w:rsid w:val="00993AB2"/>
    <w:rsid w:val="009948B5"/>
    <w:rsid w:val="00995BC1"/>
    <w:rsid w:val="00996ED6"/>
    <w:rsid w:val="00997A03"/>
    <w:rsid w:val="009A0F62"/>
    <w:rsid w:val="009A4E66"/>
    <w:rsid w:val="009A4E72"/>
    <w:rsid w:val="009A4F9B"/>
    <w:rsid w:val="009A56A5"/>
    <w:rsid w:val="009A6199"/>
    <w:rsid w:val="009A7E36"/>
    <w:rsid w:val="009B302D"/>
    <w:rsid w:val="009B456B"/>
    <w:rsid w:val="009B4678"/>
    <w:rsid w:val="009B4756"/>
    <w:rsid w:val="009B560D"/>
    <w:rsid w:val="009B5FEC"/>
    <w:rsid w:val="009C1636"/>
    <w:rsid w:val="009C18B7"/>
    <w:rsid w:val="009C299F"/>
    <w:rsid w:val="009C32B2"/>
    <w:rsid w:val="009C44BE"/>
    <w:rsid w:val="009C4695"/>
    <w:rsid w:val="009C4C2D"/>
    <w:rsid w:val="009C5159"/>
    <w:rsid w:val="009C5323"/>
    <w:rsid w:val="009C5632"/>
    <w:rsid w:val="009C5757"/>
    <w:rsid w:val="009C580B"/>
    <w:rsid w:val="009D07FE"/>
    <w:rsid w:val="009D0976"/>
    <w:rsid w:val="009D0A63"/>
    <w:rsid w:val="009D1045"/>
    <w:rsid w:val="009D11D8"/>
    <w:rsid w:val="009D1E26"/>
    <w:rsid w:val="009D23D6"/>
    <w:rsid w:val="009D2EB8"/>
    <w:rsid w:val="009D33B3"/>
    <w:rsid w:val="009D3F7B"/>
    <w:rsid w:val="009D4112"/>
    <w:rsid w:val="009D54AD"/>
    <w:rsid w:val="009D61B1"/>
    <w:rsid w:val="009D6D57"/>
    <w:rsid w:val="009D7051"/>
    <w:rsid w:val="009E1B1E"/>
    <w:rsid w:val="009E27FD"/>
    <w:rsid w:val="009E2F28"/>
    <w:rsid w:val="009E53D2"/>
    <w:rsid w:val="009E64C3"/>
    <w:rsid w:val="009E6602"/>
    <w:rsid w:val="009F10C4"/>
    <w:rsid w:val="009F1529"/>
    <w:rsid w:val="009F1A5A"/>
    <w:rsid w:val="009F1B0D"/>
    <w:rsid w:val="009F5AA8"/>
    <w:rsid w:val="009F5B5D"/>
    <w:rsid w:val="009F608D"/>
    <w:rsid w:val="009F60C2"/>
    <w:rsid w:val="009F61D4"/>
    <w:rsid w:val="009F6F99"/>
    <w:rsid w:val="009F7E16"/>
    <w:rsid w:val="00A01B88"/>
    <w:rsid w:val="00A01D63"/>
    <w:rsid w:val="00A028DC"/>
    <w:rsid w:val="00A04026"/>
    <w:rsid w:val="00A044DD"/>
    <w:rsid w:val="00A062D6"/>
    <w:rsid w:val="00A07A21"/>
    <w:rsid w:val="00A07B78"/>
    <w:rsid w:val="00A11503"/>
    <w:rsid w:val="00A11FAA"/>
    <w:rsid w:val="00A12E25"/>
    <w:rsid w:val="00A139BC"/>
    <w:rsid w:val="00A13EC0"/>
    <w:rsid w:val="00A15B4E"/>
    <w:rsid w:val="00A15C95"/>
    <w:rsid w:val="00A16092"/>
    <w:rsid w:val="00A1681F"/>
    <w:rsid w:val="00A17504"/>
    <w:rsid w:val="00A2393A"/>
    <w:rsid w:val="00A2414F"/>
    <w:rsid w:val="00A253EE"/>
    <w:rsid w:val="00A266F1"/>
    <w:rsid w:val="00A27384"/>
    <w:rsid w:val="00A30431"/>
    <w:rsid w:val="00A32377"/>
    <w:rsid w:val="00A3445A"/>
    <w:rsid w:val="00A35A91"/>
    <w:rsid w:val="00A364F0"/>
    <w:rsid w:val="00A36D80"/>
    <w:rsid w:val="00A37269"/>
    <w:rsid w:val="00A37E1F"/>
    <w:rsid w:val="00A37F02"/>
    <w:rsid w:val="00A409A4"/>
    <w:rsid w:val="00A4163A"/>
    <w:rsid w:val="00A41967"/>
    <w:rsid w:val="00A433FD"/>
    <w:rsid w:val="00A43DFE"/>
    <w:rsid w:val="00A444ED"/>
    <w:rsid w:val="00A44C2B"/>
    <w:rsid w:val="00A47A09"/>
    <w:rsid w:val="00A514AA"/>
    <w:rsid w:val="00A51B77"/>
    <w:rsid w:val="00A51BB6"/>
    <w:rsid w:val="00A52C38"/>
    <w:rsid w:val="00A5348A"/>
    <w:rsid w:val="00A5373A"/>
    <w:rsid w:val="00A53FA1"/>
    <w:rsid w:val="00A54302"/>
    <w:rsid w:val="00A5558E"/>
    <w:rsid w:val="00A55921"/>
    <w:rsid w:val="00A56FD2"/>
    <w:rsid w:val="00A575E6"/>
    <w:rsid w:val="00A6058A"/>
    <w:rsid w:val="00A60BAC"/>
    <w:rsid w:val="00A615B0"/>
    <w:rsid w:val="00A6165F"/>
    <w:rsid w:val="00A61A8D"/>
    <w:rsid w:val="00A62C8C"/>
    <w:rsid w:val="00A63AE8"/>
    <w:rsid w:val="00A63C24"/>
    <w:rsid w:val="00A64329"/>
    <w:rsid w:val="00A64CFD"/>
    <w:rsid w:val="00A657F8"/>
    <w:rsid w:val="00A66534"/>
    <w:rsid w:val="00A71A41"/>
    <w:rsid w:val="00A736D1"/>
    <w:rsid w:val="00A73AF5"/>
    <w:rsid w:val="00A745C5"/>
    <w:rsid w:val="00A746D7"/>
    <w:rsid w:val="00A74C6B"/>
    <w:rsid w:val="00A77A84"/>
    <w:rsid w:val="00A81E48"/>
    <w:rsid w:val="00A82694"/>
    <w:rsid w:val="00A8303C"/>
    <w:rsid w:val="00A83A6D"/>
    <w:rsid w:val="00A84170"/>
    <w:rsid w:val="00A849C0"/>
    <w:rsid w:val="00A8588F"/>
    <w:rsid w:val="00A87632"/>
    <w:rsid w:val="00A90132"/>
    <w:rsid w:val="00A926FD"/>
    <w:rsid w:val="00A9521C"/>
    <w:rsid w:val="00A95A77"/>
    <w:rsid w:val="00A95C55"/>
    <w:rsid w:val="00A975BA"/>
    <w:rsid w:val="00A97858"/>
    <w:rsid w:val="00AA42DD"/>
    <w:rsid w:val="00AA5482"/>
    <w:rsid w:val="00AA5DE7"/>
    <w:rsid w:val="00AA7DF0"/>
    <w:rsid w:val="00AB0B2A"/>
    <w:rsid w:val="00AB26CD"/>
    <w:rsid w:val="00AB5266"/>
    <w:rsid w:val="00AB5658"/>
    <w:rsid w:val="00AB57E5"/>
    <w:rsid w:val="00AB754B"/>
    <w:rsid w:val="00AB7B3B"/>
    <w:rsid w:val="00AB7EFF"/>
    <w:rsid w:val="00AC1674"/>
    <w:rsid w:val="00AC17A4"/>
    <w:rsid w:val="00AC3D3E"/>
    <w:rsid w:val="00AC3D3F"/>
    <w:rsid w:val="00AC41BA"/>
    <w:rsid w:val="00AD009A"/>
    <w:rsid w:val="00AD067B"/>
    <w:rsid w:val="00AD0B9B"/>
    <w:rsid w:val="00AD1DDB"/>
    <w:rsid w:val="00AD1FF3"/>
    <w:rsid w:val="00AD286D"/>
    <w:rsid w:val="00AD3D75"/>
    <w:rsid w:val="00AD490B"/>
    <w:rsid w:val="00AD4F77"/>
    <w:rsid w:val="00AD5C2C"/>
    <w:rsid w:val="00AD5D69"/>
    <w:rsid w:val="00AD79F8"/>
    <w:rsid w:val="00AE0EBB"/>
    <w:rsid w:val="00AE16F4"/>
    <w:rsid w:val="00AE172E"/>
    <w:rsid w:val="00AE1CF3"/>
    <w:rsid w:val="00AE2264"/>
    <w:rsid w:val="00AE3D40"/>
    <w:rsid w:val="00AE461D"/>
    <w:rsid w:val="00AE47B6"/>
    <w:rsid w:val="00AE5FA3"/>
    <w:rsid w:val="00AF1321"/>
    <w:rsid w:val="00AF1C9D"/>
    <w:rsid w:val="00AF324B"/>
    <w:rsid w:val="00AF3E95"/>
    <w:rsid w:val="00AF42B0"/>
    <w:rsid w:val="00AF5D70"/>
    <w:rsid w:val="00AF5DE2"/>
    <w:rsid w:val="00B016CC"/>
    <w:rsid w:val="00B02F27"/>
    <w:rsid w:val="00B04865"/>
    <w:rsid w:val="00B04F05"/>
    <w:rsid w:val="00B0555F"/>
    <w:rsid w:val="00B05773"/>
    <w:rsid w:val="00B05EC0"/>
    <w:rsid w:val="00B0722A"/>
    <w:rsid w:val="00B0750E"/>
    <w:rsid w:val="00B100A9"/>
    <w:rsid w:val="00B100EB"/>
    <w:rsid w:val="00B10626"/>
    <w:rsid w:val="00B12DD9"/>
    <w:rsid w:val="00B13083"/>
    <w:rsid w:val="00B1346C"/>
    <w:rsid w:val="00B13D31"/>
    <w:rsid w:val="00B1476D"/>
    <w:rsid w:val="00B1517A"/>
    <w:rsid w:val="00B15392"/>
    <w:rsid w:val="00B2050A"/>
    <w:rsid w:val="00B20705"/>
    <w:rsid w:val="00B22B80"/>
    <w:rsid w:val="00B23E84"/>
    <w:rsid w:val="00B24AB5"/>
    <w:rsid w:val="00B24F44"/>
    <w:rsid w:val="00B25745"/>
    <w:rsid w:val="00B269C3"/>
    <w:rsid w:val="00B27936"/>
    <w:rsid w:val="00B316DD"/>
    <w:rsid w:val="00B3183F"/>
    <w:rsid w:val="00B3241B"/>
    <w:rsid w:val="00B332C2"/>
    <w:rsid w:val="00B33A43"/>
    <w:rsid w:val="00B349DC"/>
    <w:rsid w:val="00B358BC"/>
    <w:rsid w:val="00B35AFD"/>
    <w:rsid w:val="00B36897"/>
    <w:rsid w:val="00B3740B"/>
    <w:rsid w:val="00B37C0D"/>
    <w:rsid w:val="00B37F0B"/>
    <w:rsid w:val="00B412AD"/>
    <w:rsid w:val="00B41E40"/>
    <w:rsid w:val="00B43513"/>
    <w:rsid w:val="00B44C3A"/>
    <w:rsid w:val="00B46B4F"/>
    <w:rsid w:val="00B46FFA"/>
    <w:rsid w:val="00B47075"/>
    <w:rsid w:val="00B47097"/>
    <w:rsid w:val="00B47E2C"/>
    <w:rsid w:val="00B506EC"/>
    <w:rsid w:val="00B515CC"/>
    <w:rsid w:val="00B51A22"/>
    <w:rsid w:val="00B541BE"/>
    <w:rsid w:val="00B54E60"/>
    <w:rsid w:val="00B54F6E"/>
    <w:rsid w:val="00B5509E"/>
    <w:rsid w:val="00B55F62"/>
    <w:rsid w:val="00B564EA"/>
    <w:rsid w:val="00B57245"/>
    <w:rsid w:val="00B572A6"/>
    <w:rsid w:val="00B62154"/>
    <w:rsid w:val="00B626C5"/>
    <w:rsid w:val="00B63045"/>
    <w:rsid w:val="00B65272"/>
    <w:rsid w:val="00B6665E"/>
    <w:rsid w:val="00B6799E"/>
    <w:rsid w:val="00B67C7A"/>
    <w:rsid w:val="00B701C0"/>
    <w:rsid w:val="00B704EC"/>
    <w:rsid w:val="00B71149"/>
    <w:rsid w:val="00B71AB1"/>
    <w:rsid w:val="00B71CB1"/>
    <w:rsid w:val="00B71D57"/>
    <w:rsid w:val="00B75C0E"/>
    <w:rsid w:val="00B760BD"/>
    <w:rsid w:val="00B76CAB"/>
    <w:rsid w:val="00B80037"/>
    <w:rsid w:val="00B80F42"/>
    <w:rsid w:val="00B817FA"/>
    <w:rsid w:val="00B82869"/>
    <w:rsid w:val="00B82CF9"/>
    <w:rsid w:val="00B836CC"/>
    <w:rsid w:val="00B83C79"/>
    <w:rsid w:val="00B84446"/>
    <w:rsid w:val="00B858FB"/>
    <w:rsid w:val="00B8680A"/>
    <w:rsid w:val="00B86C7D"/>
    <w:rsid w:val="00B87922"/>
    <w:rsid w:val="00B919C0"/>
    <w:rsid w:val="00B91EF6"/>
    <w:rsid w:val="00B922E8"/>
    <w:rsid w:val="00B937E5"/>
    <w:rsid w:val="00B941B5"/>
    <w:rsid w:val="00B95228"/>
    <w:rsid w:val="00B97605"/>
    <w:rsid w:val="00BA171B"/>
    <w:rsid w:val="00BA1A14"/>
    <w:rsid w:val="00BA710F"/>
    <w:rsid w:val="00BB0A47"/>
    <w:rsid w:val="00BB1A15"/>
    <w:rsid w:val="00BB34EB"/>
    <w:rsid w:val="00BB3AB0"/>
    <w:rsid w:val="00BB3CA2"/>
    <w:rsid w:val="00BB48DF"/>
    <w:rsid w:val="00BB4BC9"/>
    <w:rsid w:val="00BB58F1"/>
    <w:rsid w:val="00BB6326"/>
    <w:rsid w:val="00BB69B2"/>
    <w:rsid w:val="00BB6CF6"/>
    <w:rsid w:val="00BB6D0D"/>
    <w:rsid w:val="00BC2DAC"/>
    <w:rsid w:val="00BC332C"/>
    <w:rsid w:val="00BC3587"/>
    <w:rsid w:val="00BC3BDC"/>
    <w:rsid w:val="00BC5B89"/>
    <w:rsid w:val="00BC611D"/>
    <w:rsid w:val="00BC7D56"/>
    <w:rsid w:val="00BD1475"/>
    <w:rsid w:val="00BD30B7"/>
    <w:rsid w:val="00BD3432"/>
    <w:rsid w:val="00BD48D9"/>
    <w:rsid w:val="00BD5270"/>
    <w:rsid w:val="00BD5953"/>
    <w:rsid w:val="00BD7F09"/>
    <w:rsid w:val="00BE1414"/>
    <w:rsid w:val="00BE23CB"/>
    <w:rsid w:val="00BE3A87"/>
    <w:rsid w:val="00BE5040"/>
    <w:rsid w:val="00BE51B0"/>
    <w:rsid w:val="00BE5800"/>
    <w:rsid w:val="00BE6D1E"/>
    <w:rsid w:val="00BE7868"/>
    <w:rsid w:val="00BF0248"/>
    <w:rsid w:val="00BF0546"/>
    <w:rsid w:val="00BF1683"/>
    <w:rsid w:val="00BF2862"/>
    <w:rsid w:val="00BF28CD"/>
    <w:rsid w:val="00BF2C2C"/>
    <w:rsid w:val="00BF4A51"/>
    <w:rsid w:val="00BF56B6"/>
    <w:rsid w:val="00BF5B8C"/>
    <w:rsid w:val="00C001E8"/>
    <w:rsid w:val="00C002CE"/>
    <w:rsid w:val="00C00A8A"/>
    <w:rsid w:val="00C00C15"/>
    <w:rsid w:val="00C00CDA"/>
    <w:rsid w:val="00C01529"/>
    <w:rsid w:val="00C01794"/>
    <w:rsid w:val="00C01ACB"/>
    <w:rsid w:val="00C01B9C"/>
    <w:rsid w:val="00C0259B"/>
    <w:rsid w:val="00C02C29"/>
    <w:rsid w:val="00C02FFD"/>
    <w:rsid w:val="00C03771"/>
    <w:rsid w:val="00C03D0C"/>
    <w:rsid w:val="00C054DD"/>
    <w:rsid w:val="00C05EB4"/>
    <w:rsid w:val="00C06C22"/>
    <w:rsid w:val="00C10273"/>
    <w:rsid w:val="00C10E55"/>
    <w:rsid w:val="00C1111A"/>
    <w:rsid w:val="00C11FC5"/>
    <w:rsid w:val="00C134DA"/>
    <w:rsid w:val="00C150C1"/>
    <w:rsid w:val="00C1564E"/>
    <w:rsid w:val="00C17DA2"/>
    <w:rsid w:val="00C200FD"/>
    <w:rsid w:val="00C21869"/>
    <w:rsid w:val="00C21C85"/>
    <w:rsid w:val="00C2259C"/>
    <w:rsid w:val="00C2302C"/>
    <w:rsid w:val="00C23D95"/>
    <w:rsid w:val="00C241EB"/>
    <w:rsid w:val="00C248B3"/>
    <w:rsid w:val="00C249F5"/>
    <w:rsid w:val="00C25983"/>
    <w:rsid w:val="00C274E5"/>
    <w:rsid w:val="00C27901"/>
    <w:rsid w:val="00C27B4D"/>
    <w:rsid w:val="00C30335"/>
    <w:rsid w:val="00C30E53"/>
    <w:rsid w:val="00C3154B"/>
    <w:rsid w:val="00C31BC8"/>
    <w:rsid w:val="00C3282E"/>
    <w:rsid w:val="00C32940"/>
    <w:rsid w:val="00C32E30"/>
    <w:rsid w:val="00C332C4"/>
    <w:rsid w:val="00C33AF3"/>
    <w:rsid w:val="00C344EA"/>
    <w:rsid w:val="00C34CB0"/>
    <w:rsid w:val="00C34DAB"/>
    <w:rsid w:val="00C352B0"/>
    <w:rsid w:val="00C3532D"/>
    <w:rsid w:val="00C3573A"/>
    <w:rsid w:val="00C36B65"/>
    <w:rsid w:val="00C37B30"/>
    <w:rsid w:val="00C40132"/>
    <w:rsid w:val="00C40542"/>
    <w:rsid w:val="00C42E76"/>
    <w:rsid w:val="00C438B3"/>
    <w:rsid w:val="00C442C2"/>
    <w:rsid w:val="00C44FC6"/>
    <w:rsid w:val="00C46F4A"/>
    <w:rsid w:val="00C5002E"/>
    <w:rsid w:val="00C5022C"/>
    <w:rsid w:val="00C502E4"/>
    <w:rsid w:val="00C507BB"/>
    <w:rsid w:val="00C5126B"/>
    <w:rsid w:val="00C51369"/>
    <w:rsid w:val="00C51D1C"/>
    <w:rsid w:val="00C524CA"/>
    <w:rsid w:val="00C559DB"/>
    <w:rsid w:val="00C56A45"/>
    <w:rsid w:val="00C56DC0"/>
    <w:rsid w:val="00C573A9"/>
    <w:rsid w:val="00C57D19"/>
    <w:rsid w:val="00C60069"/>
    <w:rsid w:val="00C60873"/>
    <w:rsid w:val="00C6117F"/>
    <w:rsid w:val="00C616F9"/>
    <w:rsid w:val="00C618E9"/>
    <w:rsid w:val="00C619F2"/>
    <w:rsid w:val="00C62164"/>
    <w:rsid w:val="00C621A9"/>
    <w:rsid w:val="00C623C9"/>
    <w:rsid w:val="00C6261E"/>
    <w:rsid w:val="00C645A3"/>
    <w:rsid w:val="00C6493D"/>
    <w:rsid w:val="00C652EF"/>
    <w:rsid w:val="00C66360"/>
    <w:rsid w:val="00C67166"/>
    <w:rsid w:val="00C67B60"/>
    <w:rsid w:val="00C7020A"/>
    <w:rsid w:val="00C70E98"/>
    <w:rsid w:val="00C7160A"/>
    <w:rsid w:val="00C72331"/>
    <w:rsid w:val="00C72359"/>
    <w:rsid w:val="00C74617"/>
    <w:rsid w:val="00C756CD"/>
    <w:rsid w:val="00C75943"/>
    <w:rsid w:val="00C75F6F"/>
    <w:rsid w:val="00C76ACF"/>
    <w:rsid w:val="00C77056"/>
    <w:rsid w:val="00C775C3"/>
    <w:rsid w:val="00C77DFF"/>
    <w:rsid w:val="00C85071"/>
    <w:rsid w:val="00C852B0"/>
    <w:rsid w:val="00C85A0C"/>
    <w:rsid w:val="00C863B9"/>
    <w:rsid w:val="00C863BD"/>
    <w:rsid w:val="00C865D4"/>
    <w:rsid w:val="00C869D3"/>
    <w:rsid w:val="00C900CE"/>
    <w:rsid w:val="00C914AC"/>
    <w:rsid w:val="00C9273D"/>
    <w:rsid w:val="00C92C9C"/>
    <w:rsid w:val="00C92E53"/>
    <w:rsid w:val="00C934CE"/>
    <w:rsid w:val="00C95998"/>
    <w:rsid w:val="00C9673B"/>
    <w:rsid w:val="00CA0624"/>
    <w:rsid w:val="00CA07C9"/>
    <w:rsid w:val="00CA247D"/>
    <w:rsid w:val="00CA29F5"/>
    <w:rsid w:val="00CA32E5"/>
    <w:rsid w:val="00CA3CE6"/>
    <w:rsid w:val="00CA3D89"/>
    <w:rsid w:val="00CA40DC"/>
    <w:rsid w:val="00CA48E8"/>
    <w:rsid w:val="00CA5EB0"/>
    <w:rsid w:val="00CA67DD"/>
    <w:rsid w:val="00CB2773"/>
    <w:rsid w:val="00CB2F04"/>
    <w:rsid w:val="00CB4372"/>
    <w:rsid w:val="00CB56A1"/>
    <w:rsid w:val="00CB6487"/>
    <w:rsid w:val="00CC1445"/>
    <w:rsid w:val="00CC1B38"/>
    <w:rsid w:val="00CC42A3"/>
    <w:rsid w:val="00CC5BF1"/>
    <w:rsid w:val="00CC6064"/>
    <w:rsid w:val="00CC7E5B"/>
    <w:rsid w:val="00CD00B5"/>
    <w:rsid w:val="00CD07A6"/>
    <w:rsid w:val="00CD081B"/>
    <w:rsid w:val="00CD0C99"/>
    <w:rsid w:val="00CD1935"/>
    <w:rsid w:val="00CD1B8B"/>
    <w:rsid w:val="00CD1D80"/>
    <w:rsid w:val="00CD2DD6"/>
    <w:rsid w:val="00CD3FAD"/>
    <w:rsid w:val="00CD42C9"/>
    <w:rsid w:val="00CE1651"/>
    <w:rsid w:val="00CE2B94"/>
    <w:rsid w:val="00CE3481"/>
    <w:rsid w:val="00CE36E3"/>
    <w:rsid w:val="00CE50E3"/>
    <w:rsid w:val="00CE742B"/>
    <w:rsid w:val="00CE7547"/>
    <w:rsid w:val="00CF0BE4"/>
    <w:rsid w:val="00CF1382"/>
    <w:rsid w:val="00CF13AE"/>
    <w:rsid w:val="00CF1DC6"/>
    <w:rsid w:val="00CF23A6"/>
    <w:rsid w:val="00CF695C"/>
    <w:rsid w:val="00CF6DFB"/>
    <w:rsid w:val="00CF7A64"/>
    <w:rsid w:val="00D00CE1"/>
    <w:rsid w:val="00D011A4"/>
    <w:rsid w:val="00D01775"/>
    <w:rsid w:val="00D03C4E"/>
    <w:rsid w:val="00D04A6E"/>
    <w:rsid w:val="00D04FC2"/>
    <w:rsid w:val="00D06309"/>
    <w:rsid w:val="00D06C5E"/>
    <w:rsid w:val="00D06C73"/>
    <w:rsid w:val="00D07134"/>
    <w:rsid w:val="00D07DBA"/>
    <w:rsid w:val="00D10963"/>
    <w:rsid w:val="00D10AC1"/>
    <w:rsid w:val="00D10F5A"/>
    <w:rsid w:val="00D11D75"/>
    <w:rsid w:val="00D1278C"/>
    <w:rsid w:val="00D12979"/>
    <w:rsid w:val="00D13748"/>
    <w:rsid w:val="00D13FDD"/>
    <w:rsid w:val="00D144A4"/>
    <w:rsid w:val="00D145D6"/>
    <w:rsid w:val="00D1474D"/>
    <w:rsid w:val="00D158FE"/>
    <w:rsid w:val="00D15E21"/>
    <w:rsid w:val="00D16034"/>
    <w:rsid w:val="00D172BD"/>
    <w:rsid w:val="00D172D0"/>
    <w:rsid w:val="00D17E79"/>
    <w:rsid w:val="00D205BC"/>
    <w:rsid w:val="00D22EBB"/>
    <w:rsid w:val="00D25426"/>
    <w:rsid w:val="00D255CD"/>
    <w:rsid w:val="00D25F5E"/>
    <w:rsid w:val="00D26A42"/>
    <w:rsid w:val="00D31427"/>
    <w:rsid w:val="00D327B6"/>
    <w:rsid w:val="00D32C1A"/>
    <w:rsid w:val="00D330CA"/>
    <w:rsid w:val="00D34528"/>
    <w:rsid w:val="00D3475A"/>
    <w:rsid w:val="00D34A4B"/>
    <w:rsid w:val="00D356D6"/>
    <w:rsid w:val="00D36986"/>
    <w:rsid w:val="00D36DF3"/>
    <w:rsid w:val="00D37107"/>
    <w:rsid w:val="00D37313"/>
    <w:rsid w:val="00D40A48"/>
    <w:rsid w:val="00D40CE0"/>
    <w:rsid w:val="00D42CA9"/>
    <w:rsid w:val="00D42D82"/>
    <w:rsid w:val="00D42FC8"/>
    <w:rsid w:val="00D435E7"/>
    <w:rsid w:val="00D43EFC"/>
    <w:rsid w:val="00D4479E"/>
    <w:rsid w:val="00D44B50"/>
    <w:rsid w:val="00D5104B"/>
    <w:rsid w:val="00D520D1"/>
    <w:rsid w:val="00D525E5"/>
    <w:rsid w:val="00D52D9E"/>
    <w:rsid w:val="00D5622C"/>
    <w:rsid w:val="00D56B13"/>
    <w:rsid w:val="00D56D5D"/>
    <w:rsid w:val="00D57CC7"/>
    <w:rsid w:val="00D57F4C"/>
    <w:rsid w:val="00D60432"/>
    <w:rsid w:val="00D606E7"/>
    <w:rsid w:val="00D60AE4"/>
    <w:rsid w:val="00D6104A"/>
    <w:rsid w:val="00D61373"/>
    <w:rsid w:val="00D62708"/>
    <w:rsid w:val="00D6278C"/>
    <w:rsid w:val="00D636AC"/>
    <w:rsid w:val="00D63CCF"/>
    <w:rsid w:val="00D67E13"/>
    <w:rsid w:val="00D67F9E"/>
    <w:rsid w:val="00D71A97"/>
    <w:rsid w:val="00D722B4"/>
    <w:rsid w:val="00D723CC"/>
    <w:rsid w:val="00D72467"/>
    <w:rsid w:val="00D72AC3"/>
    <w:rsid w:val="00D72C0D"/>
    <w:rsid w:val="00D7422A"/>
    <w:rsid w:val="00D744EB"/>
    <w:rsid w:val="00D7558E"/>
    <w:rsid w:val="00D76331"/>
    <w:rsid w:val="00D773C1"/>
    <w:rsid w:val="00D77FFE"/>
    <w:rsid w:val="00D80192"/>
    <w:rsid w:val="00D80AD9"/>
    <w:rsid w:val="00D80B37"/>
    <w:rsid w:val="00D81251"/>
    <w:rsid w:val="00D85D7C"/>
    <w:rsid w:val="00D85F07"/>
    <w:rsid w:val="00D86EC6"/>
    <w:rsid w:val="00D87673"/>
    <w:rsid w:val="00D925E9"/>
    <w:rsid w:val="00D92BE2"/>
    <w:rsid w:val="00D9363E"/>
    <w:rsid w:val="00D951B4"/>
    <w:rsid w:val="00D9591C"/>
    <w:rsid w:val="00D95D0B"/>
    <w:rsid w:val="00D962E4"/>
    <w:rsid w:val="00D96598"/>
    <w:rsid w:val="00D968AB"/>
    <w:rsid w:val="00D97FAA"/>
    <w:rsid w:val="00DA2C65"/>
    <w:rsid w:val="00DA3218"/>
    <w:rsid w:val="00DA339E"/>
    <w:rsid w:val="00DA3D6B"/>
    <w:rsid w:val="00DA3D86"/>
    <w:rsid w:val="00DA3E88"/>
    <w:rsid w:val="00DA4462"/>
    <w:rsid w:val="00DA7C5D"/>
    <w:rsid w:val="00DB0913"/>
    <w:rsid w:val="00DB0956"/>
    <w:rsid w:val="00DB10FF"/>
    <w:rsid w:val="00DB1805"/>
    <w:rsid w:val="00DB1F61"/>
    <w:rsid w:val="00DB214B"/>
    <w:rsid w:val="00DB2326"/>
    <w:rsid w:val="00DB277A"/>
    <w:rsid w:val="00DB364B"/>
    <w:rsid w:val="00DB62C9"/>
    <w:rsid w:val="00DB6580"/>
    <w:rsid w:val="00DB72F8"/>
    <w:rsid w:val="00DC1F60"/>
    <w:rsid w:val="00DC29D1"/>
    <w:rsid w:val="00DC3419"/>
    <w:rsid w:val="00DC4583"/>
    <w:rsid w:val="00DC46DE"/>
    <w:rsid w:val="00DC4F5F"/>
    <w:rsid w:val="00DC61BE"/>
    <w:rsid w:val="00DC699D"/>
    <w:rsid w:val="00DD54CC"/>
    <w:rsid w:val="00DD5B97"/>
    <w:rsid w:val="00DD610D"/>
    <w:rsid w:val="00DD6A9A"/>
    <w:rsid w:val="00DD74BF"/>
    <w:rsid w:val="00DE0B7D"/>
    <w:rsid w:val="00DE335C"/>
    <w:rsid w:val="00DE3DF3"/>
    <w:rsid w:val="00DE446C"/>
    <w:rsid w:val="00DE4F21"/>
    <w:rsid w:val="00DE6A97"/>
    <w:rsid w:val="00DE7890"/>
    <w:rsid w:val="00DF354D"/>
    <w:rsid w:val="00DF47D2"/>
    <w:rsid w:val="00DF52BD"/>
    <w:rsid w:val="00DF634B"/>
    <w:rsid w:val="00DF72DB"/>
    <w:rsid w:val="00E00081"/>
    <w:rsid w:val="00E006BB"/>
    <w:rsid w:val="00E022A9"/>
    <w:rsid w:val="00E04871"/>
    <w:rsid w:val="00E06E55"/>
    <w:rsid w:val="00E0729F"/>
    <w:rsid w:val="00E07A56"/>
    <w:rsid w:val="00E10804"/>
    <w:rsid w:val="00E11E3B"/>
    <w:rsid w:val="00E121FD"/>
    <w:rsid w:val="00E12F01"/>
    <w:rsid w:val="00E17EF1"/>
    <w:rsid w:val="00E20BB0"/>
    <w:rsid w:val="00E21506"/>
    <w:rsid w:val="00E21903"/>
    <w:rsid w:val="00E21CFE"/>
    <w:rsid w:val="00E238AC"/>
    <w:rsid w:val="00E26548"/>
    <w:rsid w:val="00E26E6E"/>
    <w:rsid w:val="00E27649"/>
    <w:rsid w:val="00E276B1"/>
    <w:rsid w:val="00E31D4D"/>
    <w:rsid w:val="00E32628"/>
    <w:rsid w:val="00E32F84"/>
    <w:rsid w:val="00E34EC7"/>
    <w:rsid w:val="00E353B4"/>
    <w:rsid w:val="00E35DCD"/>
    <w:rsid w:val="00E35FC5"/>
    <w:rsid w:val="00E360BD"/>
    <w:rsid w:val="00E364DE"/>
    <w:rsid w:val="00E36D29"/>
    <w:rsid w:val="00E36FFA"/>
    <w:rsid w:val="00E40100"/>
    <w:rsid w:val="00E4057F"/>
    <w:rsid w:val="00E40C6F"/>
    <w:rsid w:val="00E418BC"/>
    <w:rsid w:val="00E41C67"/>
    <w:rsid w:val="00E422BD"/>
    <w:rsid w:val="00E4257A"/>
    <w:rsid w:val="00E42F57"/>
    <w:rsid w:val="00E46370"/>
    <w:rsid w:val="00E47B0A"/>
    <w:rsid w:val="00E5027F"/>
    <w:rsid w:val="00E5037C"/>
    <w:rsid w:val="00E50453"/>
    <w:rsid w:val="00E506A6"/>
    <w:rsid w:val="00E509C4"/>
    <w:rsid w:val="00E5262A"/>
    <w:rsid w:val="00E526A2"/>
    <w:rsid w:val="00E52D58"/>
    <w:rsid w:val="00E530A8"/>
    <w:rsid w:val="00E55D97"/>
    <w:rsid w:val="00E569E8"/>
    <w:rsid w:val="00E57019"/>
    <w:rsid w:val="00E571BD"/>
    <w:rsid w:val="00E5729C"/>
    <w:rsid w:val="00E61528"/>
    <w:rsid w:val="00E619ED"/>
    <w:rsid w:val="00E621AB"/>
    <w:rsid w:val="00E63AA4"/>
    <w:rsid w:val="00E6609B"/>
    <w:rsid w:val="00E671DD"/>
    <w:rsid w:val="00E67FD6"/>
    <w:rsid w:val="00E70FAA"/>
    <w:rsid w:val="00E71152"/>
    <w:rsid w:val="00E75AFC"/>
    <w:rsid w:val="00E76D9C"/>
    <w:rsid w:val="00E814B8"/>
    <w:rsid w:val="00E831F8"/>
    <w:rsid w:val="00E83490"/>
    <w:rsid w:val="00E8516C"/>
    <w:rsid w:val="00E8560B"/>
    <w:rsid w:val="00E85610"/>
    <w:rsid w:val="00E8728B"/>
    <w:rsid w:val="00E87EA3"/>
    <w:rsid w:val="00E902E8"/>
    <w:rsid w:val="00E90406"/>
    <w:rsid w:val="00E90819"/>
    <w:rsid w:val="00E912AD"/>
    <w:rsid w:val="00E91BB0"/>
    <w:rsid w:val="00E91CD9"/>
    <w:rsid w:val="00E91DD7"/>
    <w:rsid w:val="00E92B6F"/>
    <w:rsid w:val="00E92D12"/>
    <w:rsid w:val="00E93C35"/>
    <w:rsid w:val="00E94913"/>
    <w:rsid w:val="00E94A3E"/>
    <w:rsid w:val="00E95874"/>
    <w:rsid w:val="00E9725F"/>
    <w:rsid w:val="00EA2DF3"/>
    <w:rsid w:val="00EA32E1"/>
    <w:rsid w:val="00EA3632"/>
    <w:rsid w:val="00EA3794"/>
    <w:rsid w:val="00EA38FE"/>
    <w:rsid w:val="00EA40A7"/>
    <w:rsid w:val="00EA526B"/>
    <w:rsid w:val="00EA59E4"/>
    <w:rsid w:val="00EA5F14"/>
    <w:rsid w:val="00EA677C"/>
    <w:rsid w:val="00EA69E7"/>
    <w:rsid w:val="00EA75E2"/>
    <w:rsid w:val="00EB0D5A"/>
    <w:rsid w:val="00EB1823"/>
    <w:rsid w:val="00EB40C7"/>
    <w:rsid w:val="00EB6946"/>
    <w:rsid w:val="00EB7256"/>
    <w:rsid w:val="00EB72E8"/>
    <w:rsid w:val="00EB76E1"/>
    <w:rsid w:val="00EB7DFE"/>
    <w:rsid w:val="00EC0521"/>
    <w:rsid w:val="00EC15DC"/>
    <w:rsid w:val="00EC162F"/>
    <w:rsid w:val="00EC1C26"/>
    <w:rsid w:val="00EC2ABD"/>
    <w:rsid w:val="00EC3391"/>
    <w:rsid w:val="00EC3A9D"/>
    <w:rsid w:val="00EC584C"/>
    <w:rsid w:val="00EC5C6A"/>
    <w:rsid w:val="00EC67B9"/>
    <w:rsid w:val="00EC7C5C"/>
    <w:rsid w:val="00ED0997"/>
    <w:rsid w:val="00ED190E"/>
    <w:rsid w:val="00ED1923"/>
    <w:rsid w:val="00ED1AAF"/>
    <w:rsid w:val="00ED1FCA"/>
    <w:rsid w:val="00ED23DB"/>
    <w:rsid w:val="00ED498A"/>
    <w:rsid w:val="00ED54E7"/>
    <w:rsid w:val="00ED67BA"/>
    <w:rsid w:val="00ED75A9"/>
    <w:rsid w:val="00EE073A"/>
    <w:rsid w:val="00EE0B0C"/>
    <w:rsid w:val="00EE1FA6"/>
    <w:rsid w:val="00EE26BB"/>
    <w:rsid w:val="00EE3A13"/>
    <w:rsid w:val="00EE3B00"/>
    <w:rsid w:val="00EE3F2F"/>
    <w:rsid w:val="00EE481F"/>
    <w:rsid w:val="00EE5FAC"/>
    <w:rsid w:val="00EE652F"/>
    <w:rsid w:val="00EE67BD"/>
    <w:rsid w:val="00EE6DA4"/>
    <w:rsid w:val="00EE7257"/>
    <w:rsid w:val="00EF0B9A"/>
    <w:rsid w:val="00EF1C78"/>
    <w:rsid w:val="00EF1F24"/>
    <w:rsid w:val="00EF262E"/>
    <w:rsid w:val="00EF2B24"/>
    <w:rsid w:val="00EF3359"/>
    <w:rsid w:val="00EF3E37"/>
    <w:rsid w:val="00EF4C1F"/>
    <w:rsid w:val="00EF55C6"/>
    <w:rsid w:val="00EF672F"/>
    <w:rsid w:val="00EF75DE"/>
    <w:rsid w:val="00F000D4"/>
    <w:rsid w:val="00F00DD4"/>
    <w:rsid w:val="00F014C8"/>
    <w:rsid w:val="00F01E5B"/>
    <w:rsid w:val="00F03647"/>
    <w:rsid w:val="00F048BF"/>
    <w:rsid w:val="00F04DAF"/>
    <w:rsid w:val="00F054FB"/>
    <w:rsid w:val="00F058CB"/>
    <w:rsid w:val="00F05E18"/>
    <w:rsid w:val="00F06682"/>
    <w:rsid w:val="00F06B2D"/>
    <w:rsid w:val="00F074AE"/>
    <w:rsid w:val="00F102CD"/>
    <w:rsid w:val="00F111E8"/>
    <w:rsid w:val="00F11BC9"/>
    <w:rsid w:val="00F1295B"/>
    <w:rsid w:val="00F14612"/>
    <w:rsid w:val="00F1518D"/>
    <w:rsid w:val="00F1588D"/>
    <w:rsid w:val="00F1798B"/>
    <w:rsid w:val="00F215BE"/>
    <w:rsid w:val="00F22011"/>
    <w:rsid w:val="00F2319C"/>
    <w:rsid w:val="00F2430B"/>
    <w:rsid w:val="00F25C02"/>
    <w:rsid w:val="00F25C08"/>
    <w:rsid w:val="00F26246"/>
    <w:rsid w:val="00F26F4C"/>
    <w:rsid w:val="00F30CE9"/>
    <w:rsid w:val="00F30FD6"/>
    <w:rsid w:val="00F315FC"/>
    <w:rsid w:val="00F31BCE"/>
    <w:rsid w:val="00F3258F"/>
    <w:rsid w:val="00F332AB"/>
    <w:rsid w:val="00F336B2"/>
    <w:rsid w:val="00F33F89"/>
    <w:rsid w:val="00F34827"/>
    <w:rsid w:val="00F36601"/>
    <w:rsid w:val="00F37258"/>
    <w:rsid w:val="00F374B1"/>
    <w:rsid w:val="00F37A76"/>
    <w:rsid w:val="00F40861"/>
    <w:rsid w:val="00F41B6F"/>
    <w:rsid w:val="00F4257F"/>
    <w:rsid w:val="00F43367"/>
    <w:rsid w:val="00F43D7B"/>
    <w:rsid w:val="00F4420F"/>
    <w:rsid w:val="00F44417"/>
    <w:rsid w:val="00F46B36"/>
    <w:rsid w:val="00F47A1A"/>
    <w:rsid w:val="00F51420"/>
    <w:rsid w:val="00F52727"/>
    <w:rsid w:val="00F52B23"/>
    <w:rsid w:val="00F53401"/>
    <w:rsid w:val="00F54CBB"/>
    <w:rsid w:val="00F573E4"/>
    <w:rsid w:val="00F60862"/>
    <w:rsid w:val="00F60B00"/>
    <w:rsid w:val="00F60DE5"/>
    <w:rsid w:val="00F67A70"/>
    <w:rsid w:val="00F7026E"/>
    <w:rsid w:val="00F70322"/>
    <w:rsid w:val="00F706CF"/>
    <w:rsid w:val="00F711AC"/>
    <w:rsid w:val="00F71524"/>
    <w:rsid w:val="00F736B8"/>
    <w:rsid w:val="00F74E1F"/>
    <w:rsid w:val="00F750B5"/>
    <w:rsid w:val="00F7566C"/>
    <w:rsid w:val="00F75CDA"/>
    <w:rsid w:val="00F827DA"/>
    <w:rsid w:val="00F831C5"/>
    <w:rsid w:val="00F8348F"/>
    <w:rsid w:val="00F8384B"/>
    <w:rsid w:val="00F85576"/>
    <w:rsid w:val="00F85630"/>
    <w:rsid w:val="00F8635C"/>
    <w:rsid w:val="00F8644C"/>
    <w:rsid w:val="00F86920"/>
    <w:rsid w:val="00F8736E"/>
    <w:rsid w:val="00F87534"/>
    <w:rsid w:val="00F936F3"/>
    <w:rsid w:val="00F938B4"/>
    <w:rsid w:val="00F9439D"/>
    <w:rsid w:val="00F9600E"/>
    <w:rsid w:val="00F96467"/>
    <w:rsid w:val="00F9654C"/>
    <w:rsid w:val="00FA0567"/>
    <w:rsid w:val="00FA076D"/>
    <w:rsid w:val="00FA3879"/>
    <w:rsid w:val="00FA56F1"/>
    <w:rsid w:val="00FA5720"/>
    <w:rsid w:val="00FA5992"/>
    <w:rsid w:val="00FA6111"/>
    <w:rsid w:val="00FA6BA8"/>
    <w:rsid w:val="00FA7BB5"/>
    <w:rsid w:val="00FB0791"/>
    <w:rsid w:val="00FB1947"/>
    <w:rsid w:val="00FB1E71"/>
    <w:rsid w:val="00FB3B6D"/>
    <w:rsid w:val="00FB5306"/>
    <w:rsid w:val="00FB5AD2"/>
    <w:rsid w:val="00FB7D5B"/>
    <w:rsid w:val="00FC0E3B"/>
    <w:rsid w:val="00FC12BE"/>
    <w:rsid w:val="00FC3029"/>
    <w:rsid w:val="00FC35A6"/>
    <w:rsid w:val="00FC5B4E"/>
    <w:rsid w:val="00FC797B"/>
    <w:rsid w:val="00FC7A39"/>
    <w:rsid w:val="00FD09A1"/>
    <w:rsid w:val="00FD1666"/>
    <w:rsid w:val="00FD237C"/>
    <w:rsid w:val="00FD39C6"/>
    <w:rsid w:val="00FD3E0F"/>
    <w:rsid w:val="00FD4A8F"/>
    <w:rsid w:val="00FE174D"/>
    <w:rsid w:val="00FE2F0E"/>
    <w:rsid w:val="00FE2F66"/>
    <w:rsid w:val="00FE4ACB"/>
    <w:rsid w:val="00FE6630"/>
    <w:rsid w:val="00FE6A34"/>
    <w:rsid w:val="00FE7546"/>
    <w:rsid w:val="00FE7813"/>
    <w:rsid w:val="00FE7DA7"/>
    <w:rsid w:val="00FF574E"/>
    <w:rsid w:val="00FF62B2"/>
    <w:rsid w:val="00FF6EDE"/>
    <w:rsid w:val="00FF79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0AA2D307"/>
  <w15:docId w15:val="{713EDE11-99DE-49EC-A17D-562EE6CD4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uiPriority="9"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C869D3"/>
  </w:style>
  <w:style w:type="paragraph" w:styleId="10">
    <w:name w:val="heading 1"/>
    <w:basedOn w:val="a3"/>
    <w:next w:val="a3"/>
    <w:link w:val="13"/>
    <w:qFormat/>
    <w:rsid w:val="006E3011"/>
    <w:pPr>
      <w:keepNext/>
      <w:numPr>
        <w:numId w:val="37"/>
      </w:numPr>
      <w:tabs>
        <w:tab w:val="clear" w:pos="2924"/>
        <w:tab w:val="num" w:pos="851"/>
      </w:tabs>
      <w:spacing w:before="240" w:after="240"/>
      <w:ind w:left="0" w:firstLine="0"/>
      <w:jc w:val="center"/>
      <w:outlineLvl w:val="0"/>
    </w:pPr>
    <w:rPr>
      <w:rFonts w:ascii="Tahoma" w:hAnsi="Tahoma" w:cs="Tahoma"/>
      <w:b/>
      <w:color w:val="1F497D" w:themeColor="text2"/>
      <w:kern w:val="28"/>
      <w:sz w:val="18"/>
      <w:szCs w:val="18"/>
    </w:rPr>
  </w:style>
  <w:style w:type="paragraph" w:styleId="21">
    <w:name w:val="heading 2"/>
    <w:basedOn w:val="a3"/>
    <w:next w:val="a3"/>
    <w:link w:val="22"/>
    <w:qFormat/>
    <w:pPr>
      <w:keepNext/>
      <w:ind w:right="-483"/>
      <w:outlineLvl w:val="1"/>
    </w:pPr>
    <w:rPr>
      <w:rFonts w:ascii="Tahoma" w:hAnsi="Tahoma"/>
      <w:b/>
    </w:rPr>
  </w:style>
  <w:style w:type="paragraph" w:styleId="3">
    <w:name w:val="heading 3"/>
    <w:basedOn w:val="a3"/>
    <w:next w:val="a3"/>
    <w:link w:val="30"/>
    <w:qFormat/>
    <w:pPr>
      <w:keepNext/>
      <w:ind w:right="-2"/>
      <w:outlineLvl w:val="2"/>
    </w:pPr>
    <w:rPr>
      <w:rFonts w:ascii="Tahoma" w:hAnsi="Tahoma"/>
      <w:b/>
    </w:rPr>
  </w:style>
  <w:style w:type="paragraph" w:styleId="4">
    <w:name w:val="heading 4"/>
    <w:basedOn w:val="a3"/>
    <w:next w:val="a3"/>
    <w:link w:val="40"/>
    <w:qFormat/>
    <w:pPr>
      <w:keepNext/>
      <w:spacing w:before="40"/>
      <w:ind w:firstLine="425"/>
      <w:jc w:val="both"/>
      <w:outlineLvl w:val="3"/>
    </w:pPr>
    <w:rPr>
      <w:rFonts w:ascii="Tahoma" w:hAnsi="Tahoma"/>
      <w:b/>
      <w:color w:val="000000"/>
      <w:sz w:val="16"/>
    </w:rPr>
  </w:style>
  <w:style w:type="paragraph" w:styleId="5">
    <w:name w:val="heading 5"/>
    <w:basedOn w:val="a3"/>
    <w:next w:val="a3"/>
    <w:link w:val="50"/>
    <w:qFormat/>
    <w:pPr>
      <w:keepNext/>
      <w:ind w:right="-2"/>
      <w:outlineLvl w:val="4"/>
    </w:pPr>
    <w:rPr>
      <w:rFonts w:ascii="Tahoma" w:hAnsi="Tahoma"/>
      <w:b/>
      <w:sz w:val="16"/>
    </w:rPr>
  </w:style>
  <w:style w:type="paragraph" w:styleId="6">
    <w:name w:val="heading 6"/>
    <w:basedOn w:val="a3"/>
    <w:next w:val="a3"/>
    <w:link w:val="60"/>
    <w:uiPriority w:val="9"/>
    <w:qFormat/>
    <w:pPr>
      <w:keepNext/>
      <w:outlineLvl w:val="5"/>
    </w:pPr>
    <w:rPr>
      <w:rFonts w:ascii="Tahoma" w:hAnsi="Tahoma"/>
      <w:b/>
      <w:sz w:val="12"/>
    </w:rPr>
  </w:style>
  <w:style w:type="paragraph" w:styleId="7">
    <w:name w:val="heading 7"/>
    <w:basedOn w:val="a3"/>
    <w:next w:val="a3"/>
    <w:link w:val="70"/>
    <w:qFormat/>
    <w:pPr>
      <w:numPr>
        <w:ilvl w:val="6"/>
        <w:numId w:val="1"/>
      </w:numPr>
      <w:spacing w:before="240" w:after="60"/>
      <w:outlineLvl w:val="6"/>
    </w:pPr>
    <w:rPr>
      <w:rFonts w:ascii="Arial" w:hAnsi="Arial"/>
      <w:lang w:val="en-GB"/>
    </w:rPr>
  </w:style>
  <w:style w:type="paragraph" w:styleId="8">
    <w:name w:val="heading 8"/>
    <w:basedOn w:val="a3"/>
    <w:next w:val="a3"/>
    <w:link w:val="80"/>
    <w:qFormat/>
    <w:pPr>
      <w:numPr>
        <w:ilvl w:val="7"/>
        <w:numId w:val="1"/>
      </w:numPr>
      <w:spacing w:before="240" w:after="60"/>
      <w:outlineLvl w:val="7"/>
    </w:pPr>
    <w:rPr>
      <w:rFonts w:ascii="Arial" w:hAnsi="Arial"/>
      <w:i/>
      <w:lang w:val="en-GB"/>
    </w:rPr>
  </w:style>
  <w:style w:type="paragraph" w:styleId="9">
    <w:name w:val="heading 9"/>
    <w:basedOn w:val="a3"/>
    <w:next w:val="a3"/>
    <w:link w:val="90"/>
    <w:qFormat/>
    <w:pPr>
      <w:numPr>
        <w:ilvl w:val="8"/>
        <w:numId w:val="1"/>
      </w:numPr>
      <w:spacing w:before="240" w:after="60"/>
      <w:outlineLvl w:val="8"/>
    </w:pPr>
    <w:rPr>
      <w:rFonts w:ascii="Arial" w:hAnsi="Arial"/>
      <w:b/>
      <w:i/>
      <w:sz w:val="18"/>
      <w:lang w:val="en-GB"/>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31">
    <w:name w:val="Body Text Indent 3"/>
    <w:basedOn w:val="a3"/>
    <w:link w:val="32"/>
    <w:pPr>
      <w:ind w:firstLine="567"/>
    </w:pPr>
    <w:rPr>
      <w:sz w:val="24"/>
    </w:rPr>
  </w:style>
  <w:style w:type="paragraph" w:styleId="a7">
    <w:name w:val="Body Text"/>
    <w:basedOn w:val="a3"/>
    <w:link w:val="a8"/>
    <w:pPr>
      <w:ind w:right="-2"/>
    </w:pPr>
    <w:rPr>
      <w:rFonts w:ascii="Tahoma" w:hAnsi="Tahoma"/>
      <w:b/>
      <w:i/>
      <w:color w:val="FF0000"/>
      <w:sz w:val="16"/>
    </w:rPr>
  </w:style>
  <w:style w:type="paragraph" w:styleId="a9">
    <w:name w:val="header"/>
    <w:basedOn w:val="a3"/>
    <w:link w:val="aa"/>
    <w:uiPriority w:val="99"/>
    <w:pPr>
      <w:tabs>
        <w:tab w:val="center" w:pos="4153"/>
        <w:tab w:val="right" w:pos="8306"/>
      </w:tabs>
    </w:pPr>
  </w:style>
  <w:style w:type="character" w:styleId="ab">
    <w:name w:val="page number"/>
    <w:basedOn w:val="a4"/>
  </w:style>
  <w:style w:type="paragraph" w:styleId="ac">
    <w:name w:val="footer"/>
    <w:basedOn w:val="a3"/>
    <w:link w:val="ad"/>
    <w:uiPriority w:val="99"/>
    <w:pPr>
      <w:tabs>
        <w:tab w:val="center" w:pos="4153"/>
        <w:tab w:val="right" w:pos="8306"/>
      </w:tabs>
    </w:pPr>
  </w:style>
  <w:style w:type="character" w:styleId="ae">
    <w:name w:val="Hyperlink"/>
    <w:basedOn w:val="a4"/>
    <w:rPr>
      <w:color w:val="0000FF"/>
      <w:u w:val="single"/>
    </w:rPr>
  </w:style>
  <w:style w:type="paragraph" w:styleId="af">
    <w:name w:val="Body Text Indent"/>
    <w:basedOn w:val="a3"/>
    <w:link w:val="af0"/>
    <w:pPr>
      <w:ind w:left="360"/>
      <w:jc w:val="both"/>
    </w:pPr>
    <w:rPr>
      <w:i/>
      <w:sz w:val="18"/>
    </w:rPr>
  </w:style>
  <w:style w:type="paragraph" w:styleId="23">
    <w:name w:val="Body Text 2"/>
    <w:basedOn w:val="a3"/>
    <w:link w:val="24"/>
    <w:pPr>
      <w:ind w:right="-2"/>
      <w:jc w:val="both"/>
    </w:pPr>
    <w:rPr>
      <w:rFonts w:ascii="Tahoma" w:hAnsi="Tahoma"/>
      <w:color w:val="000000"/>
      <w:sz w:val="16"/>
    </w:rPr>
  </w:style>
  <w:style w:type="paragraph" w:styleId="33">
    <w:name w:val="Body Text 3"/>
    <w:basedOn w:val="a3"/>
    <w:link w:val="34"/>
    <w:uiPriority w:val="99"/>
    <w:pPr>
      <w:ind w:right="-2"/>
      <w:jc w:val="center"/>
    </w:pPr>
    <w:rPr>
      <w:rFonts w:ascii="Tahoma" w:hAnsi="Tahoma"/>
      <w:b/>
      <w:color w:val="FF0000"/>
      <w:sz w:val="16"/>
    </w:rPr>
  </w:style>
  <w:style w:type="paragraph" w:styleId="af1">
    <w:name w:val="Document Map"/>
    <w:basedOn w:val="a3"/>
    <w:link w:val="af2"/>
    <w:pPr>
      <w:shd w:val="clear" w:color="auto" w:fill="000080"/>
    </w:pPr>
    <w:rPr>
      <w:rFonts w:ascii="Tahoma" w:hAnsi="Tahoma"/>
    </w:rPr>
  </w:style>
  <w:style w:type="paragraph" w:customStyle="1" w:styleId="01">
    <w:name w:val="Заголовок 01"/>
    <w:basedOn w:val="a3"/>
    <w:autoRedefine/>
    <w:pPr>
      <w:numPr>
        <w:numId w:val="1"/>
      </w:numPr>
      <w:tabs>
        <w:tab w:val="num" w:pos="1080"/>
      </w:tabs>
      <w:spacing w:before="240" w:after="60"/>
      <w:ind w:left="0" w:firstLine="0"/>
    </w:pPr>
    <w:rPr>
      <w:b/>
      <w:sz w:val="28"/>
    </w:rPr>
  </w:style>
  <w:style w:type="paragraph" w:customStyle="1" w:styleId="02">
    <w:name w:val="Заголовок 02"/>
    <w:basedOn w:val="a3"/>
    <w:autoRedefine/>
    <w:pPr>
      <w:numPr>
        <w:ilvl w:val="1"/>
        <w:numId w:val="1"/>
      </w:numPr>
      <w:spacing w:before="240" w:after="60"/>
      <w:ind w:left="357" w:hanging="357"/>
    </w:pPr>
    <w:rPr>
      <w:b/>
    </w:rPr>
  </w:style>
  <w:style w:type="paragraph" w:customStyle="1" w:styleId="a">
    <w:name w:val="Обычный*"/>
    <w:basedOn w:val="a3"/>
    <w:pPr>
      <w:numPr>
        <w:ilvl w:val="2"/>
        <w:numId w:val="1"/>
      </w:numPr>
      <w:tabs>
        <w:tab w:val="num" w:pos="1021"/>
      </w:tabs>
      <w:ind w:left="1021" w:hanging="664"/>
    </w:pPr>
  </w:style>
  <w:style w:type="character" w:styleId="af3">
    <w:name w:val="footnote reference"/>
    <w:basedOn w:val="a4"/>
    <w:uiPriority w:val="99"/>
    <w:rPr>
      <w:vertAlign w:val="superscript"/>
    </w:rPr>
  </w:style>
  <w:style w:type="paragraph" w:styleId="af4">
    <w:name w:val="footnote text"/>
    <w:basedOn w:val="a3"/>
    <w:link w:val="af5"/>
    <w:uiPriority w:val="99"/>
  </w:style>
  <w:style w:type="paragraph" w:styleId="14">
    <w:name w:val="toc 1"/>
    <w:basedOn w:val="a3"/>
    <w:next w:val="a3"/>
    <w:autoRedefine/>
    <w:uiPriority w:val="39"/>
    <w:rsid w:val="00224486"/>
    <w:pPr>
      <w:tabs>
        <w:tab w:val="left" w:pos="567"/>
        <w:tab w:val="right" w:leader="dot" w:pos="9628"/>
      </w:tabs>
      <w:spacing w:before="60" w:after="60"/>
    </w:pPr>
    <w:rPr>
      <w:rFonts w:ascii="Tahoma" w:hAnsi="Tahoma"/>
      <w:caps/>
      <w:noProof/>
      <w:sz w:val="14"/>
      <w:szCs w:val="14"/>
    </w:rPr>
  </w:style>
  <w:style w:type="paragraph" w:customStyle="1" w:styleId="15">
    <w:name w:val="Обычный1"/>
    <w:pPr>
      <w:tabs>
        <w:tab w:val="num" w:pos="454"/>
      </w:tabs>
      <w:spacing w:after="60"/>
      <w:ind w:left="454" w:hanging="454"/>
      <w:jc w:val="both"/>
    </w:pPr>
    <w:rPr>
      <w:rFonts w:ascii="Tahoma" w:hAnsi="Tahoma"/>
      <w:snapToGrid w:val="0"/>
      <w:sz w:val="16"/>
    </w:rPr>
  </w:style>
  <w:style w:type="paragraph" w:styleId="25">
    <w:name w:val="Body Text Indent 2"/>
    <w:basedOn w:val="a3"/>
    <w:link w:val="26"/>
    <w:pPr>
      <w:spacing w:after="40"/>
      <w:ind w:left="851"/>
      <w:jc w:val="both"/>
    </w:pPr>
    <w:rPr>
      <w:rFonts w:ascii="Tahoma" w:hAnsi="Tahoma"/>
      <w:sz w:val="16"/>
    </w:rPr>
  </w:style>
  <w:style w:type="character" w:styleId="af6">
    <w:name w:val="FollowedHyperlink"/>
    <w:basedOn w:val="a4"/>
    <w:rPr>
      <w:color w:val="800080"/>
      <w:u w:val="single"/>
    </w:rPr>
  </w:style>
  <w:style w:type="paragraph" w:styleId="af7">
    <w:name w:val="Balloon Text"/>
    <w:basedOn w:val="a3"/>
    <w:link w:val="af8"/>
    <w:uiPriority w:val="99"/>
    <w:semiHidden/>
    <w:rsid w:val="004A430D"/>
    <w:rPr>
      <w:rFonts w:ascii="Tahoma" w:hAnsi="Tahoma" w:cs="Tahoma"/>
      <w:sz w:val="16"/>
      <w:szCs w:val="16"/>
    </w:rPr>
  </w:style>
  <w:style w:type="character" w:styleId="af9">
    <w:name w:val="annotation reference"/>
    <w:basedOn w:val="a4"/>
    <w:uiPriority w:val="99"/>
    <w:rsid w:val="00312A90"/>
    <w:rPr>
      <w:sz w:val="16"/>
      <w:szCs w:val="16"/>
    </w:rPr>
  </w:style>
  <w:style w:type="paragraph" w:styleId="afa">
    <w:name w:val="annotation text"/>
    <w:basedOn w:val="a3"/>
    <w:link w:val="afb"/>
    <w:uiPriority w:val="99"/>
    <w:rsid w:val="00312A90"/>
  </w:style>
  <w:style w:type="paragraph" w:styleId="afc">
    <w:name w:val="Subtitle"/>
    <w:basedOn w:val="a3"/>
    <w:next w:val="10"/>
    <w:qFormat/>
    <w:rsid w:val="00114A76"/>
    <w:pPr>
      <w:widowControl w:val="0"/>
      <w:tabs>
        <w:tab w:val="num" w:pos="720"/>
      </w:tabs>
      <w:suppressAutoHyphens/>
      <w:spacing w:before="120" w:after="60"/>
      <w:ind w:left="720" w:hanging="360"/>
      <w:jc w:val="both"/>
    </w:pPr>
    <w:rPr>
      <w:rFonts w:ascii="Arial" w:hAnsi="Arial"/>
      <w:b/>
      <w:sz w:val="22"/>
      <w:szCs w:val="24"/>
      <w:lang w:val="en-US"/>
    </w:rPr>
  </w:style>
  <w:style w:type="paragraph" w:customStyle="1" w:styleId="WW-">
    <w:name w:val="WW-Маркированный список"/>
    <w:basedOn w:val="a3"/>
    <w:rsid w:val="00114A76"/>
    <w:pPr>
      <w:widowControl w:val="0"/>
      <w:tabs>
        <w:tab w:val="num" w:pos="720"/>
      </w:tabs>
      <w:suppressAutoHyphens/>
      <w:spacing w:before="60"/>
      <w:ind w:left="720" w:hanging="360"/>
    </w:pPr>
    <w:rPr>
      <w:rFonts w:ascii="Arial" w:hAnsi="Arial"/>
      <w:i/>
      <w:sz w:val="18"/>
      <w:szCs w:val="24"/>
    </w:rPr>
  </w:style>
  <w:style w:type="paragraph" w:styleId="afd">
    <w:name w:val="annotation subject"/>
    <w:basedOn w:val="afa"/>
    <w:next w:val="afa"/>
    <w:link w:val="afe"/>
    <w:uiPriority w:val="99"/>
    <w:rsid w:val="00F43D7B"/>
    <w:rPr>
      <w:b/>
      <w:bCs/>
    </w:rPr>
  </w:style>
  <w:style w:type="paragraph" w:styleId="27">
    <w:name w:val="toc 2"/>
    <w:basedOn w:val="a3"/>
    <w:next w:val="a3"/>
    <w:autoRedefine/>
    <w:uiPriority w:val="39"/>
    <w:rsid w:val="0005621F"/>
    <w:pPr>
      <w:ind w:left="200"/>
    </w:pPr>
  </w:style>
  <w:style w:type="paragraph" w:customStyle="1" w:styleId="Iauiue">
    <w:name w:val="Iau?iue"/>
    <w:rsid w:val="003A2A25"/>
    <w:pPr>
      <w:widowControl w:val="0"/>
      <w:autoSpaceDE w:val="0"/>
      <w:autoSpaceDN w:val="0"/>
      <w:adjustRightInd w:val="0"/>
    </w:pPr>
    <w:rPr>
      <w:lang w:eastAsia="en-US"/>
    </w:rPr>
  </w:style>
  <w:style w:type="paragraph" w:styleId="aff">
    <w:name w:val="List Paragraph"/>
    <w:basedOn w:val="a3"/>
    <w:uiPriority w:val="34"/>
    <w:qFormat/>
    <w:rsid w:val="006B6BE4"/>
    <w:pPr>
      <w:ind w:left="720"/>
      <w:contextualSpacing/>
    </w:pPr>
  </w:style>
  <w:style w:type="paragraph" w:customStyle="1" w:styleId="ConsPlusNormal">
    <w:name w:val="ConsPlusNormal"/>
    <w:rsid w:val="00386901"/>
    <w:pPr>
      <w:widowControl w:val="0"/>
      <w:ind w:firstLine="720"/>
    </w:pPr>
    <w:rPr>
      <w:rFonts w:ascii="Arial" w:hAnsi="Arial"/>
    </w:rPr>
  </w:style>
  <w:style w:type="paragraph" w:styleId="aff0">
    <w:name w:val="Plain Text"/>
    <w:basedOn w:val="a3"/>
    <w:link w:val="aff1"/>
    <w:uiPriority w:val="99"/>
    <w:unhideWhenUsed/>
    <w:rsid w:val="00CC5BF1"/>
    <w:rPr>
      <w:rFonts w:ascii="Consolas" w:eastAsia="Calibri" w:hAnsi="Consolas"/>
      <w:sz w:val="21"/>
      <w:szCs w:val="21"/>
      <w:lang w:val="x-none" w:eastAsia="en-US"/>
    </w:rPr>
  </w:style>
  <w:style w:type="character" w:customStyle="1" w:styleId="aff1">
    <w:name w:val="Текст Знак"/>
    <w:basedOn w:val="a4"/>
    <w:link w:val="aff0"/>
    <w:uiPriority w:val="99"/>
    <w:rsid w:val="00CC5BF1"/>
    <w:rPr>
      <w:rFonts w:ascii="Consolas" w:eastAsia="Calibri" w:hAnsi="Consolas"/>
      <w:sz w:val="21"/>
      <w:szCs w:val="21"/>
      <w:lang w:val="x-none" w:eastAsia="en-US"/>
    </w:rPr>
  </w:style>
  <w:style w:type="character" w:customStyle="1" w:styleId="32">
    <w:name w:val="Основной текст с отступом 3 Знак"/>
    <w:link w:val="31"/>
    <w:rsid w:val="00CC5BF1"/>
    <w:rPr>
      <w:sz w:val="24"/>
    </w:rPr>
  </w:style>
  <w:style w:type="character" w:customStyle="1" w:styleId="24">
    <w:name w:val="Основной текст 2 Знак"/>
    <w:link w:val="23"/>
    <w:rsid w:val="00CC5BF1"/>
    <w:rPr>
      <w:rFonts w:ascii="Tahoma" w:hAnsi="Tahoma"/>
      <w:color w:val="000000"/>
      <w:sz w:val="16"/>
    </w:rPr>
  </w:style>
  <w:style w:type="paragraph" w:styleId="aff2">
    <w:name w:val="Normal (Web)"/>
    <w:basedOn w:val="a3"/>
    <w:unhideWhenUsed/>
    <w:rsid w:val="00CC5BF1"/>
    <w:pPr>
      <w:spacing w:before="100" w:beforeAutospacing="1" w:after="100" w:afterAutospacing="1"/>
    </w:pPr>
    <w:rPr>
      <w:sz w:val="24"/>
      <w:szCs w:val="24"/>
    </w:rPr>
  </w:style>
  <w:style w:type="paragraph" w:styleId="aff3">
    <w:name w:val="Revision"/>
    <w:hidden/>
    <w:uiPriority w:val="99"/>
    <w:semiHidden/>
    <w:rsid w:val="00CC5BF1"/>
  </w:style>
  <w:style w:type="character" w:customStyle="1" w:styleId="afb">
    <w:name w:val="Текст примечания Знак"/>
    <w:basedOn w:val="a4"/>
    <w:link w:val="afa"/>
    <w:uiPriority w:val="99"/>
    <w:rsid w:val="00CC5BF1"/>
  </w:style>
  <w:style w:type="paragraph" w:customStyle="1" w:styleId="Default">
    <w:name w:val="Default"/>
    <w:rsid w:val="009A56A5"/>
    <w:pPr>
      <w:autoSpaceDE w:val="0"/>
      <w:autoSpaceDN w:val="0"/>
      <w:adjustRightInd w:val="0"/>
    </w:pPr>
    <w:rPr>
      <w:rFonts w:ascii="Arial" w:hAnsi="Arial" w:cs="Arial"/>
      <w:color w:val="000000"/>
      <w:sz w:val="24"/>
      <w:szCs w:val="24"/>
    </w:rPr>
  </w:style>
  <w:style w:type="character" w:customStyle="1" w:styleId="ad">
    <w:name w:val="Нижний колонтитул Знак"/>
    <w:basedOn w:val="a4"/>
    <w:link w:val="ac"/>
    <w:uiPriority w:val="99"/>
    <w:rsid w:val="006658CF"/>
  </w:style>
  <w:style w:type="paragraph" w:styleId="HTML">
    <w:name w:val="HTML Preformatted"/>
    <w:basedOn w:val="a3"/>
    <w:link w:val="HTML0"/>
    <w:uiPriority w:val="99"/>
    <w:rsid w:val="00C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HTML0">
    <w:name w:val="Стандартный HTML Знак"/>
    <w:basedOn w:val="a4"/>
    <w:link w:val="HTML"/>
    <w:uiPriority w:val="99"/>
    <w:rsid w:val="00C524CA"/>
    <w:rPr>
      <w:rFonts w:ascii="Courier New" w:hAnsi="Courier New" w:cs="Courier New"/>
      <w:color w:val="000000"/>
      <w:sz w:val="18"/>
      <w:szCs w:val="18"/>
    </w:rPr>
  </w:style>
  <w:style w:type="character" w:customStyle="1" w:styleId="13">
    <w:name w:val="Заголовок 1 Знак"/>
    <w:basedOn w:val="a4"/>
    <w:link w:val="10"/>
    <w:rsid w:val="006E3011"/>
    <w:rPr>
      <w:rFonts w:ascii="Tahoma" w:hAnsi="Tahoma" w:cs="Tahoma"/>
      <w:b/>
      <w:color w:val="1F497D" w:themeColor="text2"/>
      <w:kern w:val="28"/>
      <w:sz w:val="18"/>
      <w:szCs w:val="18"/>
    </w:rPr>
  </w:style>
  <w:style w:type="character" w:customStyle="1" w:styleId="22">
    <w:name w:val="Заголовок 2 Знак"/>
    <w:basedOn w:val="a4"/>
    <w:link w:val="21"/>
    <w:rsid w:val="00F87534"/>
    <w:rPr>
      <w:rFonts w:ascii="Tahoma" w:hAnsi="Tahoma"/>
      <w:b/>
    </w:rPr>
  </w:style>
  <w:style w:type="character" w:customStyle="1" w:styleId="30">
    <w:name w:val="Заголовок 3 Знак"/>
    <w:basedOn w:val="a4"/>
    <w:link w:val="3"/>
    <w:rsid w:val="00F87534"/>
    <w:rPr>
      <w:rFonts w:ascii="Tahoma" w:hAnsi="Tahoma"/>
      <w:b/>
    </w:rPr>
  </w:style>
  <w:style w:type="character" w:customStyle="1" w:styleId="40">
    <w:name w:val="Заголовок 4 Знак"/>
    <w:basedOn w:val="a4"/>
    <w:link w:val="4"/>
    <w:rsid w:val="00F87534"/>
    <w:rPr>
      <w:rFonts w:ascii="Tahoma" w:hAnsi="Tahoma"/>
      <w:b/>
      <w:color w:val="000000"/>
      <w:sz w:val="16"/>
    </w:rPr>
  </w:style>
  <w:style w:type="character" w:customStyle="1" w:styleId="50">
    <w:name w:val="Заголовок 5 Знак"/>
    <w:basedOn w:val="a4"/>
    <w:link w:val="5"/>
    <w:rsid w:val="00F87534"/>
    <w:rPr>
      <w:rFonts w:ascii="Tahoma" w:hAnsi="Tahoma"/>
      <w:b/>
      <w:sz w:val="16"/>
    </w:rPr>
  </w:style>
  <w:style w:type="character" w:customStyle="1" w:styleId="60">
    <w:name w:val="Заголовок 6 Знак"/>
    <w:basedOn w:val="a4"/>
    <w:link w:val="6"/>
    <w:uiPriority w:val="9"/>
    <w:rsid w:val="00F87534"/>
    <w:rPr>
      <w:rFonts w:ascii="Tahoma" w:hAnsi="Tahoma"/>
      <w:b/>
      <w:sz w:val="12"/>
    </w:rPr>
  </w:style>
  <w:style w:type="character" w:customStyle="1" w:styleId="70">
    <w:name w:val="Заголовок 7 Знак"/>
    <w:basedOn w:val="a4"/>
    <w:link w:val="7"/>
    <w:rsid w:val="00F87534"/>
    <w:rPr>
      <w:rFonts w:ascii="Arial" w:hAnsi="Arial"/>
      <w:lang w:val="en-GB"/>
    </w:rPr>
  </w:style>
  <w:style w:type="character" w:customStyle="1" w:styleId="80">
    <w:name w:val="Заголовок 8 Знак"/>
    <w:basedOn w:val="a4"/>
    <w:link w:val="8"/>
    <w:rsid w:val="00F87534"/>
    <w:rPr>
      <w:rFonts w:ascii="Arial" w:hAnsi="Arial"/>
      <w:i/>
      <w:lang w:val="en-GB"/>
    </w:rPr>
  </w:style>
  <w:style w:type="character" w:customStyle="1" w:styleId="90">
    <w:name w:val="Заголовок 9 Знак"/>
    <w:basedOn w:val="a4"/>
    <w:link w:val="9"/>
    <w:rsid w:val="00F87534"/>
    <w:rPr>
      <w:rFonts w:ascii="Arial" w:hAnsi="Arial"/>
      <w:b/>
      <w:i/>
      <w:sz w:val="18"/>
      <w:lang w:val="en-GB"/>
    </w:rPr>
  </w:style>
  <w:style w:type="character" w:customStyle="1" w:styleId="af0">
    <w:name w:val="Основной текст с отступом Знак"/>
    <w:basedOn w:val="a4"/>
    <w:link w:val="af"/>
    <w:rsid w:val="00F87534"/>
    <w:rPr>
      <w:i/>
      <w:sz w:val="18"/>
    </w:rPr>
  </w:style>
  <w:style w:type="paragraph" w:styleId="aff4">
    <w:name w:val="Title"/>
    <w:basedOn w:val="a3"/>
    <w:link w:val="aff5"/>
    <w:qFormat/>
    <w:rsid w:val="00F87534"/>
    <w:pPr>
      <w:jc w:val="center"/>
    </w:pPr>
    <w:rPr>
      <w:sz w:val="24"/>
    </w:rPr>
  </w:style>
  <w:style w:type="character" w:customStyle="1" w:styleId="aff5">
    <w:name w:val="Заголовок Знак"/>
    <w:basedOn w:val="a4"/>
    <w:link w:val="aff4"/>
    <w:rsid w:val="00F87534"/>
    <w:rPr>
      <w:sz w:val="24"/>
    </w:rPr>
  </w:style>
  <w:style w:type="character" w:customStyle="1" w:styleId="26">
    <w:name w:val="Основной текст с отступом 2 Знак"/>
    <w:basedOn w:val="a4"/>
    <w:link w:val="25"/>
    <w:rsid w:val="00F87534"/>
    <w:rPr>
      <w:rFonts w:ascii="Tahoma" w:hAnsi="Tahoma"/>
      <w:sz w:val="16"/>
    </w:rPr>
  </w:style>
  <w:style w:type="character" w:customStyle="1" w:styleId="a8">
    <w:name w:val="Основной текст Знак"/>
    <w:basedOn w:val="a4"/>
    <w:link w:val="a7"/>
    <w:rsid w:val="00F87534"/>
    <w:rPr>
      <w:rFonts w:ascii="Tahoma" w:hAnsi="Tahoma"/>
      <w:b/>
      <w:i/>
      <w:color w:val="FF0000"/>
      <w:sz w:val="16"/>
    </w:rPr>
  </w:style>
  <w:style w:type="paragraph" w:styleId="aff6">
    <w:name w:val="Block Text"/>
    <w:basedOn w:val="a3"/>
    <w:rsid w:val="00F87534"/>
    <w:pPr>
      <w:tabs>
        <w:tab w:val="left" w:pos="3686"/>
      </w:tabs>
      <w:ind w:left="-567" w:right="-477" w:firstLine="567"/>
      <w:jc w:val="both"/>
    </w:pPr>
    <w:rPr>
      <w:sz w:val="24"/>
    </w:rPr>
  </w:style>
  <w:style w:type="paragraph" w:customStyle="1" w:styleId="ConsNonformat">
    <w:name w:val="ConsNonformat"/>
    <w:rsid w:val="00F87534"/>
    <w:pPr>
      <w:widowControl w:val="0"/>
    </w:pPr>
    <w:rPr>
      <w:rFonts w:ascii="Courier New" w:hAnsi="Courier New"/>
    </w:rPr>
  </w:style>
  <w:style w:type="paragraph" w:customStyle="1" w:styleId="dogovor">
    <w:name w:val="dogovor"/>
    <w:rsid w:val="00F87534"/>
    <w:rPr>
      <w:rFonts w:ascii="Courier New" w:hAnsi="Courier New"/>
      <w:lang w:val="en-GB"/>
    </w:rPr>
  </w:style>
  <w:style w:type="character" w:customStyle="1" w:styleId="34">
    <w:name w:val="Основной текст 3 Знак"/>
    <w:basedOn w:val="a4"/>
    <w:link w:val="33"/>
    <w:uiPriority w:val="99"/>
    <w:rsid w:val="00F87534"/>
    <w:rPr>
      <w:rFonts w:ascii="Tahoma" w:hAnsi="Tahoma"/>
      <w:b/>
      <w:color w:val="FF0000"/>
      <w:sz w:val="16"/>
    </w:rPr>
  </w:style>
  <w:style w:type="paragraph" w:customStyle="1" w:styleId="aff7">
    <w:name w:val="Îáû÷íûé"/>
    <w:rsid w:val="00F87534"/>
  </w:style>
  <w:style w:type="character" w:customStyle="1" w:styleId="aa">
    <w:name w:val="Верхний колонтитул Знак"/>
    <w:basedOn w:val="a4"/>
    <w:link w:val="a9"/>
    <w:uiPriority w:val="99"/>
    <w:rsid w:val="00F87534"/>
  </w:style>
  <w:style w:type="character" w:customStyle="1" w:styleId="af5">
    <w:name w:val="Текст сноски Знак"/>
    <w:basedOn w:val="a4"/>
    <w:link w:val="af4"/>
    <w:uiPriority w:val="99"/>
    <w:rsid w:val="00F87534"/>
  </w:style>
  <w:style w:type="paragraph" w:customStyle="1" w:styleId="1">
    <w:name w:val="Уровень 1"/>
    <w:basedOn w:val="a3"/>
    <w:autoRedefine/>
    <w:rsid w:val="00F87534"/>
    <w:pPr>
      <w:numPr>
        <w:numId w:val="5"/>
      </w:numPr>
      <w:spacing w:before="120" w:after="120"/>
      <w:jc w:val="center"/>
      <w:outlineLvl w:val="1"/>
    </w:pPr>
    <w:rPr>
      <w:b/>
    </w:rPr>
  </w:style>
  <w:style w:type="paragraph" w:customStyle="1" w:styleId="2">
    <w:name w:val="Уровень2"/>
    <w:basedOn w:val="a3"/>
    <w:rsid w:val="00F87534"/>
    <w:pPr>
      <w:numPr>
        <w:ilvl w:val="1"/>
        <w:numId w:val="5"/>
      </w:numPr>
      <w:spacing w:before="60" w:after="60"/>
      <w:jc w:val="both"/>
    </w:pPr>
  </w:style>
  <w:style w:type="character" w:customStyle="1" w:styleId="af8">
    <w:name w:val="Текст выноски Знак"/>
    <w:basedOn w:val="a4"/>
    <w:link w:val="af7"/>
    <w:uiPriority w:val="99"/>
    <w:semiHidden/>
    <w:rsid w:val="00F87534"/>
    <w:rPr>
      <w:rFonts w:ascii="Tahoma" w:hAnsi="Tahoma" w:cs="Tahoma"/>
      <w:sz w:val="16"/>
      <w:szCs w:val="16"/>
    </w:rPr>
  </w:style>
  <w:style w:type="character" w:customStyle="1" w:styleId="afe">
    <w:name w:val="Тема примечания Знак"/>
    <w:basedOn w:val="afb"/>
    <w:link w:val="afd"/>
    <w:uiPriority w:val="99"/>
    <w:rsid w:val="00F87534"/>
    <w:rPr>
      <w:b/>
      <w:bCs/>
    </w:rPr>
  </w:style>
  <w:style w:type="paragraph" w:customStyle="1" w:styleId="16">
    <w:name w:val="заголовок 1"/>
    <w:basedOn w:val="a3"/>
    <w:next w:val="a3"/>
    <w:rsid w:val="00F87534"/>
    <w:pPr>
      <w:keepNext/>
      <w:spacing w:before="240" w:after="240"/>
      <w:ind w:left="709" w:hanging="708"/>
      <w:jc w:val="center"/>
      <w:outlineLvl w:val="0"/>
    </w:pPr>
    <w:rPr>
      <w:b/>
      <w:kern w:val="28"/>
      <w:lang w:val="en-US"/>
    </w:rPr>
  </w:style>
  <w:style w:type="paragraph" w:customStyle="1" w:styleId="28">
    <w:name w:val="заголовок 2"/>
    <w:basedOn w:val="a3"/>
    <w:next w:val="a3"/>
    <w:rsid w:val="00F87534"/>
    <w:pPr>
      <w:spacing w:before="30" w:after="30"/>
      <w:ind w:hanging="708"/>
      <w:jc w:val="both"/>
      <w:outlineLvl w:val="1"/>
    </w:pPr>
    <w:rPr>
      <w:lang w:val="en-US"/>
    </w:rPr>
  </w:style>
  <w:style w:type="paragraph" w:customStyle="1" w:styleId="35">
    <w:name w:val="заголовок 3"/>
    <w:basedOn w:val="a3"/>
    <w:next w:val="a3"/>
    <w:rsid w:val="00F87534"/>
    <w:pPr>
      <w:spacing w:before="60" w:after="60"/>
      <w:ind w:left="1276" w:hanging="708"/>
      <w:jc w:val="both"/>
      <w:outlineLvl w:val="2"/>
    </w:pPr>
    <w:rPr>
      <w:lang w:val="en-US"/>
    </w:rPr>
  </w:style>
  <w:style w:type="paragraph" w:customStyle="1" w:styleId="41">
    <w:name w:val="заголовок 4"/>
    <w:basedOn w:val="35"/>
    <w:next w:val="a3"/>
    <w:rsid w:val="00F87534"/>
    <w:pPr>
      <w:keepNext/>
      <w:ind w:left="1786"/>
      <w:outlineLvl w:val="3"/>
    </w:pPr>
  </w:style>
  <w:style w:type="paragraph" w:customStyle="1" w:styleId="51">
    <w:name w:val="заголовок 5"/>
    <w:basedOn w:val="a3"/>
    <w:next w:val="a3"/>
    <w:rsid w:val="00F87534"/>
    <w:pPr>
      <w:spacing w:before="240" w:after="60"/>
      <w:ind w:left="3540" w:hanging="708"/>
      <w:jc w:val="both"/>
      <w:outlineLvl w:val="4"/>
    </w:pPr>
    <w:rPr>
      <w:sz w:val="22"/>
    </w:rPr>
  </w:style>
  <w:style w:type="paragraph" w:customStyle="1" w:styleId="61">
    <w:name w:val="заголовок 6"/>
    <w:basedOn w:val="a3"/>
    <w:next w:val="a3"/>
    <w:rsid w:val="00F87534"/>
    <w:pPr>
      <w:spacing w:before="240" w:after="60"/>
      <w:ind w:left="4248" w:hanging="708"/>
      <w:jc w:val="both"/>
      <w:outlineLvl w:val="5"/>
    </w:pPr>
    <w:rPr>
      <w:i/>
      <w:sz w:val="22"/>
    </w:rPr>
  </w:style>
  <w:style w:type="paragraph" w:customStyle="1" w:styleId="71">
    <w:name w:val="заголовок 7"/>
    <w:basedOn w:val="a3"/>
    <w:next w:val="a3"/>
    <w:rsid w:val="00F87534"/>
    <w:pPr>
      <w:spacing w:before="240" w:after="60"/>
      <w:ind w:left="4956" w:hanging="708"/>
      <w:jc w:val="both"/>
      <w:outlineLvl w:val="6"/>
    </w:pPr>
  </w:style>
  <w:style w:type="paragraph" w:customStyle="1" w:styleId="81">
    <w:name w:val="заголовок 8"/>
    <w:basedOn w:val="a3"/>
    <w:next w:val="a3"/>
    <w:rsid w:val="00F87534"/>
    <w:pPr>
      <w:spacing w:before="240" w:after="60"/>
      <w:ind w:left="5664" w:hanging="708"/>
      <w:jc w:val="both"/>
      <w:outlineLvl w:val="7"/>
    </w:pPr>
    <w:rPr>
      <w:i/>
    </w:rPr>
  </w:style>
  <w:style w:type="paragraph" w:customStyle="1" w:styleId="91">
    <w:name w:val="заголовок 9"/>
    <w:basedOn w:val="a3"/>
    <w:next w:val="a3"/>
    <w:rsid w:val="00F87534"/>
    <w:pPr>
      <w:spacing w:before="240" w:after="60"/>
      <w:ind w:left="6372" w:hanging="708"/>
      <w:jc w:val="both"/>
      <w:outlineLvl w:val="8"/>
    </w:pPr>
    <w:rPr>
      <w:i/>
      <w:sz w:val="18"/>
    </w:rPr>
  </w:style>
  <w:style w:type="paragraph" w:customStyle="1" w:styleId="wfxRecipient">
    <w:name w:val="wfxRecipient"/>
    <w:basedOn w:val="a3"/>
    <w:rsid w:val="00F87534"/>
    <w:pPr>
      <w:spacing w:line="300" w:lineRule="exact"/>
      <w:jc w:val="both"/>
    </w:pPr>
    <w:rPr>
      <w:lang w:val="en-GB" w:eastAsia="en-US"/>
    </w:rPr>
  </w:style>
  <w:style w:type="character" w:styleId="aff8">
    <w:name w:val="Strong"/>
    <w:basedOn w:val="a4"/>
    <w:qFormat/>
    <w:rsid w:val="00F87534"/>
    <w:rPr>
      <w:rFonts w:cs="Times New Roman"/>
      <w:b/>
      <w:bCs/>
    </w:rPr>
  </w:style>
  <w:style w:type="paragraph" w:customStyle="1" w:styleId="Iiiaeuiue">
    <w:name w:val="Ii?iaeuiue"/>
    <w:rsid w:val="00F87534"/>
    <w:pPr>
      <w:autoSpaceDE w:val="0"/>
      <w:autoSpaceDN w:val="0"/>
    </w:pPr>
    <w:rPr>
      <w:sz w:val="24"/>
      <w:szCs w:val="24"/>
    </w:rPr>
  </w:style>
  <w:style w:type="paragraph" w:customStyle="1" w:styleId="Usual">
    <w:name w:val="Usual"/>
    <w:basedOn w:val="a3"/>
    <w:rsid w:val="00F87534"/>
    <w:pPr>
      <w:overflowPunct w:val="0"/>
      <w:autoSpaceDE w:val="0"/>
      <w:autoSpaceDN w:val="0"/>
      <w:adjustRightInd w:val="0"/>
      <w:spacing w:before="120"/>
      <w:jc w:val="both"/>
    </w:pPr>
    <w:rPr>
      <w:rFonts w:ascii="TimesET" w:hAnsi="TimesET"/>
      <w:sz w:val="22"/>
      <w:szCs w:val="22"/>
      <w:lang w:val="en-GB" w:eastAsia="en-US"/>
    </w:rPr>
  </w:style>
  <w:style w:type="paragraph" w:customStyle="1" w:styleId="CharCharCharChar">
    <w:name w:val="Знак Знак Char Char Знак Знак Char Char Знак Знак Знак Знак Знак Знак Знак"/>
    <w:basedOn w:val="a3"/>
    <w:rsid w:val="00F87534"/>
    <w:pPr>
      <w:spacing w:after="160" w:line="240" w:lineRule="exact"/>
    </w:pPr>
    <w:rPr>
      <w:rFonts w:ascii="Verdana" w:hAnsi="Verdana"/>
      <w:lang w:val="en-US" w:eastAsia="en-US"/>
    </w:rPr>
  </w:style>
  <w:style w:type="paragraph" w:customStyle="1" w:styleId="COVERPAGE">
    <w:name w:val="COVERPAGE"/>
    <w:basedOn w:val="a3"/>
    <w:rsid w:val="00F87534"/>
    <w:pPr>
      <w:spacing w:line="288" w:lineRule="auto"/>
    </w:pPr>
    <w:rPr>
      <w:rFonts w:ascii="CG Times" w:hAnsi="CG Times"/>
      <w:sz w:val="22"/>
      <w:lang w:val="en-GB" w:eastAsia="en-US"/>
    </w:rPr>
  </w:style>
  <w:style w:type="paragraph" w:customStyle="1" w:styleId="17">
    <w:name w:val="Рецензия1"/>
    <w:hidden/>
    <w:semiHidden/>
    <w:rsid w:val="00F87534"/>
  </w:style>
  <w:style w:type="numbering" w:styleId="111111">
    <w:name w:val="Outline List 2"/>
    <w:basedOn w:val="a6"/>
    <w:rsid w:val="00F87534"/>
    <w:pPr>
      <w:numPr>
        <w:numId w:val="6"/>
      </w:numPr>
    </w:pPr>
  </w:style>
  <w:style w:type="numbering" w:customStyle="1" w:styleId="11">
    <w:name w:val="Шитов Стиль1"/>
    <w:rsid w:val="00F87534"/>
    <w:pPr>
      <w:numPr>
        <w:numId w:val="7"/>
      </w:numPr>
    </w:pPr>
  </w:style>
  <w:style w:type="numbering" w:customStyle="1" w:styleId="12">
    <w:name w:val="Стиль1"/>
    <w:rsid w:val="00F87534"/>
    <w:pPr>
      <w:numPr>
        <w:numId w:val="8"/>
      </w:numPr>
    </w:pPr>
  </w:style>
  <w:style w:type="numbering" w:customStyle="1" w:styleId="20">
    <w:name w:val="Стиль2"/>
    <w:rsid w:val="00F87534"/>
    <w:pPr>
      <w:numPr>
        <w:numId w:val="9"/>
      </w:numPr>
    </w:pPr>
  </w:style>
  <w:style w:type="paragraph" w:customStyle="1" w:styleId="aff9">
    <w:name w:val="a"/>
    <w:basedOn w:val="a3"/>
    <w:rsid w:val="00F87534"/>
  </w:style>
  <w:style w:type="paragraph" w:customStyle="1" w:styleId="ConsPlusNonformat">
    <w:name w:val="ConsPlusNonformat"/>
    <w:rsid w:val="00F87534"/>
    <w:pPr>
      <w:autoSpaceDE w:val="0"/>
      <w:autoSpaceDN w:val="0"/>
      <w:adjustRightInd w:val="0"/>
    </w:pPr>
    <w:rPr>
      <w:rFonts w:ascii="Courier New" w:hAnsi="Courier New" w:cs="Courier New"/>
    </w:rPr>
  </w:style>
  <w:style w:type="character" w:styleId="affa">
    <w:name w:val="Emphasis"/>
    <w:basedOn w:val="a4"/>
    <w:qFormat/>
    <w:rsid w:val="00F87534"/>
    <w:rPr>
      <w:i/>
      <w:iCs/>
    </w:rPr>
  </w:style>
  <w:style w:type="table" w:styleId="affb">
    <w:name w:val="Table Grid"/>
    <w:basedOn w:val="a5"/>
    <w:rsid w:val="00F875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eformatted">
    <w:name w:val="Preformatted"/>
    <w:basedOn w:val="a3"/>
    <w:rsid w:val="00F87534"/>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character" w:customStyle="1" w:styleId="EmailStyle911">
    <w:name w:val="EmailStyle911"/>
    <w:basedOn w:val="a4"/>
    <w:semiHidden/>
    <w:rsid w:val="00F87534"/>
    <w:rPr>
      <w:rFonts w:ascii="Arial" w:hAnsi="Arial" w:cs="Arial"/>
      <w:color w:val="000080"/>
      <w:sz w:val="20"/>
      <w:szCs w:val="20"/>
    </w:rPr>
  </w:style>
  <w:style w:type="paragraph" w:styleId="affc">
    <w:name w:val="endnote text"/>
    <w:basedOn w:val="a3"/>
    <w:link w:val="affd"/>
    <w:rsid w:val="00F87534"/>
    <w:rPr>
      <w:lang w:val="en-US"/>
    </w:rPr>
  </w:style>
  <w:style w:type="character" w:customStyle="1" w:styleId="affd">
    <w:name w:val="Текст концевой сноски Знак"/>
    <w:basedOn w:val="a4"/>
    <w:link w:val="affc"/>
    <w:rsid w:val="00F87534"/>
    <w:rPr>
      <w:lang w:val="en-US"/>
    </w:rPr>
  </w:style>
  <w:style w:type="character" w:styleId="affe">
    <w:name w:val="endnote reference"/>
    <w:basedOn w:val="a4"/>
    <w:rsid w:val="00F87534"/>
    <w:rPr>
      <w:vertAlign w:val="superscript"/>
    </w:rPr>
  </w:style>
  <w:style w:type="paragraph" w:customStyle="1" w:styleId="Avtor11">
    <w:name w:val="Avtor 1.1."/>
    <w:basedOn w:val="afff"/>
    <w:rsid w:val="00F87534"/>
    <w:pPr>
      <w:numPr>
        <w:ilvl w:val="1"/>
        <w:numId w:val="10"/>
      </w:numPr>
      <w:spacing w:after="120"/>
      <w:jc w:val="both"/>
    </w:pPr>
    <w:rPr>
      <w:color w:val="000000"/>
      <w:sz w:val="20"/>
      <w:lang w:val="ru-RU" w:eastAsia="en-US"/>
    </w:rPr>
  </w:style>
  <w:style w:type="paragraph" w:customStyle="1" w:styleId="AvtorHeader">
    <w:name w:val="Avtor Header"/>
    <w:basedOn w:val="a7"/>
    <w:autoRedefine/>
    <w:rsid w:val="00F87534"/>
    <w:pPr>
      <w:numPr>
        <w:numId w:val="10"/>
      </w:numPr>
      <w:spacing w:before="120" w:after="120"/>
      <w:ind w:right="0"/>
      <w:jc w:val="center"/>
    </w:pPr>
    <w:rPr>
      <w:rFonts w:ascii="Times New Roman" w:hAnsi="Times New Roman"/>
      <w:i w:val="0"/>
      <w:color w:val="auto"/>
      <w:sz w:val="22"/>
    </w:rPr>
  </w:style>
  <w:style w:type="paragraph" w:customStyle="1" w:styleId="Avtor111">
    <w:name w:val="Avtor 1.1.1"/>
    <w:basedOn w:val="Avtor11"/>
    <w:rsid w:val="00F87534"/>
    <w:pPr>
      <w:numPr>
        <w:ilvl w:val="2"/>
      </w:numPr>
    </w:pPr>
  </w:style>
  <w:style w:type="paragraph" w:customStyle="1" w:styleId="CharChar">
    <w:name w:val="Знак Знак Char Char"/>
    <w:basedOn w:val="a3"/>
    <w:rsid w:val="00F87534"/>
    <w:pPr>
      <w:spacing w:after="160" w:line="240" w:lineRule="exact"/>
    </w:pPr>
    <w:rPr>
      <w:rFonts w:ascii="Tahoma" w:hAnsi="Tahoma"/>
      <w:lang w:val="en-US" w:eastAsia="en-US"/>
    </w:rPr>
  </w:style>
  <w:style w:type="numbering" w:customStyle="1" w:styleId="a1">
    <w:name w:val="Основной список"/>
    <w:basedOn w:val="a6"/>
    <w:rsid w:val="00F87534"/>
    <w:pPr>
      <w:numPr>
        <w:numId w:val="11"/>
      </w:numPr>
    </w:pPr>
  </w:style>
  <w:style w:type="paragraph" w:styleId="afff">
    <w:name w:val="List"/>
    <w:basedOn w:val="a3"/>
    <w:rsid w:val="00F87534"/>
    <w:pPr>
      <w:ind w:left="283" w:hanging="283"/>
    </w:pPr>
    <w:rPr>
      <w:sz w:val="24"/>
      <w:lang w:val="en-US"/>
    </w:rPr>
  </w:style>
  <w:style w:type="character" w:customStyle="1" w:styleId="EmailStyle1051">
    <w:name w:val="EmailStyle1051"/>
    <w:basedOn w:val="a4"/>
    <w:semiHidden/>
    <w:rsid w:val="00F87534"/>
    <w:rPr>
      <w:rFonts w:ascii="Arial" w:hAnsi="Arial" w:cs="Arial"/>
      <w:color w:val="000080"/>
      <w:sz w:val="20"/>
      <w:szCs w:val="20"/>
    </w:rPr>
  </w:style>
  <w:style w:type="paragraph" w:customStyle="1" w:styleId="CharCharCharChar1">
    <w:name w:val="Знак Знак Char Char Знак Знак Char Char Знак Знак Знак Знак Знак Знак Знак1"/>
    <w:basedOn w:val="a3"/>
    <w:rsid w:val="00F87534"/>
    <w:pPr>
      <w:spacing w:after="160" w:line="240" w:lineRule="exact"/>
    </w:pPr>
    <w:rPr>
      <w:rFonts w:ascii="Verdana" w:hAnsi="Verdana"/>
      <w:lang w:val="en-US" w:eastAsia="en-US"/>
    </w:rPr>
  </w:style>
  <w:style w:type="paragraph" w:customStyle="1" w:styleId="310">
    <w:name w:val="Основной текст 31"/>
    <w:basedOn w:val="a3"/>
    <w:rsid w:val="00F87534"/>
    <w:pPr>
      <w:jc w:val="both"/>
    </w:pPr>
    <w:rPr>
      <w:sz w:val="24"/>
    </w:rPr>
  </w:style>
  <w:style w:type="paragraph" w:customStyle="1" w:styleId="210">
    <w:name w:val="Основной текст 21"/>
    <w:basedOn w:val="a3"/>
    <w:rsid w:val="00F87534"/>
    <w:pPr>
      <w:spacing w:before="120"/>
    </w:pPr>
    <w:rPr>
      <w:sz w:val="24"/>
    </w:rPr>
  </w:style>
  <w:style w:type="paragraph" w:customStyle="1" w:styleId="afff0">
    <w:name w:val="Знак"/>
    <w:basedOn w:val="a3"/>
    <w:rsid w:val="00F87534"/>
    <w:pPr>
      <w:spacing w:after="160" w:line="240" w:lineRule="exact"/>
    </w:pPr>
    <w:rPr>
      <w:rFonts w:ascii="Verdana" w:hAnsi="Verdana"/>
      <w:lang w:val="en-US" w:eastAsia="en-US"/>
    </w:rPr>
  </w:style>
  <w:style w:type="paragraph" w:customStyle="1" w:styleId="CharChar0">
    <w:name w:val="Char Char"/>
    <w:basedOn w:val="a3"/>
    <w:rsid w:val="00F87534"/>
    <w:pPr>
      <w:spacing w:after="160" w:line="240" w:lineRule="exact"/>
    </w:pPr>
    <w:rPr>
      <w:rFonts w:ascii="Tahoma" w:hAnsi="Tahoma"/>
      <w:lang w:val="en-US" w:eastAsia="en-US"/>
    </w:rPr>
  </w:style>
  <w:style w:type="paragraph" w:styleId="afff1">
    <w:name w:val="TOC Heading"/>
    <w:basedOn w:val="10"/>
    <w:next w:val="a3"/>
    <w:uiPriority w:val="39"/>
    <w:qFormat/>
    <w:rsid w:val="00F87534"/>
    <w:pPr>
      <w:keepLines/>
      <w:spacing w:before="480" w:after="0" w:line="276" w:lineRule="auto"/>
      <w:outlineLvl w:val="9"/>
    </w:pPr>
    <w:rPr>
      <w:rFonts w:ascii="Cambria" w:hAnsi="Cambria"/>
      <w:bCs/>
      <w:color w:val="365F91"/>
      <w:kern w:val="0"/>
      <w:szCs w:val="28"/>
      <w:lang w:eastAsia="en-US"/>
    </w:rPr>
  </w:style>
  <w:style w:type="paragraph" w:styleId="36">
    <w:name w:val="toc 3"/>
    <w:basedOn w:val="a3"/>
    <w:next w:val="a3"/>
    <w:autoRedefine/>
    <w:uiPriority w:val="39"/>
    <w:rsid w:val="00F87534"/>
    <w:pPr>
      <w:ind w:left="480"/>
    </w:pPr>
    <w:rPr>
      <w:sz w:val="24"/>
      <w:lang w:val="en-US"/>
    </w:rPr>
  </w:style>
  <w:style w:type="character" w:customStyle="1" w:styleId="af2">
    <w:name w:val="Схема документа Знак"/>
    <w:basedOn w:val="a4"/>
    <w:link w:val="af1"/>
    <w:rsid w:val="00F87534"/>
    <w:rPr>
      <w:rFonts w:ascii="Tahoma" w:hAnsi="Tahoma"/>
      <w:shd w:val="clear" w:color="auto" w:fill="000080"/>
    </w:rPr>
  </w:style>
  <w:style w:type="paragraph" w:customStyle="1" w:styleId="220">
    <w:name w:val="Основной текст 22"/>
    <w:basedOn w:val="a3"/>
    <w:rsid w:val="00F87534"/>
    <w:pPr>
      <w:widowControl w:val="0"/>
      <w:tabs>
        <w:tab w:val="left" w:pos="564"/>
      </w:tabs>
      <w:spacing w:before="60" w:after="60"/>
      <w:jc w:val="both"/>
    </w:pPr>
  </w:style>
  <w:style w:type="paragraph" w:styleId="a0">
    <w:name w:val="List Bullet"/>
    <w:basedOn w:val="a3"/>
    <w:autoRedefine/>
    <w:rsid w:val="00F87534"/>
    <w:pPr>
      <w:widowControl w:val="0"/>
      <w:numPr>
        <w:numId w:val="12"/>
      </w:numPr>
      <w:tabs>
        <w:tab w:val="clear" w:pos="360"/>
        <w:tab w:val="num" w:pos="426"/>
      </w:tabs>
      <w:autoSpaceDE w:val="0"/>
      <w:autoSpaceDN w:val="0"/>
      <w:adjustRightInd w:val="0"/>
      <w:spacing w:line="360" w:lineRule="atLeast"/>
      <w:ind w:left="425" w:hanging="425"/>
      <w:jc w:val="both"/>
      <w:textAlignment w:val="baseline"/>
    </w:pPr>
  </w:style>
  <w:style w:type="paragraph" w:customStyle="1" w:styleId="xl63">
    <w:name w:val="xl63"/>
    <w:basedOn w:val="a3"/>
    <w:rsid w:val="00F87534"/>
    <w:pPr>
      <w:pBdr>
        <w:top w:val="single" w:sz="8" w:space="0" w:color="auto"/>
        <w:left w:val="single" w:sz="8" w:space="0" w:color="auto"/>
        <w:bottom w:val="single" w:sz="8" w:space="0" w:color="auto"/>
        <w:right w:val="single" w:sz="8" w:space="0" w:color="auto"/>
      </w:pBdr>
      <w:spacing w:before="100" w:beforeAutospacing="1" w:after="100" w:afterAutospacing="1"/>
    </w:pPr>
    <w:rPr>
      <w:rFonts w:ascii="Tahoma" w:hAnsi="Tahoma" w:cs="Tahoma"/>
      <w:b/>
      <w:bCs/>
      <w:sz w:val="16"/>
      <w:szCs w:val="16"/>
    </w:rPr>
  </w:style>
  <w:style w:type="paragraph" w:customStyle="1" w:styleId="xl64">
    <w:name w:val="xl64"/>
    <w:basedOn w:val="a3"/>
    <w:rsid w:val="00F87534"/>
    <w:pPr>
      <w:spacing w:before="100" w:beforeAutospacing="1" w:after="100" w:afterAutospacing="1"/>
    </w:pPr>
    <w:rPr>
      <w:rFonts w:ascii="Tahoma" w:hAnsi="Tahoma" w:cs="Tahoma"/>
      <w:sz w:val="16"/>
      <w:szCs w:val="16"/>
    </w:rPr>
  </w:style>
  <w:style w:type="paragraph" w:customStyle="1" w:styleId="xl65">
    <w:name w:val="xl65"/>
    <w:basedOn w:val="a3"/>
    <w:rsid w:val="00F87534"/>
    <w:pPr>
      <w:spacing w:before="100" w:beforeAutospacing="1" w:after="100" w:afterAutospacing="1"/>
    </w:pPr>
    <w:rPr>
      <w:rFonts w:ascii="Tahoma" w:hAnsi="Tahoma" w:cs="Tahoma"/>
      <w:b/>
      <w:bCs/>
      <w:sz w:val="16"/>
      <w:szCs w:val="16"/>
    </w:rPr>
  </w:style>
  <w:style w:type="paragraph" w:customStyle="1" w:styleId="xl66">
    <w:name w:val="xl66"/>
    <w:basedOn w:val="a3"/>
    <w:rsid w:val="00F87534"/>
    <w:pPr>
      <w:spacing w:before="100" w:beforeAutospacing="1" w:after="100" w:afterAutospacing="1"/>
    </w:pPr>
    <w:rPr>
      <w:rFonts w:ascii="Tahoma" w:hAnsi="Tahoma" w:cs="Tahoma"/>
      <w:b/>
      <w:bCs/>
      <w:sz w:val="16"/>
      <w:szCs w:val="16"/>
    </w:rPr>
  </w:style>
  <w:style w:type="paragraph" w:customStyle="1" w:styleId="xl67">
    <w:name w:val="xl67"/>
    <w:basedOn w:val="a3"/>
    <w:rsid w:val="00F87534"/>
    <w:pPr>
      <w:pBdr>
        <w:top w:val="double" w:sz="6" w:space="0" w:color="auto"/>
        <w:left w:val="double" w:sz="6" w:space="0" w:color="auto"/>
      </w:pBdr>
      <w:spacing w:before="100" w:beforeAutospacing="1" w:after="100" w:afterAutospacing="1"/>
    </w:pPr>
    <w:rPr>
      <w:rFonts w:ascii="Tahoma" w:hAnsi="Tahoma" w:cs="Tahoma"/>
      <w:sz w:val="24"/>
      <w:szCs w:val="24"/>
    </w:rPr>
  </w:style>
  <w:style w:type="paragraph" w:customStyle="1" w:styleId="xl68">
    <w:name w:val="xl68"/>
    <w:basedOn w:val="a3"/>
    <w:rsid w:val="00F87534"/>
    <w:pPr>
      <w:pBdr>
        <w:top w:val="double" w:sz="6" w:space="0" w:color="auto"/>
      </w:pBdr>
      <w:spacing w:before="100" w:beforeAutospacing="1" w:after="100" w:afterAutospacing="1"/>
    </w:pPr>
    <w:rPr>
      <w:rFonts w:ascii="Tahoma" w:hAnsi="Tahoma" w:cs="Tahoma"/>
      <w:sz w:val="24"/>
      <w:szCs w:val="24"/>
    </w:rPr>
  </w:style>
  <w:style w:type="paragraph" w:customStyle="1" w:styleId="xl69">
    <w:name w:val="xl69"/>
    <w:basedOn w:val="a3"/>
    <w:rsid w:val="00F87534"/>
    <w:pPr>
      <w:pBdr>
        <w:top w:val="double" w:sz="6" w:space="0" w:color="auto"/>
        <w:bottom w:val="single" w:sz="8" w:space="0" w:color="auto"/>
      </w:pBdr>
      <w:spacing w:before="100" w:beforeAutospacing="1" w:after="100" w:afterAutospacing="1"/>
    </w:pPr>
    <w:rPr>
      <w:rFonts w:ascii="Tahoma" w:hAnsi="Tahoma" w:cs="Tahoma"/>
      <w:sz w:val="24"/>
      <w:szCs w:val="24"/>
    </w:rPr>
  </w:style>
  <w:style w:type="paragraph" w:customStyle="1" w:styleId="xl70">
    <w:name w:val="xl70"/>
    <w:basedOn w:val="a3"/>
    <w:rsid w:val="00F87534"/>
    <w:pPr>
      <w:pBdr>
        <w:top w:val="double" w:sz="6" w:space="0" w:color="auto"/>
        <w:right w:val="double" w:sz="6" w:space="0" w:color="auto"/>
      </w:pBdr>
      <w:spacing w:before="100" w:beforeAutospacing="1" w:after="100" w:afterAutospacing="1"/>
    </w:pPr>
    <w:rPr>
      <w:rFonts w:ascii="Tahoma" w:hAnsi="Tahoma" w:cs="Tahoma"/>
      <w:sz w:val="24"/>
      <w:szCs w:val="24"/>
    </w:rPr>
  </w:style>
  <w:style w:type="paragraph" w:customStyle="1" w:styleId="xl71">
    <w:name w:val="xl71"/>
    <w:basedOn w:val="a3"/>
    <w:rsid w:val="00F87534"/>
    <w:pPr>
      <w:spacing w:before="100" w:beforeAutospacing="1" w:after="100" w:afterAutospacing="1"/>
    </w:pPr>
    <w:rPr>
      <w:rFonts w:ascii="Tahoma" w:hAnsi="Tahoma" w:cs="Tahoma"/>
      <w:sz w:val="24"/>
      <w:szCs w:val="24"/>
    </w:rPr>
  </w:style>
  <w:style w:type="paragraph" w:customStyle="1" w:styleId="xl72">
    <w:name w:val="xl72"/>
    <w:basedOn w:val="a3"/>
    <w:rsid w:val="00F87534"/>
    <w:pPr>
      <w:pBdr>
        <w:left w:val="double" w:sz="6" w:space="0" w:color="auto"/>
      </w:pBdr>
      <w:spacing w:before="100" w:beforeAutospacing="1" w:after="100" w:afterAutospacing="1"/>
    </w:pPr>
    <w:rPr>
      <w:rFonts w:ascii="Tahoma" w:hAnsi="Tahoma" w:cs="Tahoma"/>
      <w:sz w:val="24"/>
      <w:szCs w:val="24"/>
    </w:rPr>
  </w:style>
  <w:style w:type="paragraph" w:customStyle="1" w:styleId="xl73">
    <w:name w:val="xl73"/>
    <w:basedOn w:val="a3"/>
    <w:rsid w:val="00F87534"/>
    <w:pPr>
      <w:pBdr>
        <w:right w:val="single" w:sz="8" w:space="0" w:color="auto"/>
      </w:pBdr>
      <w:spacing w:before="100" w:beforeAutospacing="1" w:after="100" w:afterAutospacing="1"/>
    </w:pPr>
    <w:rPr>
      <w:rFonts w:ascii="Tahoma" w:hAnsi="Tahoma" w:cs="Tahoma"/>
      <w:sz w:val="24"/>
      <w:szCs w:val="24"/>
    </w:rPr>
  </w:style>
  <w:style w:type="paragraph" w:customStyle="1" w:styleId="xl74">
    <w:name w:val="xl74"/>
    <w:basedOn w:val="a3"/>
    <w:rsid w:val="00F87534"/>
    <w:pPr>
      <w:pBdr>
        <w:right w:val="double" w:sz="6" w:space="0" w:color="auto"/>
      </w:pBdr>
      <w:spacing w:before="100" w:beforeAutospacing="1" w:after="100" w:afterAutospacing="1"/>
    </w:pPr>
    <w:rPr>
      <w:rFonts w:ascii="Tahoma" w:hAnsi="Tahoma" w:cs="Tahoma"/>
      <w:sz w:val="24"/>
      <w:szCs w:val="24"/>
    </w:rPr>
  </w:style>
  <w:style w:type="paragraph" w:customStyle="1" w:styleId="xl75">
    <w:name w:val="xl75"/>
    <w:basedOn w:val="a3"/>
    <w:rsid w:val="00F87534"/>
    <w:pPr>
      <w:pBdr>
        <w:top w:val="single" w:sz="8" w:space="0" w:color="auto"/>
      </w:pBdr>
      <w:spacing w:before="100" w:beforeAutospacing="1" w:after="100" w:afterAutospacing="1"/>
    </w:pPr>
    <w:rPr>
      <w:rFonts w:ascii="Tahoma" w:hAnsi="Tahoma" w:cs="Tahoma"/>
      <w:sz w:val="24"/>
      <w:szCs w:val="24"/>
    </w:rPr>
  </w:style>
  <w:style w:type="paragraph" w:customStyle="1" w:styleId="xl76">
    <w:name w:val="xl76"/>
    <w:basedOn w:val="a3"/>
    <w:rsid w:val="00F87534"/>
    <w:pPr>
      <w:pBdr>
        <w:top w:val="dotted" w:sz="4" w:space="0" w:color="auto"/>
        <w:left w:val="dotted" w:sz="4" w:space="0" w:color="auto"/>
      </w:pBdr>
      <w:spacing w:before="100" w:beforeAutospacing="1" w:after="100" w:afterAutospacing="1"/>
    </w:pPr>
    <w:rPr>
      <w:rFonts w:ascii="Tahoma" w:hAnsi="Tahoma" w:cs="Tahoma"/>
      <w:sz w:val="24"/>
      <w:szCs w:val="24"/>
    </w:rPr>
  </w:style>
  <w:style w:type="paragraph" w:customStyle="1" w:styleId="xl77">
    <w:name w:val="xl77"/>
    <w:basedOn w:val="a3"/>
    <w:rsid w:val="00F87534"/>
    <w:pPr>
      <w:pBdr>
        <w:top w:val="dotted" w:sz="4" w:space="0" w:color="auto"/>
      </w:pBdr>
      <w:spacing w:before="100" w:beforeAutospacing="1" w:after="100" w:afterAutospacing="1"/>
    </w:pPr>
    <w:rPr>
      <w:rFonts w:ascii="Tahoma" w:hAnsi="Tahoma" w:cs="Tahoma"/>
      <w:sz w:val="24"/>
      <w:szCs w:val="24"/>
    </w:rPr>
  </w:style>
  <w:style w:type="paragraph" w:customStyle="1" w:styleId="xl78">
    <w:name w:val="xl78"/>
    <w:basedOn w:val="a3"/>
    <w:rsid w:val="00F87534"/>
    <w:pPr>
      <w:pBdr>
        <w:top w:val="dotted" w:sz="4" w:space="0" w:color="auto"/>
        <w:right w:val="dotted" w:sz="4" w:space="0" w:color="auto"/>
      </w:pBdr>
      <w:spacing w:before="100" w:beforeAutospacing="1" w:after="100" w:afterAutospacing="1"/>
    </w:pPr>
    <w:rPr>
      <w:rFonts w:ascii="Tahoma" w:hAnsi="Tahoma" w:cs="Tahoma"/>
      <w:sz w:val="24"/>
      <w:szCs w:val="24"/>
    </w:rPr>
  </w:style>
  <w:style w:type="paragraph" w:customStyle="1" w:styleId="xl79">
    <w:name w:val="xl79"/>
    <w:basedOn w:val="a3"/>
    <w:rsid w:val="00F87534"/>
    <w:pPr>
      <w:pBdr>
        <w:left w:val="dotted" w:sz="4" w:space="0" w:color="auto"/>
      </w:pBdr>
      <w:spacing w:before="100" w:beforeAutospacing="1" w:after="100" w:afterAutospacing="1"/>
    </w:pPr>
    <w:rPr>
      <w:rFonts w:ascii="Tahoma" w:hAnsi="Tahoma" w:cs="Tahoma"/>
      <w:sz w:val="24"/>
      <w:szCs w:val="24"/>
    </w:rPr>
  </w:style>
  <w:style w:type="paragraph" w:customStyle="1" w:styleId="xl80">
    <w:name w:val="xl80"/>
    <w:basedOn w:val="a3"/>
    <w:rsid w:val="00F87534"/>
    <w:pPr>
      <w:pBdr>
        <w:right w:val="dotted" w:sz="4" w:space="0" w:color="auto"/>
      </w:pBdr>
      <w:spacing w:before="100" w:beforeAutospacing="1" w:after="100" w:afterAutospacing="1"/>
      <w:jc w:val="center"/>
    </w:pPr>
    <w:rPr>
      <w:rFonts w:ascii="Tahoma" w:hAnsi="Tahoma" w:cs="Tahoma"/>
      <w:b/>
      <w:bCs/>
      <w:sz w:val="24"/>
      <w:szCs w:val="24"/>
    </w:rPr>
  </w:style>
  <w:style w:type="paragraph" w:customStyle="1" w:styleId="xl81">
    <w:name w:val="xl81"/>
    <w:basedOn w:val="a3"/>
    <w:rsid w:val="00F87534"/>
    <w:pPr>
      <w:spacing w:before="100" w:beforeAutospacing="1" w:after="100" w:afterAutospacing="1"/>
      <w:textAlignment w:val="top"/>
    </w:pPr>
    <w:rPr>
      <w:rFonts w:ascii="Tahoma" w:hAnsi="Tahoma" w:cs="Tahoma"/>
      <w:sz w:val="24"/>
      <w:szCs w:val="24"/>
    </w:rPr>
  </w:style>
  <w:style w:type="paragraph" w:customStyle="1" w:styleId="xl82">
    <w:name w:val="xl82"/>
    <w:basedOn w:val="a3"/>
    <w:rsid w:val="00F87534"/>
    <w:pPr>
      <w:pBdr>
        <w:right w:val="dotted" w:sz="4" w:space="0" w:color="auto"/>
      </w:pBdr>
      <w:spacing w:before="100" w:beforeAutospacing="1" w:after="100" w:afterAutospacing="1"/>
    </w:pPr>
    <w:rPr>
      <w:rFonts w:ascii="Tahoma" w:hAnsi="Tahoma" w:cs="Tahoma"/>
      <w:sz w:val="24"/>
      <w:szCs w:val="24"/>
    </w:rPr>
  </w:style>
  <w:style w:type="paragraph" w:customStyle="1" w:styleId="xl83">
    <w:name w:val="xl83"/>
    <w:basedOn w:val="a3"/>
    <w:rsid w:val="00F87534"/>
    <w:pPr>
      <w:pBdr>
        <w:right w:val="dotted" w:sz="4" w:space="0" w:color="auto"/>
      </w:pBdr>
      <w:spacing w:before="100" w:beforeAutospacing="1" w:after="100" w:afterAutospacing="1"/>
      <w:jc w:val="center"/>
      <w:textAlignment w:val="top"/>
    </w:pPr>
    <w:rPr>
      <w:rFonts w:ascii="Tahoma" w:hAnsi="Tahoma" w:cs="Tahoma"/>
      <w:sz w:val="16"/>
      <w:szCs w:val="16"/>
    </w:rPr>
  </w:style>
  <w:style w:type="paragraph" w:customStyle="1" w:styleId="xl84">
    <w:name w:val="xl84"/>
    <w:basedOn w:val="a3"/>
    <w:rsid w:val="00F87534"/>
    <w:pPr>
      <w:pBdr>
        <w:bottom w:val="single" w:sz="8" w:space="0" w:color="auto"/>
      </w:pBdr>
      <w:spacing w:before="100" w:beforeAutospacing="1" w:after="100" w:afterAutospacing="1"/>
      <w:jc w:val="center"/>
    </w:pPr>
    <w:rPr>
      <w:rFonts w:ascii="Tahoma" w:hAnsi="Tahoma" w:cs="Tahoma"/>
      <w:b/>
      <w:bCs/>
      <w:sz w:val="24"/>
      <w:szCs w:val="24"/>
    </w:rPr>
  </w:style>
  <w:style w:type="paragraph" w:customStyle="1" w:styleId="xl85">
    <w:name w:val="xl85"/>
    <w:basedOn w:val="a3"/>
    <w:rsid w:val="00F87534"/>
    <w:pPr>
      <w:pBdr>
        <w:bottom w:val="single" w:sz="8" w:space="0" w:color="auto"/>
      </w:pBdr>
      <w:spacing w:before="100" w:beforeAutospacing="1" w:after="100" w:afterAutospacing="1"/>
      <w:jc w:val="center"/>
      <w:textAlignment w:val="top"/>
    </w:pPr>
    <w:rPr>
      <w:rFonts w:ascii="Tahoma" w:hAnsi="Tahoma" w:cs="Tahoma"/>
      <w:sz w:val="16"/>
      <w:szCs w:val="16"/>
    </w:rPr>
  </w:style>
  <w:style w:type="paragraph" w:customStyle="1" w:styleId="xl86">
    <w:name w:val="xl86"/>
    <w:basedOn w:val="a3"/>
    <w:rsid w:val="00F87534"/>
    <w:pPr>
      <w:spacing w:before="100" w:beforeAutospacing="1" w:after="100" w:afterAutospacing="1"/>
      <w:jc w:val="center"/>
      <w:textAlignment w:val="top"/>
    </w:pPr>
    <w:rPr>
      <w:rFonts w:ascii="Tahoma" w:hAnsi="Tahoma" w:cs="Tahoma"/>
      <w:sz w:val="16"/>
      <w:szCs w:val="16"/>
    </w:rPr>
  </w:style>
  <w:style w:type="paragraph" w:customStyle="1" w:styleId="xl87">
    <w:name w:val="xl87"/>
    <w:basedOn w:val="a3"/>
    <w:rsid w:val="00F87534"/>
    <w:pPr>
      <w:pBdr>
        <w:right w:val="double" w:sz="6" w:space="0" w:color="auto"/>
      </w:pBdr>
      <w:spacing w:before="100" w:beforeAutospacing="1" w:after="100" w:afterAutospacing="1"/>
      <w:jc w:val="center"/>
      <w:textAlignment w:val="top"/>
    </w:pPr>
    <w:rPr>
      <w:rFonts w:ascii="Tahoma" w:hAnsi="Tahoma" w:cs="Tahoma"/>
      <w:sz w:val="16"/>
      <w:szCs w:val="16"/>
    </w:rPr>
  </w:style>
  <w:style w:type="paragraph" w:customStyle="1" w:styleId="xl88">
    <w:name w:val="xl88"/>
    <w:basedOn w:val="a3"/>
    <w:rsid w:val="00F87534"/>
    <w:pPr>
      <w:pBdr>
        <w:left w:val="double" w:sz="6" w:space="0" w:color="auto"/>
      </w:pBdr>
      <w:spacing w:before="100" w:beforeAutospacing="1" w:after="100" w:afterAutospacing="1"/>
    </w:pPr>
    <w:rPr>
      <w:rFonts w:ascii="Tahoma" w:hAnsi="Tahoma" w:cs="Tahoma"/>
      <w:sz w:val="14"/>
      <w:szCs w:val="14"/>
    </w:rPr>
  </w:style>
  <w:style w:type="paragraph" w:customStyle="1" w:styleId="xl89">
    <w:name w:val="xl89"/>
    <w:basedOn w:val="a3"/>
    <w:rsid w:val="00F87534"/>
    <w:pPr>
      <w:pBdr>
        <w:left w:val="dotted" w:sz="4" w:space="0" w:color="auto"/>
      </w:pBdr>
      <w:spacing w:before="100" w:beforeAutospacing="1" w:after="100" w:afterAutospacing="1"/>
    </w:pPr>
    <w:rPr>
      <w:rFonts w:ascii="Tahoma" w:hAnsi="Tahoma" w:cs="Tahoma"/>
      <w:sz w:val="14"/>
      <w:szCs w:val="14"/>
    </w:rPr>
  </w:style>
  <w:style w:type="paragraph" w:customStyle="1" w:styleId="xl90">
    <w:name w:val="xl90"/>
    <w:basedOn w:val="a3"/>
    <w:rsid w:val="00F87534"/>
    <w:pPr>
      <w:pBdr>
        <w:right w:val="dotted" w:sz="4" w:space="0" w:color="auto"/>
      </w:pBdr>
      <w:spacing w:before="100" w:beforeAutospacing="1" w:after="100" w:afterAutospacing="1"/>
      <w:jc w:val="center"/>
      <w:textAlignment w:val="top"/>
    </w:pPr>
    <w:rPr>
      <w:rFonts w:ascii="Tahoma" w:hAnsi="Tahoma" w:cs="Tahoma"/>
      <w:sz w:val="14"/>
      <w:szCs w:val="14"/>
    </w:rPr>
  </w:style>
  <w:style w:type="paragraph" w:customStyle="1" w:styleId="xl91">
    <w:name w:val="xl91"/>
    <w:basedOn w:val="a3"/>
    <w:rsid w:val="00F87534"/>
    <w:pPr>
      <w:spacing w:before="100" w:beforeAutospacing="1" w:after="100" w:afterAutospacing="1"/>
      <w:textAlignment w:val="top"/>
    </w:pPr>
    <w:rPr>
      <w:rFonts w:ascii="Tahoma" w:hAnsi="Tahoma" w:cs="Tahoma"/>
      <w:sz w:val="14"/>
      <w:szCs w:val="14"/>
    </w:rPr>
  </w:style>
  <w:style w:type="paragraph" w:customStyle="1" w:styleId="xl92">
    <w:name w:val="xl92"/>
    <w:basedOn w:val="a3"/>
    <w:rsid w:val="00F87534"/>
    <w:pPr>
      <w:pBdr>
        <w:right w:val="dotted" w:sz="4" w:space="0" w:color="auto"/>
      </w:pBdr>
      <w:spacing w:before="100" w:beforeAutospacing="1" w:after="100" w:afterAutospacing="1"/>
    </w:pPr>
    <w:rPr>
      <w:rFonts w:ascii="Tahoma" w:hAnsi="Tahoma" w:cs="Tahoma"/>
      <w:sz w:val="14"/>
      <w:szCs w:val="14"/>
    </w:rPr>
  </w:style>
  <w:style w:type="paragraph" w:customStyle="1" w:styleId="xl93">
    <w:name w:val="xl93"/>
    <w:basedOn w:val="a3"/>
    <w:rsid w:val="00F87534"/>
    <w:pPr>
      <w:pBdr>
        <w:right w:val="double" w:sz="6" w:space="0" w:color="auto"/>
      </w:pBdr>
      <w:spacing w:before="100" w:beforeAutospacing="1" w:after="100" w:afterAutospacing="1"/>
    </w:pPr>
    <w:rPr>
      <w:rFonts w:ascii="Tahoma" w:hAnsi="Tahoma" w:cs="Tahoma"/>
      <w:sz w:val="14"/>
      <w:szCs w:val="14"/>
    </w:rPr>
  </w:style>
  <w:style w:type="paragraph" w:customStyle="1" w:styleId="xl94">
    <w:name w:val="xl94"/>
    <w:basedOn w:val="a3"/>
    <w:rsid w:val="00F87534"/>
    <w:pPr>
      <w:pBdr>
        <w:left w:val="dotted" w:sz="4" w:space="0" w:color="auto"/>
        <w:bottom w:val="dotted" w:sz="4" w:space="0" w:color="auto"/>
      </w:pBdr>
      <w:spacing w:before="100" w:beforeAutospacing="1" w:after="100" w:afterAutospacing="1"/>
    </w:pPr>
    <w:rPr>
      <w:rFonts w:ascii="Tahoma" w:hAnsi="Tahoma" w:cs="Tahoma"/>
      <w:sz w:val="24"/>
      <w:szCs w:val="24"/>
    </w:rPr>
  </w:style>
  <w:style w:type="paragraph" w:customStyle="1" w:styleId="xl95">
    <w:name w:val="xl95"/>
    <w:basedOn w:val="a3"/>
    <w:rsid w:val="00F87534"/>
    <w:pPr>
      <w:pBdr>
        <w:bottom w:val="dotted" w:sz="4" w:space="0" w:color="auto"/>
      </w:pBdr>
      <w:spacing w:before="100" w:beforeAutospacing="1" w:after="100" w:afterAutospacing="1"/>
      <w:jc w:val="center"/>
      <w:textAlignment w:val="top"/>
    </w:pPr>
    <w:rPr>
      <w:rFonts w:ascii="Tahoma" w:hAnsi="Tahoma" w:cs="Tahoma"/>
      <w:sz w:val="16"/>
      <w:szCs w:val="16"/>
    </w:rPr>
  </w:style>
  <w:style w:type="paragraph" w:customStyle="1" w:styleId="xl96">
    <w:name w:val="xl96"/>
    <w:basedOn w:val="a3"/>
    <w:rsid w:val="00F87534"/>
    <w:pPr>
      <w:pBdr>
        <w:bottom w:val="dotted" w:sz="4" w:space="0" w:color="auto"/>
        <w:right w:val="dotted" w:sz="4" w:space="0" w:color="auto"/>
      </w:pBdr>
      <w:spacing w:before="100" w:beforeAutospacing="1" w:after="100" w:afterAutospacing="1"/>
      <w:jc w:val="center"/>
      <w:textAlignment w:val="top"/>
    </w:pPr>
    <w:rPr>
      <w:rFonts w:ascii="Tahoma" w:hAnsi="Tahoma" w:cs="Tahoma"/>
      <w:sz w:val="16"/>
      <w:szCs w:val="16"/>
    </w:rPr>
  </w:style>
  <w:style w:type="paragraph" w:customStyle="1" w:styleId="xl97">
    <w:name w:val="xl97"/>
    <w:basedOn w:val="a3"/>
    <w:rsid w:val="00F87534"/>
    <w:pPr>
      <w:pBdr>
        <w:bottom w:val="dotted" w:sz="4" w:space="0" w:color="auto"/>
      </w:pBdr>
      <w:spacing w:before="100" w:beforeAutospacing="1" w:after="100" w:afterAutospacing="1"/>
      <w:textAlignment w:val="top"/>
    </w:pPr>
    <w:rPr>
      <w:rFonts w:ascii="Tahoma" w:hAnsi="Tahoma" w:cs="Tahoma"/>
      <w:sz w:val="24"/>
      <w:szCs w:val="24"/>
    </w:rPr>
  </w:style>
  <w:style w:type="paragraph" w:customStyle="1" w:styleId="xl98">
    <w:name w:val="xl98"/>
    <w:basedOn w:val="a3"/>
    <w:rsid w:val="00F87534"/>
    <w:pPr>
      <w:pBdr>
        <w:bottom w:val="dotted" w:sz="4" w:space="0" w:color="auto"/>
      </w:pBdr>
      <w:spacing w:before="100" w:beforeAutospacing="1" w:after="100" w:afterAutospacing="1"/>
      <w:jc w:val="center"/>
    </w:pPr>
    <w:rPr>
      <w:rFonts w:ascii="Tahoma" w:hAnsi="Tahoma" w:cs="Tahoma"/>
      <w:b/>
      <w:bCs/>
      <w:sz w:val="24"/>
      <w:szCs w:val="24"/>
    </w:rPr>
  </w:style>
  <w:style w:type="paragraph" w:customStyle="1" w:styleId="xl99">
    <w:name w:val="xl99"/>
    <w:basedOn w:val="a3"/>
    <w:rsid w:val="00F87534"/>
    <w:pPr>
      <w:pBdr>
        <w:bottom w:val="dotted" w:sz="4" w:space="0" w:color="auto"/>
        <w:right w:val="dotted" w:sz="4" w:space="0" w:color="auto"/>
      </w:pBdr>
      <w:spacing w:before="100" w:beforeAutospacing="1" w:after="100" w:afterAutospacing="1"/>
    </w:pPr>
    <w:rPr>
      <w:rFonts w:ascii="Tahoma" w:hAnsi="Tahoma" w:cs="Tahoma"/>
      <w:sz w:val="24"/>
      <w:szCs w:val="24"/>
    </w:rPr>
  </w:style>
  <w:style w:type="paragraph" w:customStyle="1" w:styleId="xl100">
    <w:name w:val="xl100"/>
    <w:basedOn w:val="a3"/>
    <w:rsid w:val="00F87534"/>
    <w:pPr>
      <w:spacing w:before="100" w:beforeAutospacing="1" w:after="100" w:afterAutospacing="1"/>
      <w:textAlignment w:val="top"/>
    </w:pPr>
    <w:rPr>
      <w:rFonts w:ascii="Tahoma" w:hAnsi="Tahoma" w:cs="Tahoma"/>
      <w:b/>
      <w:bCs/>
      <w:sz w:val="24"/>
      <w:szCs w:val="24"/>
    </w:rPr>
  </w:style>
  <w:style w:type="paragraph" w:customStyle="1" w:styleId="xl101">
    <w:name w:val="xl101"/>
    <w:basedOn w:val="a3"/>
    <w:rsid w:val="00F87534"/>
    <w:pPr>
      <w:spacing w:before="100" w:beforeAutospacing="1" w:after="100" w:afterAutospacing="1"/>
      <w:textAlignment w:val="center"/>
    </w:pPr>
    <w:rPr>
      <w:rFonts w:ascii="Tahoma" w:hAnsi="Tahoma" w:cs="Tahoma"/>
      <w:b/>
      <w:bCs/>
      <w:sz w:val="16"/>
      <w:szCs w:val="16"/>
    </w:rPr>
  </w:style>
  <w:style w:type="paragraph" w:customStyle="1" w:styleId="xl102">
    <w:name w:val="xl102"/>
    <w:basedOn w:val="a3"/>
    <w:rsid w:val="00F87534"/>
    <w:pPr>
      <w:spacing w:before="100" w:beforeAutospacing="1" w:after="100" w:afterAutospacing="1"/>
      <w:jc w:val="center"/>
    </w:pPr>
    <w:rPr>
      <w:rFonts w:ascii="Tahoma" w:hAnsi="Tahoma" w:cs="Tahoma"/>
      <w:b/>
      <w:bCs/>
      <w:sz w:val="24"/>
      <w:szCs w:val="24"/>
    </w:rPr>
  </w:style>
  <w:style w:type="paragraph" w:customStyle="1" w:styleId="xl103">
    <w:name w:val="xl103"/>
    <w:basedOn w:val="a3"/>
    <w:rsid w:val="00F87534"/>
    <w:pPr>
      <w:pBdr>
        <w:top w:val="dotted" w:sz="4" w:space="0" w:color="auto"/>
      </w:pBdr>
      <w:spacing w:before="100" w:beforeAutospacing="1" w:after="100" w:afterAutospacing="1"/>
      <w:jc w:val="center"/>
    </w:pPr>
    <w:rPr>
      <w:rFonts w:ascii="Tahoma" w:hAnsi="Tahoma" w:cs="Tahoma"/>
      <w:b/>
      <w:bCs/>
      <w:sz w:val="14"/>
      <w:szCs w:val="14"/>
    </w:rPr>
  </w:style>
  <w:style w:type="paragraph" w:customStyle="1" w:styleId="xl104">
    <w:name w:val="xl104"/>
    <w:basedOn w:val="a3"/>
    <w:rsid w:val="00F87534"/>
    <w:pPr>
      <w:pBdr>
        <w:right w:val="dotted" w:sz="4" w:space="0" w:color="auto"/>
      </w:pBdr>
      <w:spacing w:before="100" w:beforeAutospacing="1" w:after="100" w:afterAutospacing="1"/>
    </w:pPr>
    <w:rPr>
      <w:rFonts w:ascii="Tahoma" w:hAnsi="Tahoma" w:cs="Tahoma"/>
      <w:b/>
      <w:bCs/>
      <w:sz w:val="16"/>
      <w:szCs w:val="16"/>
    </w:rPr>
  </w:style>
  <w:style w:type="paragraph" w:customStyle="1" w:styleId="xl105">
    <w:name w:val="xl105"/>
    <w:basedOn w:val="a3"/>
    <w:rsid w:val="00F87534"/>
    <w:pPr>
      <w:pBdr>
        <w:right w:val="double" w:sz="6" w:space="0" w:color="auto"/>
      </w:pBdr>
      <w:spacing w:before="100" w:beforeAutospacing="1" w:after="100" w:afterAutospacing="1"/>
    </w:pPr>
    <w:rPr>
      <w:rFonts w:ascii="Tahoma" w:hAnsi="Tahoma" w:cs="Tahoma"/>
      <w:b/>
      <w:bCs/>
      <w:sz w:val="16"/>
      <w:szCs w:val="16"/>
    </w:rPr>
  </w:style>
  <w:style w:type="paragraph" w:customStyle="1" w:styleId="xl106">
    <w:name w:val="xl106"/>
    <w:basedOn w:val="a3"/>
    <w:rsid w:val="00F87534"/>
    <w:pPr>
      <w:spacing w:before="100" w:beforeAutospacing="1" w:after="100" w:afterAutospacing="1"/>
      <w:textAlignment w:val="center"/>
    </w:pPr>
    <w:rPr>
      <w:rFonts w:ascii="Tahoma" w:hAnsi="Tahoma" w:cs="Tahoma"/>
      <w:b/>
      <w:bCs/>
      <w:sz w:val="16"/>
      <w:szCs w:val="16"/>
    </w:rPr>
  </w:style>
  <w:style w:type="paragraph" w:customStyle="1" w:styleId="xl107">
    <w:name w:val="xl107"/>
    <w:basedOn w:val="a3"/>
    <w:rsid w:val="00F87534"/>
    <w:pPr>
      <w:pBdr>
        <w:bottom w:val="dotted" w:sz="4" w:space="0" w:color="auto"/>
      </w:pBdr>
      <w:spacing w:before="100" w:beforeAutospacing="1" w:after="100" w:afterAutospacing="1"/>
    </w:pPr>
    <w:rPr>
      <w:rFonts w:ascii="Tahoma" w:hAnsi="Tahoma" w:cs="Tahoma"/>
      <w:sz w:val="24"/>
      <w:szCs w:val="24"/>
    </w:rPr>
  </w:style>
  <w:style w:type="paragraph" w:customStyle="1" w:styleId="xl108">
    <w:name w:val="xl108"/>
    <w:basedOn w:val="a3"/>
    <w:rsid w:val="00F87534"/>
    <w:pPr>
      <w:pBdr>
        <w:top w:val="single" w:sz="8" w:space="0" w:color="auto"/>
        <w:left w:val="single" w:sz="8" w:space="0" w:color="auto"/>
        <w:bottom w:val="single" w:sz="8" w:space="0" w:color="auto"/>
        <w:right w:val="single" w:sz="8" w:space="0" w:color="auto"/>
      </w:pBdr>
      <w:spacing w:before="100" w:beforeAutospacing="1" w:after="100" w:afterAutospacing="1"/>
    </w:pPr>
    <w:rPr>
      <w:rFonts w:ascii="Tahoma" w:hAnsi="Tahoma" w:cs="Tahoma"/>
      <w:sz w:val="24"/>
      <w:szCs w:val="24"/>
    </w:rPr>
  </w:style>
  <w:style w:type="paragraph" w:customStyle="1" w:styleId="xl109">
    <w:name w:val="xl109"/>
    <w:basedOn w:val="a3"/>
    <w:rsid w:val="00F87534"/>
    <w:pPr>
      <w:pBdr>
        <w:bottom w:val="dotted" w:sz="4" w:space="0" w:color="auto"/>
      </w:pBdr>
      <w:spacing w:before="100" w:beforeAutospacing="1" w:after="100" w:afterAutospacing="1"/>
      <w:textAlignment w:val="top"/>
    </w:pPr>
    <w:rPr>
      <w:rFonts w:ascii="Tahoma" w:hAnsi="Tahoma" w:cs="Tahoma"/>
      <w:b/>
      <w:bCs/>
      <w:sz w:val="24"/>
      <w:szCs w:val="24"/>
    </w:rPr>
  </w:style>
  <w:style w:type="paragraph" w:customStyle="1" w:styleId="xl110">
    <w:name w:val="xl110"/>
    <w:basedOn w:val="a3"/>
    <w:rsid w:val="00F87534"/>
    <w:pPr>
      <w:spacing w:before="100" w:beforeAutospacing="1" w:after="100" w:afterAutospacing="1"/>
      <w:textAlignment w:val="top"/>
    </w:pPr>
    <w:rPr>
      <w:rFonts w:ascii="Tahoma" w:hAnsi="Tahoma" w:cs="Tahoma"/>
      <w:sz w:val="22"/>
      <w:szCs w:val="22"/>
    </w:rPr>
  </w:style>
  <w:style w:type="paragraph" w:customStyle="1" w:styleId="xl111">
    <w:name w:val="xl111"/>
    <w:basedOn w:val="a3"/>
    <w:rsid w:val="00F87534"/>
    <w:pPr>
      <w:pBdr>
        <w:bottom w:val="single" w:sz="8" w:space="0" w:color="auto"/>
      </w:pBdr>
      <w:spacing w:before="100" w:beforeAutospacing="1" w:after="100" w:afterAutospacing="1"/>
    </w:pPr>
    <w:rPr>
      <w:rFonts w:ascii="Tahoma" w:hAnsi="Tahoma" w:cs="Tahoma"/>
      <w:sz w:val="24"/>
      <w:szCs w:val="24"/>
    </w:rPr>
  </w:style>
  <w:style w:type="paragraph" w:customStyle="1" w:styleId="xl112">
    <w:name w:val="xl112"/>
    <w:basedOn w:val="a3"/>
    <w:rsid w:val="00F87534"/>
    <w:pPr>
      <w:pBdr>
        <w:bottom w:val="single" w:sz="8" w:space="0" w:color="auto"/>
      </w:pBdr>
      <w:spacing w:before="100" w:beforeAutospacing="1" w:after="100" w:afterAutospacing="1"/>
      <w:textAlignment w:val="top"/>
    </w:pPr>
    <w:rPr>
      <w:rFonts w:ascii="Tahoma" w:hAnsi="Tahoma" w:cs="Tahoma"/>
      <w:sz w:val="22"/>
      <w:szCs w:val="22"/>
    </w:rPr>
  </w:style>
  <w:style w:type="paragraph" w:customStyle="1" w:styleId="xl113">
    <w:name w:val="xl113"/>
    <w:basedOn w:val="a3"/>
    <w:rsid w:val="00F87534"/>
    <w:pPr>
      <w:pBdr>
        <w:right w:val="double" w:sz="6" w:space="0" w:color="auto"/>
      </w:pBdr>
      <w:spacing w:before="100" w:beforeAutospacing="1" w:after="100" w:afterAutospacing="1"/>
      <w:jc w:val="center"/>
    </w:pPr>
    <w:rPr>
      <w:rFonts w:ascii="Tahoma" w:hAnsi="Tahoma" w:cs="Tahoma"/>
      <w:sz w:val="24"/>
      <w:szCs w:val="24"/>
    </w:rPr>
  </w:style>
  <w:style w:type="paragraph" w:customStyle="1" w:styleId="xl114">
    <w:name w:val="xl114"/>
    <w:basedOn w:val="a3"/>
    <w:rsid w:val="00F87534"/>
    <w:pPr>
      <w:spacing w:before="100" w:beforeAutospacing="1" w:after="100" w:afterAutospacing="1"/>
      <w:textAlignment w:val="top"/>
    </w:pPr>
    <w:rPr>
      <w:rFonts w:ascii="Tahoma" w:hAnsi="Tahoma" w:cs="Tahoma"/>
      <w:sz w:val="22"/>
      <w:szCs w:val="22"/>
    </w:rPr>
  </w:style>
  <w:style w:type="paragraph" w:customStyle="1" w:styleId="xl115">
    <w:name w:val="xl115"/>
    <w:basedOn w:val="a3"/>
    <w:rsid w:val="00F87534"/>
    <w:pPr>
      <w:spacing w:before="100" w:beforeAutospacing="1" w:after="100" w:afterAutospacing="1"/>
      <w:jc w:val="center"/>
      <w:textAlignment w:val="top"/>
    </w:pPr>
    <w:rPr>
      <w:rFonts w:ascii="Tahoma" w:hAnsi="Tahoma" w:cs="Tahoma"/>
      <w:sz w:val="24"/>
      <w:szCs w:val="24"/>
    </w:rPr>
  </w:style>
  <w:style w:type="paragraph" w:customStyle="1" w:styleId="xl116">
    <w:name w:val="xl116"/>
    <w:basedOn w:val="a3"/>
    <w:rsid w:val="00F87534"/>
    <w:pPr>
      <w:pBdr>
        <w:left w:val="dotted" w:sz="4" w:space="0" w:color="auto"/>
        <w:right w:val="single" w:sz="8" w:space="0" w:color="auto"/>
      </w:pBdr>
      <w:spacing w:before="100" w:beforeAutospacing="1" w:after="100" w:afterAutospacing="1"/>
    </w:pPr>
    <w:rPr>
      <w:rFonts w:ascii="Tahoma" w:hAnsi="Tahoma" w:cs="Tahoma"/>
      <w:sz w:val="24"/>
      <w:szCs w:val="24"/>
    </w:rPr>
  </w:style>
  <w:style w:type="paragraph" w:customStyle="1" w:styleId="xl117">
    <w:name w:val="xl117"/>
    <w:basedOn w:val="a3"/>
    <w:rsid w:val="00F87534"/>
    <w:pPr>
      <w:pBdr>
        <w:left w:val="double" w:sz="6" w:space="0" w:color="auto"/>
      </w:pBdr>
      <w:spacing w:before="100" w:beforeAutospacing="1" w:after="100" w:afterAutospacing="1"/>
      <w:jc w:val="center"/>
      <w:textAlignment w:val="top"/>
    </w:pPr>
    <w:rPr>
      <w:rFonts w:ascii="Tahoma" w:hAnsi="Tahoma" w:cs="Tahoma"/>
      <w:sz w:val="14"/>
      <w:szCs w:val="14"/>
    </w:rPr>
  </w:style>
  <w:style w:type="paragraph" w:customStyle="1" w:styleId="xl118">
    <w:name w:val="xl118"/>
    <w:basedOn w:val="a3"/>
    <w:rsid w:val="00F87534"/>
    <w:pPr>
      <w:pBdr>
        <w:left w:val="dotted" w:sz="4" w:space="0" w:color="auto"/>
      </w:pBdr>
      <w:spacing w:before="100" w:beforeAutospacing="1" w:after="100" w:afterAutospacing="1"/>
      <w:jc w:val="center"/>
      <w:textAlignment w:val="top"/>
    </w:pPr>
    <w:rPr>
      <w:rFonts w:ascii="Tahoma" w:hAnsi="Tahoma" w:cs="Tahoma"/>
      <w:sz w:val="14"/>
      <w:szCs w:val="14"/>
    </w:rPr>
  </w:style>
  <w:style w:type="paragraph" w:customStyle="1" w:styleId="xl119">
    <w:name w:val="xl119"/>
    <w:basedOn w:val="a3"/>
    <w:rsid w:val="00F87534"/>
    <w:pPr>
      <w:spacing w:before="100" w:beforeAutospacing="1" w:after="100" w:afterAutospacing="1"/>
      <w:jc w:val="center"/>
      <w:textAlignment w:val="top"/>
    </w:pPr>
    <w:rPr>
      <w:rFonts w:ascii="Tahoma" w:hAnsi="Tahoma" w:cs="Tahoma"/>
      <w:sz w:val="14"/>
      <w:szCs w:val="14"/>
    </w:rPr>
  </w:style>
  <w:style w:type="paragraph" w:customStyle="1" w:styleId="xl120">
    <w:name w:val="xl120"/>
    <w:basedOn w:val="a3"/>
    <w:rsid w:val="00F87534"/>
    <w:pPr>
      <w:pBdr>
        <w:right w:val="dotted" w:sz="4" w:space="0" w:color="auto"/>
      </w:pBdr>
      <w:spacing w:before="100" w:beforeAutospacing="1" w:after="100" w:afterAutospacing="1"/>
      <w:jc w:val="center"/>
      <w:textAlignment w:val="top"/>
    </w:pPr>
    <w:rPr>
      <w:rFonts w:ascii="Tahoma" w:hAnsi="Tahoma" w:cs="Tahoma"/>
      <w:sz w:val="14"/>
      <w:szCs w:val="14"/>
    </w:rPr>
  </w:style>
  <w:style w:type="paragraph" w:customStyle="1" w:styleId="xl121">
    <w:name w:val="xl121"/>
    <w:basedOn w:val="a3"/>
    <w:rsid w:val="00F87534"/>
    <w:pPr>
      <w:pBdr>
        <w:right w:val="double" w:sz="6" w:space="0" w:color="auto"/>
      </w:pBdr>
      <w:spacing w:before="100" w:beforeAutospacing="1" w:after="100" w:afterAutospacing="1"/>
      <w:jc w:val="center"/>
      <w:textAlignment w:val="top"/>
    </w:pPr>
    <w:rPr>
      <w:rFonts w:ascii="Tahoma" w:hAnsi="Tahoma" w:cs="Tahoma"/>
      <w:sz w:val="14"/>
      <w:szCs w:val="14"/>
    </w:rPr>
  </w:style>
  <w:style w:type="paragraph" w:customStyle="1" w:styleId="xl122">
    <w:name w:val="xl122"/>
    <w:basedOn w:val="a3"/>
    <w:rsid w:val="00F87534"/>
    <w:pPr>
      <w:pBdr>
        <w:left w:val="double" w:sz="6" w:space="0" w:color="auto"/>
        <w:bottom w:val="double" w:sz="6" w:space="0" w:color="auto"/>
      </w:pBdr>
      <w:spacing w:before="100" w:beforeAutospacing="1" w:after="100" w:afterAutospacing="1"/>
    </w:pPr>
    <w:rPr>
      <w:rFonts w:ascii="Tahoma" w:hAnsi="Tahoma" w:cs="Tahoma"/>
      <w:sz w:val="24"/>
      <w:szCs w:val="24"/>
    </w:rPr>
  </w:style>
  <w:style w:type="paragraph" w:customStyle="1" w:styleId="xl123">
    <w:name w:val="xl123"/>
    <w:basedOn w:val="a3"/>
    <w:rsid w:val="00F87534"/>
    <w:pPr>
      <w:pBdr>
        <w:bottom w:val="double" w:sz="6" w:space="0" w:color="auto"/>
      </w:pBdr>
      <w:spacing w:before="100" w:beforeAutospacing="1" w:after="100" w:afterAutospacing="1"/>
    </w:pPr>
    <w:rPr>
      <w:rFonts w:ascii="Tahoma" w:hAnsi="Tahoma" w:cs="Tahoma"/>
      <w:sz w:val="24"/>
      <w:szCs w:val="24"/>
    </w:rPr>
  </w:style>
  <w:style w:type="paragraph" w:customStyle="1" w:styleId="xl124">
    <w:name w:val="xl124"/>
    <w:basedOn w:val="a3"/>
    <w:rsid w:val="00F87534"/>
    <w:pPr>
      <w:pBdr>
        <w:bottom w:val="double" w:sz="6" w:space="0" w:color="auto"/>
        <w:right w:val="double" w:sz="6" w:space="0" w:color="auto"/>
      </w:pBdr>
      <w:spacing w:before="100" w:beforeAutospacing="1" w:after="100" w:afterAutospacing="1"/>
    </w:pPr>
    <w:rPr>
      <w:rFonts w:ascii="Tahoma" w:hAnsi="Tahoma" w:cs="Tahoma"/>
      <w:sz w:val="24"/>
      <w:szCs w:val="24"/>
    </w:rPr>
  </w:style>
  <w:style w:type="paragraph" w:customStyle="1" w:styleId="xl125">
    <w:name w:val="xl125"/>
    <w:basedOn w:val="a3"/>
    <w:rsid w:val="00F87534"/>
    <w:pPr>
      <w:spacing w:before="100" w:beforeAutospacing="1" w:after="100" w:afterAutospacing="1"/>
      <w:textAlignment w:val="center"/>
    </w:pPr>
    <w:rPr>
      <w:rFonts w:ascii="Tahoma" w:hAnsi="Tahoma" w:cs="Tahoma"/>
      <w:b/>
      <w:bCs/>
      <w:sz w:val="16"/>
      <w:szCs w:val="16"/>
    </w:rPr>
  </w:style>
  <w:style w:type="paragraph" w:customStyle="1" w:styleId="xl126">
    <w:name w:val="xl126"/>
    <w:basedOn w:val="a3"/>
    <w:rsid w:val="00F87534"/>
    <w:pPr>
      <w:spacing w:before="100" w:beforeAutospacing="1" w:after="100" w:afterAutospacing="1"/>
      <w:jc w:val="center"/>
    </w:pPr>
    <w:rPr>
      <w:rFonts w:ascii="Tahoma" w:hAnsi="Tahoma" w:cs="Tahoma"/>
      <w:sz w:val="24"/>
      <w:szCs w:val="24"/>
    </w:rPr>
  </w:style>
  <w:style w:type="paragraph" w:customStyle="1" w:styleId="xl127">
    <w:name w:val="xl127"/>
    <w:basedOn w:val="a3"/>
    <w:rsid w:val="00F87534"/>
    <w:pPr>
      <w:pBdr>
        <w:top w:val="dotted" w:sz="4" w:space="0" w:color="auto"/>
      </w:pBdr>
      <w:spacing w:before="100" w:beforeAutospacing="1" w:after="100" w:afterAutospacing="1"/>
      <w:textAlignment w:val="top"/>
    </w:pPr>
    <w:rPr>
      <w:rFonts w:ascii="Tahoma" w:hAnsi="Tahoma" w:cs="Tahoma"/>
      <w:b/>
      <w:bCs/>
      <w:sz w:val="14"/>
      <w:szCs w:val="14"/>
    </w:rPr>
  </w:style>
  <w:style w:type="paragraph" w:customStyle="1" w:styleId="xl128">
    <w:name w:val="xl128"/>
    <w:basedOn w:val="a3"/>
    <w:rsid w:val="00F87534"/>
    <w:pPr>
      <w:spacing w:before="100" w:beforeAutospacing="1" w:after="100" w:afterAutospacing="1"/>
      <w:jc w:val="center"/>
      <w:textAlignment w:val="center"/>
    </w:pPr>
    <w:rPr>
      <w:rFonts w:ascii="Tahoma" w:hAnsi="Tahoma" w:cs="Tahoma"/>
      <w:b/>
      <w:bCs/>
      <w:sz w:val="16"/>
      <w:szCs w:val="16"/>
    </w:rPr>
  </w:style>
  <w:style w:type="paragraph" w:customStyle="1" w:styleId="xl129">
    <w:name w:val="xl129"/>
    <w:basedOn w:val="a3"/>
    <w:rsid w:val="00F87534"/>
    <w:pPr>
      <w:spacing w:before="100" w:beforeAutospacing="1" w:after="100" w:afterAutospacing="1"/>
    </w:pPr>
    <w:rPr>
      <w:rFonts w:ascii="Tahoma" w:hAnsi="Tahoma" w:cs="Tahoma"/>
      <w:sz w:val="14"/>
      <w:szCs w:val="14"/>
    </w:rPr>
  </w:style>
  <w:style w:type="paragraph" w:customStyle="1" w:styleId="xl130">
    <w:name w:val="xl130"/>
    <w:basedOn w:val="a3"/>
    <w:rsid w:val="00F87534"/>
    <w:pPr>
      <w:pBdr>
        <w:top w:val="single" w:sz="8" w:space="0" w:color="auto"/>
      </w:pBdr>
      <w:spacing w:before="100" w:beforeAutospacing="1" w:after="100" w:afterAutospacing="1"/>
      <w:jc w:val="center"/>
      <w:textAlignment w:val="top"/>
    </w:pPr>
    <w:rPr>
      <w:rFonts w:ascii="Tahoma" w:hAnsi="Tahoma" w:cs="Tahoma"/>
      <w:sz w:val="14"/>
      <w:szCs w:val="14"/>
    </w:rPr>
  </w:style>
  <w:style w:type="paragraph" w:customStyle="1" w:styleId="xl131">
    <w:name w:val="xl131"/>
    <w:basedOn w:val="a3"/>
    <w:rsid w:val="00F87534"/>
    <w:pPr>
      <w:pBdr>
        <w:top w:val="single" w:sz="8" w:space="0" w:color="auto"/>
        <w:left w:val="single" w:sz="8" w:space="0" w:color="auto"/>
        <w:bottom w:val="single" w:sz="8" w:space="0" w:color="auto"/>
      </w:pBdr>
      <w:spacing w:before="100" w:beforeAutospacing="1" w:after="100" w:afterAutospacing="1"/>
    </w:pPr>
    <w:rPr>
      <w:rFonts w:ascii="Tahoma" w:hAnsi="Tahoma" w:cs="Tahoma"/>
      <w:sz w:val="24"/>
      <w:szCs w:val="24"/>
    </w:rPr>
  </w:style>
  <w:style w:type="paragraph" w:customStyle="1" w:styleId="xl132">
    <w:name w:val="xl132"/>
    <w:basedOn w:val="a3"/>
    <w:rsid w:val="00F87534"/>
    <w:pPr>
      <w:pBdr>
        <w:top w:val="single" w:sz="8" w:space="0" w:color="auto"/>
        <w:bottom w:val="single" w:sz="8" w:space="0" w:color="auto"/>
      </w:pBdr>
      <w:spacing w:before="100" w:beforeAutospacing="1" w:after="100" w:afterAutospacing="1"/>
    </w:pPr>
    <w:rPr>
      <w:rFonts w:ascii="Tahoma" w:hAnsi="Tahoma" w:cs="Tahoma"/>
      <w:sz w:val="24"/>
      <w:szCs w:val="24"/>
    </w:rPr>
  </w:style>
  <w:style w:type="paragraph" w:customStyle="1" w:styleId="xl133">
    <w:name w:val="xl133"/>
    <w:basedOn w:val="a3"/>
    <w:rsid w:val="00F87534"/>
    <w:pPr>
      <w:pBdr>
        <w:top w:val="single" w:sz="8" w:space="0" w:color="auto"/>
        <w:bottom w:val="single" w:sz="8" w:space="0" w:color="auto"/>
        <w:right w:val="single" w:sz="8" w:space="0" w:color="auto"/>
      </w:pBdr>
      <w:spacing w:before="100" w:beforeAutospacing="1" w:after="100" w:afterAutospacing="1"/>
    </w:pPr>
    <w:rPr>
      <w:rFonts w:ascii="Tahoma" w:hAnsi="Tahoma" w:cs="Tahoma"/>
      <w:sz w:val="24"/>
      <w:szCs w:val="24"/>
    </w:rPr>
  </w:style>
  <w:style w:type="paragraph" w:customStyle="1" w:styleId="xl134">
    <w:name w:val="xl134"/>
    <w:basedOn w:val="a3"/>
    <w:rsid w:val="00F87534"/>
    <w:pPr>
      <w:pBdr>
        <w:top w:val="single" w:sz="8" w:space="0" w:color="auto"/>
      </w:pBdr>
      <w:spacing w:before="100" w:beforeAutospacing="1" w:after="100" w:afterAutospacing="1"/>
      <w:jc w:val="center"/>
      <w:textAlignment w:val="top"/>
    </w:pPr>
    <w:rPr>
      <w:rFonts w:ascii="Tahoma" w:hAnsi="Tahoma" w:cs="Tahoma"/>
      <w:sz w:val="14"/>
      <w:szCs w:val="14"/>
    </w:rPr>
  </w:style>
  <w:style w:type="paragraph" w:customStyle="1" w:styleId="xl135">
    <w:name w:val="xl135"/>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36">
    <w:name w:val="xl136"/>
    <w:basedOn w:val="a3"/>
    <w:rsid w:val="00F87534"/>
    <w:pPr>
      <w:pBdr>
        <w:top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37">
    <w:name w:val="xl137"/>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b/>
      <w:bCs/>
      <w:sz w:val="24"/>
      <w:szCs w:val="24"/>
    </w:rPr>
  </w:style>
  <w:style w:type="paragraph" w:customStyle="1" w:styleId="xl138">
    <w:name w:val="xl138"/>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39">
    <w:name w:val="xl139"/>
    <w:basedOn w:val="a3"/>
    <w:rsid w:val="00F87534"/>
    <w:pPr>
      <w:pBdr>
        <w:top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40">
    <w:name w:val="xl140"/>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b/>
      <w:bCs/>
      <w:sz w:val="24"/>
      <w:szCs w:val="24"/>
    </w:rPr>
  </w:style>
  <w:style w:type="paragraph" w:customStyle="1" w:styleId="xl141">
    <w:name w:val="xl141"/>
    <w:basedOn w:val="a3"/>
    <w:rsid w:val="00F87534"/>
    <w:pPr>
      <w:pBdr>
        <w:top w:val="double" w:sz="6" w:space="0" w:color="auto"/>
        <w:left w:val="dotted" w:sz="4" w:space="0" w:color="auto"/>
      </w:pBdr>
      <w:spacing w:before="100" w:beforeAutospacing="1" w:after="100" w:afterAutospacing="1"/>
      <w:jc w:val="center"/>
    </w:pPr>
    <w:rPr>
      <w:rFonts w:ascii="Tahoma" w:hAnsi="Tahoma" w:cs="Tahoma"/>
      <w:sz w:val="24"/>
      <w:szCs w:val="24"/>
    </w:rPr>
  </w:style>
  <w:style w:type="paragraph" w:customStyle="1" w:styleId="xl142">
    <w:name w:val="xl142"/>
    <w:basedOn w:val="a3"/>
    <w:rsid w:val="00F87534"/>
    <w:pPr>
      <w:pBdr>
        <w:top w:val="double" w:sz="6" w:space="0" w:color="auto"/>
      </w:pBdr>
      <w:spacing w:before="100" w:beforeAutospacing="1" w:after="100" w:afterAutospacing="1"/>
      <w:jc w:val="center"/>
    </w:pPr>
    <w:rPr>
      <w:rFonts w:ascii="Tahoma" w:hAnsi="Tahoma" w:cs="Tahoma"/>
      <w:sz w:val="24"/>
      <w:szCs w:val="24"/>
    </w:rPr>
  </w:style>
  <w:style w:type="paragraph" w:customStyle="1" w:styleId="xl143">
    <w:name w:val="xl143"/>
    <w:basedOn w:val="a3"/>
    <w:rsid w:val="00F87534"/>
    <w:pPr>
      <w:pBdr>
        <w:top w:val="double" w:sz="6" w:space="0" w:color="auto"/>
        <w:right w:val="dotted" w:sz="4" w:space="0" w:color="000000"/>
      </w:pBdr>
      <w:spacing w:before="100" w:beforeAutospacing="1" w:after="100" w:afterAutospacing="1"/>
      <w:jc w:val="center"/>
    </w:pPr>
    <w:rPr>
      <w:rFonts w:ascii="Tahoma" w:hAnsi="Tahoma" w:cs="Tahoma"/>
      <w:sz w:val="24"/>
      <w:szCs w:val="24"/>
    </w:rPr>
  </w:style>
  <w:style w:type="paragraph" w:customStyle="1" w:styleId="xl144">
    <w:name w:val="xl144"/>
    <w:basedOn w:val="a3"/>
    <w:rsid w:val="00F87534"/>
    <w:pPr>
      <w:spacing w:before="100" w:beforeAutospacing="1" w:after="100" w:afterAutospacing="1"/>
      <w:jc w:val="center"/>
      <w:textAlignment w:val="top"/>
    </w:pPr>
    <w:rPr>
      <w:rFonts w:ascii="Tahoma" w:hAnsi="Tahoma" w:cs="Tahoma"/>
      <w:b/>
      <w:bCs/>
      <w:sz w:val="14"/>
      <w:szCs w:val="14"/>
    </w:rPr>
  </w:style>
  <w:style w:type="paragraph" w:customStyle="1" w:styleId="xl145">
    <w:name w:val="xl145"/>
    <w:basedOn w:val="a3"/>
    <w:rsid w:val="00F87534"/>
    <w:pPr>
      <w:pBdr>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6">
    <w:name w:val="xl146"/>
    <w:basedOn w:val="a3"/>
    <w:rsid w:val="00F87534"/>
    <w:pPr>
      <w:pBdr>
        <w:top w:val="single" w:sz="8" w:space="0" w:color="auto"/>
        <w:lef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7">
    <w:name w:val="xl147"/>
    <w:basedOn w:val="a3"/>
    <w:rsid w:val="00F87534"/>
    <w:pPr>
      <w:pBdr>
        <w:top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8">
    <w:name w:val="xl148"/>
    <w:basedOn w:val="a3"/>
    <w:rsid w:val="00F87534"/>
    <w:pPr>
      <w:pBdr>
        <w:top w:val="single" w:sz="8" w:space="0" w:color="auto"/>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9">
    <w:name w:val="xl149"/>
    <w:basedOn w:val="a3"/>
    <w:rsid w:val="00F87534"/>
    <w:pPr>
      <w:pBdr>
        <w:left w:val="single" w:sz="8" w:space="0" w:color="auto"/>
        <w:bottom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50">
    <w:name w:val="xl150"/>
    <w:basedOn w:val="a3"/>
    <w:rsid w:val="00F87534"/>
    <w:pPr>
      <w:pBdr>
        <w:bottom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51">
    <w:name w:val="xl151"/>
    <w:basedOn w:val="a3"/>
    <w:rsid w:val="00F87534"/>
    <w:pPr>
      <w:pBdr>
        <w:bottom w:val="single" w:sz="8" w:space="0" w:color="auto"/>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52">
    <w:name w:val="xl152"/>
    <w:basedOn w:val="a3"/>
    <w:rsid w:val="00F87534"/>
    <w:pPr>
      <w:pBdr>
        <w:top w:val="single" w:sz="8" w:space="0" w:color="auto"/>
        <w:left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53">
    <w:name w:val="xl153"/>
    <w:basedOn w:val="a3"/>
    <w:rsid w:val="00F87534"/>
    <w:pPr>
      <w:pBdr>
        <w:top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54">
    <w:name w:val="xl154"/>
    <w:basedOn w:val="a3"/>
    <w:rsid w:val="00F87534"/>
    <w:pPr>
      <w:pBdr>
        <w:top w:val="single" w:sz="8" w:space="0" w:color="auto"/>
        <w:bottom w:val="single" w:sz="8" w:space="0" w:color="auto"/>
        <w:right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55">
    <w:name w:val="xl155"/>
    <w:basedOn w:val="a3"/>
    <w:rsid w:val="00F87534"/>
    <w:pPr>
      <w:spacing w:before="100" w:beforeAutospacing="1" w:after="100" w:afterAutospacing="1"/>
      <w:jc w:val="center"/>
      <w:textAlignment w:val="center"/>
    </w:pPr>
    <w:rPr>
      <w:rFonts w:ascii="Tahoma" w:hAnsi="Tahoma" w:cs="Tahoma"/>
      <w:b/>
      <w:bCs/>
      <w:sz w:val="24"/>
      <w:szCs w:val="24"/>
    </w:rPr>
  </w:style>
  <w:style w:type="paragraph" w:customStyle="1" w:styleId="xl156">
    <w:name w:val="xl156"/>
    <w:basedOn w:val="a3"/>
    <w:rsid w:val="00F87534"/>
    <w:pPr>
      <w:pBdr>
        <w:bottom w:val="single" w:sz="8" w:space="0" w:color="auto"/>
      </w:pBdr>
      <w:spacing w:before="100" w:beforeAutospacing="1" w:after="100" w:afterAutospacing="1"/>
      <w:jc w:val="center"/>
      <w:textAlignment w:val="center"/>
    </w:pPr>
    <w:rPr>
      <w:rFonts w:ascii="Tahoma" w:hAnsi="Tahoma" w:cs="Tahoma"/>
      <w:b/>
      <w:bCs/>
      <w:sz w:val="24"/>
      <w:szCs w:val="24"/>
    </w:rPr>
  </w:style>
  <w:style w:type="paragraph" w:customStyle="1" w:styleId="xl157">
    <w:name w:val="xl157"/>
    <w:basedOn w:val="a3"/>
    <w:rsid w:val="00F87534"/>
    <w:pPr>
      <w:pBdr>
        <w:top w:val="single" w:sz="8" w:space="0" w:color="auto"/>
        <w:left w:val="single" w:sz="8" w:space="0" w:color="auto"/>
        <w:bottom w:val="single" w:sz="8"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158">
    <w:name w:val="xl158"/>
    <w:basedOn w:val="a3"/>
    <w:rsid w:val="00F87534"/>
    <w:pPr>
      <w:pBdr>
        <w:top w:val="single" w:sz="8" w:space="0" w:color="auto"/>
        <w:bottom w:val="single" w:sz="8"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159">
    <w:name w:val="xl159"/>
    <w:basedOn w:val="a3"/>
    <w:rsid w:val="00F87534"/>
    <w:pPr>
      <w:pBdr>
        <w:top w:val="single" w:sz="8" w:space="0" w:color="auto"/>
        <w:bottom w:val="single" w:sz="8" w:space="0" w:color="auto"/>
        <w:right w:val="single" w:sz="8"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160">
    <w:name w:val="xl160"/>
    <w:basedOn w:val="a3"/>
    <w:rsid w:val="00F87534"/>
    <w:pPr>
      <w:spacing w:before="100" w:beforeAutospacing="1" w:after="100" w:afterAutospacing="1"/>
    </w:pPr>
    <w:rPr>
      <w:rFonts w:ascii="Tahoma" w:hAnsi="Tahoma" w:cs="Tahoma"/>
      <w:b/>
      <w:bCs/>
      <w:sz w:val="24"/>
      <w:szCs w:val="24"/>
    </w:rPr>
  </w:style>
  <w:style w:type="paragraph" w:customStyle="1" w:styleId="xl161">
    <w:name w:val="xl161"/>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sz w:val="24"/>
      <w:szCs w:val="24"/>
    </w:rPr>
  </w:style>
  <w:style w:type="paragraph" w:customStyle="1" w:styleId="xl162">
    <w:name w:val="xl162"/>
    <w:basedOn w:val="a3"/>
    <w:rsid w:val="00F87534"/>
    <w:pPr>
      <w:pBdr>
        <w:top w:val="single" w:sz="8" w:space="0" w:color="auto"/>
        <w:bottom w:val="single" w:sz="8" w:space="0" w:color="auto"/>
      </w:pBdr>
      <w:spacing w:before="100" w:beforeAutospacing="1" w:after="100" w:afterAutospacing="1"/>
      <w:jc w:val="center"/>
    </w:pPr>
    <w:rPr>
      <w:rFonts w:ascii="Tahoma" w:hAnsi="Tahoma" w:cs="Tahoma"/>
      <w:sz w:val="24"/>
      <w:szCs w:val="24"/>
    </w:rPr>
  </w:style>
  <w:style w:type="paragraph" w:customStyle="1" w:styleId="xl163">
    <w:name w:val="xl163"/>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sz w:val="24"/>
      <w:szCs w:val="24"/>
    </w:rPr>
  </w:style>
  <w:style w:type="paragraph" w:customStyle="1" w:styleId="xl164">
    <w:name w:val="xl164"/>
    <w:basedOn w:val="a3"/>
    <w:rsid w:val="00F87534"/>
    <w:pPr>
      <w:pBdr>
        <w:top w:val="dotted" w:sz="4" w:space="0" w:color="auto"/>
      </w:pBdr>
      <w:spacing w:before="100" w:beforeAutospacing="1" w:after="100" w:afterAutospacing="1"/>
      <w:textAlignment w:val="top"/>
    </w:pPr>
    <w:rPr>
      <w:rFonts w:ascii="Tahoma" w:hAnsi="Tahoma" w:cs="Tahoma"/>
      <w:sz w:val="24"/>
      <w:szCs w:val="24"/>
    </w:rPr>
  </w:style>
  <w:style w:type="paragraph" w:customStyle="1" w:styleId="xl165">
    <w:name w:val="xl165"/>
    <w:basedOn w:val="a3"/>
    <w:rsid w:val="00F87534"/>
    <w:pPr>
      <w:spacing w:before="100" w:beforeAutospacing="1" w:after="100" w:afterAutospacing="1"/>
      <w:jc w:val="center"/>
      <w:textAlignment w:val="center"/>
    </w:pPr>
    <w:rPr>
      <w:rFonts w:ascii="Tahoma" w:hAnsi="Tahoma" w:cs="Tahoma"/>
      <w:b/>
      <w:bCs/>
      <w:sz w:val="14"/>
      <w:szCs w:val="14"/>
    </w:rPr>
  </w:style>
  <w:style w:type="paragraph" w:customStyle="1" w:styleId="xl166">
    <w:name w:val="xl166"/>
    <w:basedOn w:val="a3"/>
    <w:rsid w:val="00F87534"/>
    <w:pPr>
      <w:pBdr>
        <w:right w:val="single" w:sz="8" w:space="0" w:color="auto"/>
      </w:pBdr>
      <w:spacing w:before="100" w:beforeAutospacing="1" w:after="100" w:afterAutospacing="1"/>
      <w:jc w:val="center"/>
      <w:textAlignment w:val="center"/>
    </w:pPr>
    <w:rPr>
      <w:rFonts w:ascii="Tahoma" w:hAnsi="Tahoma" w:cs="Tahoma"/>
      <w:b/>
      <w:bCs/>
      <w:sz w:val="14"/>
      <w:szCs w:val="14"/>
    </w:rPr>
  </w:style>
  <w:style w:type="paragraph" w:customStyle="1" w:styleId="xl167">
    <w:name w:val="xl167"/>
    <w:basedOn w:val="a3"/>
    <w:rsid w:val="00F87534"/>
    <w:pPr>
      <w:pBdr>
        <w:top w:val="single" w:sz="8" w:space="0" w:color="auto"/>
        <w:left w:val="single" w:sz="8" w:space="0" w:color="auto"/>
      </w:pBdr>
      <w:spacing w:before="100" w:beforeAutospacing="1" w:after="100" w:afterAutospacing="1"/>
    </w:pPr>
    <w:rPr>
      <w:rFonts w:ascii="Tahoma" w:hAnsi="Tahoma" w:cs="Tahoma"/>
      <w:b/>
      <w:bCs/>
      <w:sz w:val="16"/>
      <w:szCs w:val="16"/>
    </w:rPr>
  </w:style>
  <w:style w:type="paragraph" w:customStyle="1" w:styleId="xl168">
    <w:name w:val="xl168"/>
    <w:basedOn w:val="a3"/>
    <w:rsid w:val="00F87534"/>
    <w:pPr>
      <w:pBdr>
        <w:top w:val="single" w:sz="8" w:space="0" w:color="auto"/>
      </w:pBdr>
      <w:spacing w:before="100" w:beforeAutospacing="1" w:after="100" w:afterAutospacing="1"/>
    </w:pPr>
    <w:rPr>
      <w:rFonts w:ascii="Tahoma" w:hAnsi="Tahoma" w:cs="Tahoma"/>
      <w:b/>
      <w:bCs/>
      <w:sz w:val="16"/>
      <w:szCs w:val="16"/>
    </w:rPr>
  </w:style>
  <w:style w:type="paragraph" w:customStyle="1" w:styleId="xl169">
    <w:name w:val="xl169"/>
    <w:basedOn w:val="a3"/>
    <w:rsid w:val="00F87534"/>
    <w:pPr>
      <w:pBdr>
        <w:top w:val="single" w:sz="8" w:space="0" w:color="auto"/>
        <w:right w:val="single" w:sz="8" w:space="0" w:color="auto"/>
      </w:pBdr>
      <w:spacing w:before="100" w:beforeAutospacing="1" w:after="100" w:afterAutospacing="1"/>
    </w:pPr>
    <w:rPr>
      <w:rFonts w:ascii="Tahoma" w:hAnsi="Tahoma" w:cs="Tahoma"/>
      <w:b/>
      <w:bCs/>
      <w:sz w:val="16"/>
      <w:szCs w:val="16"/>
    </w:rPr>
  </w:style>
  <w:style w:type="paragraph" w:customStyle="1" w:styleId="xl170">
    <w:name w:val="xl170"/>
    <w:basedOn w:val="a3"/>
    <w:rsid w:val="00F87534"/>
    <w:pPr>
      <w:pBdr>
        <w:left w:val="single" w:sz="8" w:space="0" w:color="auto"/>
        <w:bottom w:val="single" w:sz="8" w:space="0" w:color="auto"/>
      </w:pBdr>
      <w:spacing w:before="100" w:beforeAutospacing="1" w:after="100" w:afterAutospacing="1"/>
    </w:pPr>
    <w:rPr>
      <w:rFonts w:ascii="Tahoma" w:hAnsi="Tahoma" w:cs="Tahoma"/>
      <w:b/>
      <w:bCs/>
      <w:sz w:val="16"/>
      <w:szCs w:val="16"/>
    </w:rPr>
  </w:style>
  <w:style w:type="paragraph" w:customStyle="1" w:styleId="xl171">
    <w:name w:val="xl171"/>
    <w:basedOn w:val="a3"/>
    <w:rsid w:val="00F87534"/>
    <w:pPr>
      <w:pBdr>
        <w:bottom w:val="single" w:sz="8" w:space="0" w:color="auto"/>
      </w:pBdr>
      <w:spacing w:before="100" w:beforeAutospacing="1" w:after="100" w:afterAutospacing="1"/>
    </w:pPr>
    <w:rPr>
      <w:rFonts w:ascii="Tahoma" w:hAnsi="Tahoma" w:cs="Tahoma"/>
      <w:b/>
      <w:bCs/>
      <w:sz w:val="16"/>
      <w:szCs w:val="16"/>
    </w:rPr>
  </w:style>
  <w:style w:type="paragraph" w:customStyle="1" w:styleId="xl172">
    <w:name w:val="xl172"/>
    <w:basedOn w:val="a3"/>
    <w:rsid w:val="00F87534"/>
    <w:pPr>
      <w:pBdr>
        <w:bottom w:val="single" w:sz="8" w:space="0" w:color="auto"/>
        <w:right w:val="single" w:sz="8" w:space="0" w:color="auto"/>
      </w:pBdr>
      <w:spacing w:before="100" w:beforeAutospacing="1" w:after="100" w:afterAutospacing="1"/>
    </w:pPr>
    <w:rPr>
      <w:rFonts w:ascii="Tahoma" w:hAnsi="Tahoma" w:cs="Tahoma"/>
      <w:b/>
      <w:bCs/>
      <w:sz w:val="16"/>
      <w:szCs w:val="16"/>
    </w:rPr>
  </w:style>
  <w:style w:type="paragraph" w:customStyle="1" w:styleId="xl173">
    <w:name w:val="xl173"/>
    <w:basedOn w:val="a3"/>
    <w:rsid w:val="00F87534"/>
    <w:pPr>
      <w:spacing w:before="100" w:beforeAutospacing="1" w:after="100" w:afterAutospacing="1"/>
    </w:pPr>
    <w:rPr>
      <w:rFonts w:ascii="Tahoma" w:hAnsi="Tahoma" w:cs="Tahoma"/>
      <w:b/>
      <w:bCs/>
      <w:sz w:val="14"/>
      <w:szCs w:val="14"/>
    </w:rPr>
  </w:style>
  <w:style w:type="paragraph" w:customStyle="1" w:styleId="xl174">
    <w:name w:val="xl174"/>
    <w:basedOn w:val="a3"/>
    <w:rsid w:val="00F87534"/>
    <w:pPr>
      <w:pBdr>
        <w:right w:val="single" w:sz="8" w:space="0" w:color="auto"/>
      </w:pBdr>
      <w:spacing w:before="100" w:beforeAutospacing="1" w:after="100" w:afterAutospacing="1"/>
    </w:pPr>
    <w:rPr>
      <w:rFonts w:ascii="Tahoma" w:hAnsi="Tahoma" w:cs="Tahoma"/>
      <w:b/>
      <w:bCs/>
      <w:sz w:val="16"/>
      <w:szCs w:val="16"/>
    </w:rPr>
  </w:style>
  <w:style w:type="paragraph" w:customStyle="1" w:styleId="xl175">
    <w:name w:val="xl175"/>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b/>
      <w:bCs/>
      <w:sz w:val="16"/>
      <w:szCs w:val="16"/>
    </w:rPr>
  </w:style>
  <w:style w:type="paragraph" w:customStyle="1" w:styleId="xl176">
    <w:name w:val="xl176"/>
    <w:basedOn w:val="a3"/>
    <w:rsid w:val="00F87534"/>
    <w:pPr>
      <w:pBdr>
        <w:top w:val="single" w:sz="8" w:space="0" w:color="auto"/>
        <w:bottom w:val="single" w:sz="8" w:space="0" w:color="auto"/>
      </w:pBdr>
      <w:spacing w:before="100" w:beforeAutospacing="1" w:after="100" w:afterAutospacing="1"/>
      <w:jc w:val="center"/>
    </w:pPr>
    <w:rPr>
      <w:rFonts w:ascii="Tahoma" w:hAnsi="Tahoma" w:cs="Tahoma"/>
      <w:b/>
      <w:bCs/>
      <w:sz w:val="16"/>
      <w:szCs w:val="16"/>
    </w:rPr>
  </w:style>
  <w:style w:type="paragraph" w:customStyle="1" w:styleId="xl177">
    <w:name w:val="xl177"/>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b/>
      <w:bCs/>
      <w:sz w:val="16"/>
      <w:szCs w:val="16"/>
    </w:rPr>
  </w:style>
  <w:style w:type="paragraph" w:customStyle="1" w:styleId="xl178">
    <w:name w:val="xl178"/>
    <w:basedOn w:val="a3"/>
    <w:rsid w:val="00F87534"/>
    <w:pPr>
      <w:spacing w:before="100" w:beforeAutospacing="1" w:after="100" w:afterAutospacing="1"/>
      <w:jc w:val="center"/>
    </w:pPr>
    <w:rPr>
      <w:rFonts w:ascii="Tahoma" w:hAnsi="Tahoma" w:cs="Tahoma"/>
      <w:b/>
      <w:bCs/>
      <w:sz w:val="16"/>
      <w:szCs w:val="16"/>
    </w:rPr>
  </w:style>
  <w:style w:type="paragraph" w:customStyle="1" w:styleId="xl179">
    <w:name w:val="xl179"/>
    <w:basedOn w:val="a3"/>
    <w:rsid w:val="00F87534"/>
    <w:pPr>
      <w:pBdr>
        <w:bottom w:val="single" w:sz="8" w:space="0" w:color="auto"/>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80">
    <w:name w:val="xl180"/>
    <w:basedOn w:val="a3"/>
    <w:rsid w:val="00F87534"/>
    <w:pPr>
      <w:pBdr>
        <w:top w:val="single" w:sz="8" w:space="0" w:color="auto"/>
        <w:left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81">
    <w:name w:val="xl181"/>
    <w:basedOn w:val="a3"/>
    <w:rsid w:val="00F87534"/>
    <w:pPr>
      <w:pBdr>
        <w:top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82">
    <w:name w:val="xl182"/>
    <w:basedOn w:val="a3"/>
    <w:rsid w:val="00F87534"/>
    <w:pPr>
      <w:pBdr>
        <w:top w:val="single" w:sz="8" w:space="0" w:color="auto"/>
        <w:bottom w:val="single" w:sz="8" w:space="0" w:color="auto"/>
        <w:right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83">
    <w:name w:val="xl183"/>
    <w:basedOn w:val="a3"/>
    <w:rsid w:val="00F87534"/>
    <w:pPr>
      <w:spacing w:before="100" w:beforeAutospacing="1" w:after="100" w:afterAutospacing="1"/>
    </w:pPr>
    <w:rPr>
      <w:rFonts w:ascii="Tahoma" w:hAnsi="Tahoma" w:cs="Tahoma"/>
      <w:sz w:val="14"/>
      <w:szCs w:val="14"/>
    </w:rPr>
  </w:style>
  <w:style w:type="paragraph" w:customStyle="1" w:styleId="xl184">
    <w:name w:val="xl184"/>
    <w:basedOn w:val="a3"/>
    <w:rsid w:val="00F87534"/>
    <w:pPr>
      <w:pBdr>
        <w:top w:val="dotted" w:sz="4" w:space="0" w:color="auto"/>
      </w:pBdr>
      <w:spacing w:before="100" w:beforeAutospacing="1" w:after="100" w:afterAutospacing="1"/>
      <w:textAlignment w:val="top"/>
    </w:pPr>
    <w:rPr>
      <w:rFonts w:ascii="Tahoma" w:hAnsi="Tahoma" w:cs="Tahoma"/>
      <w:sz w:val="24"/>
      <w:szCs w:val="24"/>
    </w:rPr>
  </w:style>
  <w:style w:type="paragraph" w:customStyle="1" w:styleId="18">
    <w:name w:val="Основной текст 1 инт"/>
    <w:basedOn w:val="a7"/>
    <w:rsid w:val="00F87534"/>
    <w:pPr>
      <w:spacing w:before="120"/>
      <w:ind w:right="0"/>
      <w:jc w:val="both"/>
    </w:pPr>
    <w:rPr>
      <w:rFonts w:ascii="Times New Roman" w:hAnsi="Times New Roman"/>
      <w:b w:val="0"/>
      <w:i w:val="0"/>
      <w:color w:val="auto"/>
      <w:sz w:val="22"/>
      <w:szCs w:val="24"/>
      <w:lang w:val="en-US"/>
    </w:rPr>
  </w:style>
  <w:style w:type="paragraph" w:customStyle="1" w:styleId="a2">
    <w:name w:val="Осн текст список"/>
    <w:basedOn w:val="18"/>
    <w:rsid w:val="00F87534"/>
    <w:pPr>
      <w:numPr>
        <w:numId w:val="13"/>
      </w:numPr>
      <w:spacing w:before="20"/>
      <w:ind w:left="714" w:hanging="357"/>
    </w:pPr>
  </w:style>
  <w:style w:type="paragraph" w:customStyle="1" w:styleId="230">
    <w:name w:val="Основной текст 23"/>
    <w:basedOn w:val="a3"/>
    <w:rsid w:val="00F87534"/>
    <w:pPr>
      <w:widowControl w:val="0"/>
      <w:tabs>
        <w:tab w:val="left" w:pos="564"/>
      </w:tabs>
      <w:spacing w:before="60" w:after="60"/>
      <w:jc w:val="both"/>
    </w:pPr>
  </w:style>
  <w:style w:type="paragraph" w:styleId="afff2">
    <w:name w:val="No Spacing"/>
    <w:link w:val="afff3"/>
    <w:uiPriority w:val="1"/>
    <w:qFormat/>
    <w:rsid w:val="00F87534"/>
    <w:rPr>
      <w:rFonts w:ascii="Calibri" w:eastAsia="Calibri" w:hAnsi="Calibri"/>
      <w:sz w:val="22"/>
      <w:szCs w:val="22"/>
      <w:lang w:eastAsia="en-US"/>
    </w:rPr>
  </w:style>
  <w:style w:type="character" w:customStyle="1" w:styleId="apple-style-span">
    <w:name w:val="apple-style-span"/>
    <w:basedOn w:val="a4"/>
    <w:rsid w:val="00F87534"/>
  </w:style>
  <w:style w:type="paragraph" w:customStyle="1" w:styleId="8Tahoma">
    <w:name w:val="Заголовок 8 + Tahoma"/>
    <w:aliases w:val="6,5 пт,не полужирный,не курсив,По ширине,Справа:  -..."/>
    <w:basedOn w:val="8"/>
    <w:rsid w:val="00F87534"/>
    <w:pPr>
      <w:numPr>
        <w:ilvl w:val="0"/>
        <w:numId w:val="14"/>
      </w:numPr>
      <w:spacing w:before="0" w:after="0"/>
      <w:ind w:right="-27"/>
      <w:jc w:val="both"/>
    </w:pPr>
    <w:rPr>
      <w:rFonts w:ascii="Tahoma" w:hAnsi="Tahoma" w:cs="Tahoma"/>
      <w:i w:val="0"/>
      <w:sz w:val="13"/>
      <w:szCs w:val="13"/>
      <w:lang w:val="ru-RU"/>
    </w:rPr>
  </w:style>
  <w:style w:type="character" w:customStyle="1" w:styleId="afff3">
    <w:name w:val="Без интервала Знак"/>
    <w:link w:val="afff2"/>
    <w:uiPriority w:val="1"/>
    <w:locked/>
    <w:rsid w:val="00F87534"/>
    <w:rPr>
      <w:rFonts w:ascii="Calibri" w:eastAsia="Calibri" w:hAnsi="Calibri"/>
      <w:sz w:val="22"/>
      <w:szCs w:val="22"/>
      <w:lang w:eastAsia="en-US"/>
    </w:rPr>
  </w:style>
  <w:style w:type="paragraph" w:customStyle="1" w:styleId="A0E349F008B644AAB6A282E0D042D17E">
    <w:name w:val="A0E349F008B644AAB6A282E0D042D17E"/>
    <w:rsid w:val="003115DF"/>
    <w:pPr>
      <w:spacing w:after="200" w:line="276" w:lineRule="auto"/>
    </w:pPr>
    <w:rPr>
      <w:rFonts w:asciiTheme="minorHAnsi" w:eastAsiaTheme="minorEastAsia" w:hAnsiTheme="minorHAnsi" w:cstheme="minorBidi"/>
      <w:sz w:val="22"/>
      <w:szCs w:val="22"/>
    </w:rPr>
  </w:style>
  <w:style w:type="table" w:customStyle="1" w:styleId="19">
    <w:name w:val="Сетка таблицы1"/>
    <w:basedOn w:val="a5"/>
    <w:next w:val="affb"/>
    <w:rsid w:val="00E958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119937">
      <w:bodyDiv w:val="1"/>
      <w:marLeft w:val="0"/>
      <w:marRight w:val="0"/>
      <w:marTop w:val="0"/>
      <w:marBottom w:val="0"/>
      <w:divBdr>
        <w:top w:val="none" w:sz="0" w:space="0" w:color="auto"/>
        <w:left w:val="none" w:sz="0" w:space="0" w:color="auto"/>
        <w:bottom w:val="none" w:sz="0" w:space="0" w:color="auto"/>
        <w:right w:val="none" w:sz="0" w:space="0" w:color="auto"/>
      </w:divBdr>
    </w:div>
    <w:div w:id="512763520">
      <w:bodyDiv w:val="1"/>
      <w:marLeft w:val="0"/>
      <w:marRight w:val="0"/>
      <w:marTop w:val="0"/>
      <w:marBottom w:val="0"/>
      <w:divBdr>
        <w:top w:val="none" w:sz="0" w:space="0" w:color="auto"/>
        <w:left w:val="none" w:sz="0" w:space="0" w:color="auto"/>
        <w:bottom w:val="none" w:sz="0" w:space="0" w:color="auto"/>
        <w:right w:val="none" w:sz="0" w:space="0" w:color="auto"/>
      </w:divBdr>
    </w:div>
    <w:div w:id="661466088">
      <w:bodyDiv w:val="1"/>
      <w:marLeft w:val="0"/>
      <w:marRight w:val="0"/>
      <w:marTop w:val="0"/>
      <w:marBottom w:val="0"/>
      <w:divBdr>
        <w:top w:val="none" w:sz="0" w:space="0" w:color="auto"/>
        <w:left w:val="none" w:sz="0" w:space="0" w:color="auto"/>
        <w:bottom w:val="none" w:sz="0" w:space="0" w:color="auto"/>
        <w:right w:val="none" w:sz="0" w:space="0" w:color="auto"/>
      </w:divBdr>
      <w:divsChild>
        <w:div w:id="585463470">
          <w:marLeft w:val="0"/>
          <w:marRight w:val="0"/>
          <w:marTop w:val="0"/>
          <w:marBottom w:val="0"/>
          <w:divBdr>
            <w:top w:val="none" w:sz="0" w:space="0" w:color="auto"/>
            <w:left w:val="none" w:sz="0" w:space="0" w:color="auto"/>
            <w:bottom w:val="none" w:sz="0" w:space="0" w:color="auto"/>
            <w:right w:val="none" w:sz="0" w:space="0" w:color="auto"/>
          </w:divBdr>
        </w:div>
      </w:divsChild>
    </w:div>
    <w:div w:id="680164429">
      <w:bodyDiv w:val="1"/>
      <w:marLeft w:val="0"/>
      <w:marRight w:val="0"/>
      <w:marTop w:val="0"/>
      <w:marBottom w:val="0"/>
      <w:divBdr>
        <w:top w:val="none" w:sz="0" w:space="0" w:color="auto"/>
        <w:left w:val="none" w:sz="0" w:space="0" w:color="auto"/>
        <w:bottom w:val="none" w:sz="0" w:space="0" w:color="auto"/>
        <w:right w:val="none" w:sz="0" w:space="0" w:color="auto"/>
      </w:divBdr>
    </w:div>
    <w:div w:id="1136408987">
      <w:bodyDiv w:val="1"/>
      <w:marLeft w:val="0"/>
      <w:marRight w:val="0"/>
      <w:marTop w:val="0"/>
      <w:marBottom w:val="0"/>
      <w:divBdr>
        <w:top w:val="none" w:sz="0" w:space="0" w:color="auto"/>
        <w:left w:val="none" w:sz="0" w:space="0" w:color="auto"/>
        <w:bottom w:val="none" w:sz="0" w:space="0" w:color="auto"/>
        <w:right w:val="none" w:sz="0" w:space="0" w:color="auto"/>
      </w:divBdr>
    </w:div>
    <w:div w:id="1346663406">
      <w:bodyDiv w:val="1"/>
      <w:marLeft w:val="0"/>
      <w:marRight w:val="0"/>
      <w:marTop w:val="0"/>
      <w:marBottom w:val="0"/>
      <w:divBdr>
        <w:top w:val="none" w:sz="0" w:space="0" w:color="auto"/>
        <w:left w:val="none" w:sz="0" w:space="0" w:color="auto"/>
        <w:bottom w:val="none" w:sz="0" w:space="0" w:color="auto"/>
        <w:right w:val="none" w:sz="0" w:space="0" w:color="auto"/>
      </w:divBdr>
    </w:div>
    <w:div w:id="1748846878">
      <w:bodyDiv w:val="1"/>
      <w:marLeft w:val="0"/>
      <w:marRight w:val="0"/>
      <w:marTop w:val="0"/>
      <w:marBottom w:val="0"/>
      <w:divBdr>
        <w:top w:val="none" w:sz="0" w:space="0" w:color="auto"/>
        <w:left w:val="none" w:sz="0" w:space="0" w:color="auto"/>
        <w:bottom w:val="none" w:sz="0" w:space="0" w:color="auto"/>
        <w:right w:val="none" w:sz="0" w:space="0" w:color="auto"/>
      </w:divBdr>
    </w:div>
    <w:div w:id="1752503729">
      <w:bodyDiv w:val="1"/>
      <w:marLeft w:val="0"/>
      <w:marRight w:val="0"/>
      <w:marTop w:val="0"/>
      <w:marBottom w:val="0"/>
      <w:divBdr>
        <w:top w:val="none" w:sz="0" w:space="0" w:color="auto"/>
        <w:left w:val="none" w:sz="0" w:space="0" w:color="auto"/>
        <w:bottom w:val="none" w:sz="0" w:space="0" w:color="auto"/>
        <w:right w:val="none" w:sz="0" w:space="0" w:color="auto"/>
      </w:divBdr>
    </w:div>
    <w:div w:id="1779250182">
      <w:bodyDiv w:val="1"/>
      <w:marLeft w:val="0"/>
      <w:marRight w:val="0"/>
      <w:marTop w:val="0"/>
      <w:marBottom w:val="0"/>
      <w:divBdr>
        <w:top w:val="none" w:sz="0" w:space="0" w:color="auto"/>
        <w:left w:val="none" w:sz="0" w:space="0" w:color="auto"/>
        <w:bottom w:val="none" w:sz="0" w:space="0" w:color="auto"/>
        <w:right w:val="none" w:sz="0" w:space="0" w:color="auto"/>
      </w:divBdr>
    </w:div>
    <w:div w:id="1904488355">
      <w:bodyDiv w:val="1"/>
      <w:marLeft w:val="0"/>
      <w:marRight w:val="0"/>
      <w:marTop w:val="0"/>
      <w:marBottom w:val="0"/>
      <w:divBdr>
        <w:top w:val="none" w:sz="0" w:space="0" w:color="auto"/>
        <w:left w:val="none" w:sz="0" w:space="0" w:color="auto"/>
        <w:bottom w:val="none" w:sz="0" w:space="0" w:color="auto"/>
        <w:right w:val="none" w:sz="0" w:space="0" w:color="auto"/>
      </w:divBdr>
    </w:div>
    <w:div w:id="1953200806">
      <w:bodyDiv w:val="1"/>
      <w:marLeft w:val="0"/>
      <w:marRight w:val="0"/>
      <w:marTop w:val="0"/>
      <w:marBottom w:val="0"/>
      <w:divBdr>
        <w:top w:val="none" w:sz="0" w:space="0" w:color="auto"/>
        <w:left w:val="none" w:sz="0" w:space="0" w:color="auto"/>
        <w:bottom w:val="none" w:sz="0" w:space="0" w:color="auto"/>
        <w:right w:val="none" w:sz="0" w:space="0" w:color="auto"/>
      </w:divBdr>
    </w:div>
    <w:div w:id="2135975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cus.kontur.ru/search?query=%2b7(495)725-25-00&amp;state=981077917" TargetMode="External"/><Relationship Id="rId13" Type="http://schemas.openxmlformats.org/officeDocument/2006/relationships/oleObject" Target="embeddings/oleObject1.bin"/><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wmf"/><Relationship Id="rId17" Type="http://schemas.openxmlformats.org/officeDocument/2006/relationships/oleObject" Target="embeddings/oleObject3.bin"/><Relationship Id="rId2" Type="http://schemas.openxmlformats.org/officeDocument/2006/relationships/numbering" Target="numbering.xml"/><Relationship Id="rId16" Type="http://schemas.openxmlformats.org/officeDocument/2006/relationships/image" Target="media/image3.w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49D9FA8DDC3634414E6046213EAF5A1EC227431F4BB96D21E18010495C09C32AAF4589CE048C0A9897887E4651A6686C2AA09036D72ABB1013BM" TargetMode="External"/><Relationship Id="rId5" Type="http://schemas.openxmlformats.org/officeDocument/2006/relationships/webSettings" Target="webSettings.xml"/><Relationship Id="rId15" Type="http://schemas.openxmlformats.org/officeDocument/2006/relationships/oleObject" Target="embeddings/oleObject2.bin"/><Relationship Id="rId10" Type="http://schemas.openxmlformats.org/officeDocument/2006/relationships/hyperlink" Target="http://www.trinfico-am.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trinfico.ru" TargetMode="External"/><Relationship Id="rId14"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566189-3D5C-480D-A066-BD645459C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16154</Words>
  <Characters>114929</Characters>
  <Application>Microsoft Office Word</Application>
  <DocSecurity>0</DocSecurity>
  <Lines>957</Lines>
  <Paragraphs>261</Paragraphs>
  <ScaleCrop>false</ScaleCrop>
  <HeadingPairs>
    <vt:vector size="2" baseType="variant">
      <vt:variant>
        <vt:lpstr>Название</vt:lpstr>
      </vt:variant>
      <vt:variant>
        <vt:i4>1</vt:i4>
      </vt:variant>
    </vt:vector>
  </HeadingPairs>
  <TitlesOfParts>
    <vt:vector size="1" baseType="lpstr">
      <vt:lpstr>ДОГОВОР</vt:lpstr>
    </vt:vector>
  </TitlesOfParts>
  <Company>trinfico</Company>
  <LinksUpToDate>false</LinksUpToDate>
  <CharactersWithSpaces>130822</CharactersWithSpaces>
  <SharedDoc>false</SharedDoc>
  <HLinks>
    <vt:vector size="18" baseType="variant">
      <vt:variant>
        <vt:i4>3014768</vt:i4>
      </vt:variant>
      <vt:variant>
        <vt:i4>78</vt:i4>
      </vt:variant>
      <vt:variant>
        <vt:i4>0</vt:i4>
      </vt:variant>
      <vt:variant>
        <vt:i4>5</vt:i4>
      </vt:variant>
      <vt:variant>
        <vt:lpwstr>http://www.trinfico-am.ru/</vt:lpwstr>
      </vt:variant>
      <vt:variant>
        <vt:lpwstr/>
      </vt:variant>
      <vt:variant>
        <vt:i4>4587584</vt:i4>
      </vt:variant>
      <vt:variant>
        <vt:i4>75</vt:i4>
      </vt:variant>
      <vt:variant>
        <vt:i4>0</vt:i4>
      </vt:variant>
      <vt:variant>
        <vt:i4>5</vt:i4>
      </vt:variant>
      <vt:variant>
        <vt:lpwstr>http://www.trinfico-am.ru/trinfico-am/downloads.html</vt:lpwstr>
      </vt:variant>
      <vt:variant>
        <vt:lpwstr/>
      </vt:variant>
      <vt:variant>
        <vt:i4>4587584</vt:i4>
      </vt:variant>
      <vt:variant>
        <vt:i4>72</vt:i4>
      </vt:variant>
      <vt:variant>
        <vt:i4>0</vt:i4>
      </vt:variant>
      <vt:variant>
        <vt:i4>5</vt:i4>
      </vt:variant>
      <vt:variant>
        <vt:lpwstr>http://www.trinfico-am.ru/trinfico-am/downloads.html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dc:title>
  <dc:creator>Malanichev Evgeniy</dc:creator>
  <cp:lastModifiedBy>A Koneva</cp:lastModifiedBy>
  <cp:revision>2</cp:revision>
  <cp:lastPrinted>2022-12-12T08:40:00Z</cp:lastPrinted>
  <dcterms:created xsi:type="dcterms:W3CDTF">2024-09-09T11:37:00Z</dcterms:created>
  <dcterms:modified xsi:type="dcterms:W3CDTF">2024-09-09T11:37:00Z</dcterms:modified>
</cp:coreProperties>
</file>